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5"/>
        </w:rPr>
      </w:pPr>
    </w:p>
    <w:p>
      <w:pPr>
        <w:pStyle w:val="BodyText"/>
        <w:spacing w:line="20" w:lineRule="exact"/>
        <w:ind w:left="103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62.85pt;height:.75pt;mso-position-horizontal-relative:char;mso-position-vertical-relative:line" coordorigin="0,0" coordsize="7257,15">
            <v:line style="position:absolute" from="0,7" to="7257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0"/>
        <w:ind w:left="2621" w:right="0" w:firstLine="0"/>
        <w:jc w:val="left"/>
        <w:rPr>
          <w:b/>
          <w:sz w:val="32"/>
        </w:rPr>
      </w:pPr>
      <w:r>
        <w:rPr>
          <w:b/>
          <w:sz w:val="32"/>
        </w:rPr>
        <w:t>生产与制造类岗位职责描述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电气设备工程师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357" w:lineRule="auto"/>
        <w:ind w:left="111" w:right="104" w:firstLine="482"/>
      </w:pPr>
      <w:r>
        <w:rPr>
          <w:spacing w:val="-2"/>
          <w:w w:val="95"/>
        </w:rPr>
        <w:t>主管工商业成套机械设备系统中各种电气机械和装置的发展、制造和安装，  </w:t>
      </w:r>
      <w:r>
        <w:rPr>
          <w:spacing w:val="-2"/>
        </w:rPr>
        <w:t>并研究有关的设计方案。</w:t>
      </w:r>
    </w:p>
    <w:p>
      <w:pPr>
        <w:pStyle w:val="BodyText"/>
        <w:spacing w:line="357" w:lineRule="auto"/>
        <w:ind w:left="111" w:right="104" w:firstLine="482"/>
        <w:jc w:val="both"/>
      </w:pPr>
      <w:r>
        <w:rPr>
          <w:spacing w:val="-3"/>
          <w:w w:val="95"/>
        </w:rPr>
        <w:t>专门从事工商业成套机械设备系统中各种马达、发电机、换流器、整流器、  </w:t>
      </w:r>
      <w:r>
        <w:rPr>
          <w:spacing w:val="-3"/>
        </w:rPr>
        <w:t>变压器、稳压器以及开关设备的制造、安装和发展，如点火系统、电动升降机、起重机、手提式电焊设备和材料装卸设备。</w:t>
      </w:r>
    </w:p>
    <w:p>
      <w:pPr>
        <w:pStyle w:val="BodyText"/>
        <w:spacing w:line="357" w:lineRule="auto"/>
        <w:ind w:left="111" w:right="210" w:firstLine="482"/>
      </w:pPr>
      <w:r>
        <w:rPr/>
        <w:t>有的可从事用于地震仪、地球仪及其他石油勘探设备的仪器制造和发展， 并给予相应的称谓，如：电气勘探工程师（石油和天然气</w:t>
      </w:r>
      <w:r>
        <w:rPr>
          <w:spacing w:val="-104"/>
        </w:rPr>
        <w:t>）</w:t>
      </w:r>
      <w:r>
        <w:rPr/>
        <w:t>。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39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工厂电气工程师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593"/>
      </w:pPr>
      <w:r>
        <w:rPr/>
        <w:t>主管工厂电气设备的运转与维修。</w:t>
      </w:r>
    </w:p>
    <w:p>
      <w:pPr>
        <w:pStyle w:val="BodyText"/>
        <w:spacing w:line="357" w:lineRule="auto" w:before="129"/>
        <w:ind w:left="111" w:right="104" w:firstLine="482"/>
      </w:pPr>
      <w:r>
        <w:rPr>
          <w:spacing w:val="-2"/>
          <w:w w:val="95"/>
        </w:rPr>
        <w:t>专门从事检查和指导新设备和修复设备安装后的检验和测试，如开关装置、  </w:t>
      </w:r>
      <w:r>
        <w:rPr>
          <w:spacing w:val="-10"/>
        </w:rPr>
        <w:t>马达、配电和馈电线路、保护装置、照明系统、通信和其他控制系统等。研究工</w:t>
      </w:r>
      <w:r>
        <w:rPr>
          <w:spacing w:val="-14"/>
        </w:rPr>
        <w:t>厂内电力和热力的应用、分配、保护，照明及通信系统的技术问题。为工厂拟订</w:t>
      </w:r>
      <w:r>
        <w:rPr>
          <w:spacing w:val="2"/>
        </w:rPr>
        <w:t>和选择需增置和更换的电气设备和材料并主管它们的安装。确定保护器件的类型、数量、安装位置和组合，如继电器、断路器、保险丝和接地装置等。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42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产品部经理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463" w:lineRule="auto"/>
        <w:ind w:left="593" w:right="3056"/>
      </w:pPr>
      <w:r>
        <w:rPr/>
        <w:t>工作目的： 公司产品营销管理和物流管理工作要求： 认真细心、责任心强</w:t>
      </w:r>
    </w:p>
    <w:p>
      <w:pPr>
        <w:spacing w:after="0" w:line="463" w:lineRule="auto"/>
        <w:sectPr>
          <w:headerReference w:type="default" r:id="rId5"/>
          <w:footerReference w:type="default" r:id="rId6"/>
          <w:type w:val="continuous"/>
          <w:pgSz w:w="10320" w:h="14580"/>
          <w:pgMar w:header="852" w:footer="1902" w:top="1880" w:bottom="2100" w:left="1420" w:right="1320"/>
        </w:sectPr>
      </w:pPr>
    </w:p>
    <w:p>
      <w:pPr>
        <w:pStyle w:val="BodyText"/>
        <w:spacing w:before="109"/>
        <w:ind w:left="593"/>
      </w:pPr>
      <w:r>
        <w:rPr/>
        <w:t>工作责任：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240" w:lineRule="auto" w:before="1" w:after="0"/>
        <w:ind w:left="951" w:right="0" w:hanging="316"/>
        <w:jc w:val="left"/>
        <w:rPr>
          <w:sz w:val="21"/>
        </w:rPr>
      </w:pPr>
      <w:r>
        <w:rPr>
          <w:sz w:val="21"/>
        </w:rPr>
        <w:t>了解在当前销售策略下的市场状况；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355" w:lineRule="auto" w:before="0" w:after="0"/>
        <w:ind w:left="111" w:right="212" w:firstLine="525"/>
        <w:jc w:val="left"/>
        <w:rPr>
          <w:sz w:val="21"/>
        </w:rPr>
      </w:pPr>
      <w:r>
        <w:rPr>
          <w:spacing w:val="-8"/>
          <w:w w:val="95"/>
          <w:sz w:val="21"/>
        </w:rPr>
        <w:t>收集关于产品、市场、定价、促销、分销、竞争等各方面与营销策略相  </w:t>
      </w:r>
      <w:r>
        <w:rPr>
          <w:spacing w:val="-8"/>
          <w:sz w:val="21"/>
        </w:rPr>
        <w:t>关的信息；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357" w:lineRule="auto" w:before="123" w:after="0"/>
        <w:ind w:left="111" w:right="116" w:firstLine="525"/>
        <w:jc w:val="left"/>
        <w:rPr>
          <w:sz w:val="21"/>
        </w:rPr>
      </w:pPr>
      <w:r>
        <w:rPr>
          <w:w w:val="95"/>
          <w:sz w:val="21"/>
        </w:rPr>
        <w:t>分析各方情况，向决策者提出产品营销的策略，包括产品功能、性能、  </w:t>
      </w:r>
      <w:r>
        <w:rPr>
          <w:sz w:val="21"/>
        </w:rPr>
        <w:t>用户、市场、定价、渠道等诸因素；</w:t>
      </w: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240" w:lineRule="auto" w:before="117" w:after="0"/>
        <w:ind w:left="951" w:right="0" w:hanging="316"/>
        <w:jc w:val="left"/>
        <w:rPr>
          <w:sz w:val="21"/>
        </w:rPr>
      </w:pPr>
      <w:r>
        <w:rPr>
          <w:sz w:val="21"/>
        </w:rPr>
        <w:t>发现营销各环节中的问题，并与相关人员探讨解决办法；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在开发、分销、销售、促销各环节作为信息的传递者；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52" w:val="left" w:leader="none"/>
        </w:tabs>
        <w:spacing w:line="463" w:lineRule="auto" w:before="1" w:after="0"/>
        <w:ind w:left="593" w:right="5368" w:firstLine="43"/>
        <w:jc w:val="left"/>
        <w:rPr>
          <w:sz w:val="21"/>
        </w:rPr>
      </w:pPr>
      <w:r>
        <w:rPr>
          <w:spacing w:val="-3"/>
          <w:sz w:val="21"/>
        </w:rPr>
        <w:t>管理产品部。</w:t>
      </w:r>
      <w:r>
        <w:rPr>
          <w:sz w:val="21"/>
        </w:rPr>
        <w:t>任职资格：</w:t>
      </w: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工作经验：5</w:t>
      </w:r>
      <w:r>
        <w:rPr>
          <w:spacing w:val="-8"/>
          <w:sz w:val="21"/>
        </w:rPr>
        <w:t> 年以上相关企业工作经验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1" w:after="0"/>
        <w:ind w:left="951" w:right="0" w:hanging="316"/>
        <w:jc w:val="left"/>
        <w:rPr>
          <w:sz w:val="21"/>
        </w:rPr>
      </w:pPr>
      <w:r>
        <w:rPr>
          <w:spacing w:val="-3"/>
          <w:sz w:val="21"/>
        </w:rPr>
        <w:t>专业背景要求：曾从事产品管理工作 </w:t>
      </w:r>
      <w:r>
        <w:rPr>
          <w:sz w:val="21"/>
        </w:rPr>
        <w:t>2</w:t>
      </w:r>
      <w:r>
        <w:rPr>
          <w:spacing w:val="-14"/>
          <w:sz w:val="21"/>
        </w:rPr>
        <w:t> 年以上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pacing w:val="-4"/>
          <w:sz w:val="21"/>
        </w:rPr>
        <w:t>学历要求：本科，大专以上需从事专业 </w:t>
      </w:r>
      <w:r>
        <w:rPr>
          <w:sz w:val="21"/>
        </w:rPr>
        <w:t>3</w:t>
      </w:r>
      <w:r>
        <w:rPr>
          <w:spacing w:val="-14"/>
          <w:sz w:val="21"/>
        </w:rPr>
        <w:t> 年以上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年龄要求：28</w:t>
      </w:r>
      <w:r>
        <w:rPr>
          <w:spacing w:val="-14"/>
          <w:sz w:val="21"/>
        </w:rPr>
        <w:t> 岁以上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个人素质：分析能力强，工作有较高的创造性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38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技术支持部经理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465" w:lineRule="auto" w:before="1"/>
        <w:ind w:left="593" w:right="2008"/>
      </w:pPr>
      <w:r>
        <w:rPr/>
        <w:t>工作目的： 对公司自有和代理产品提供技术支持服务工作要求： 认真负责、工作热情</w:t>
      </w:r>
    </w:p>
    <w:p>
      <w:pPr>
        <w:pStyle w:val="BodyText"/>
        <w:spacing w:line="267" w:lineRule="exact"/>
        <w:ind w:left="593"/>
      </w:pPr>
      <w:r>
        <w:rPr/>
        <w:t>工作责任：</w:t>
      </w:r>
    </w:p>
    <w:p>
      <w:pPr>
        <w:spacing w:after="0" w:line="267" w:lineRule="exact"/>
        <w:sectPr>
          <w:headerReference w:type="default" r:id="rId7"/>
          <w:pgSz w:w="10320" w:h="14580"/>
          <w:pgMar w:header="852" w:footer="1902" w:top="1960" w:bottom="2100" w:left="1420" w:right="1320"/>
        </w:sectPr>
      </w:pP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357" w:lineRule="auto" w:before="109" w:after="0"/>
        <w:ind w:left="111" w:right="210" w:firstLine="525"/>
        <w:jc w:val="left"/>
        <w:rPr>
          <w:sz w:val="21"/>
        </w:rPr>
      </w:pPr>
      <w:r>
        <w:rPr>
          <w:spacing w:val="-6"/>
          <w:w w:val="95"/>
          <w:sz w:val="21"/>
        </w:rPr>
        <w:t>收集竞争者产品的功能、性能信息，比较我方产品的优缺点，提出同类  </w:t>
      </w:r>
      <w:r>
        <w:rPr>
          <w:spacing w:val="-6"/>
          <w:sz w:val="21"/>
        </w:rPr>
        <w:t>产品比较报告；</w:t>
      </w: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240" w:lineRule="auto" w:before="120" w:after="0"/>
        <w:ind w:left="951" w:right="0" w:hanging="316"/>
        <w:jc w:val="left"/>
        <w:rPr>
          <w:sz w:val="21"/>
        </w:rPr>
      </w:pPr>
      <w:r>
        <w:rPr>
          <w:sz w:val="21"/>
        </w:rPr>
        <w:t>对公司产品熟练的运用，并能从机理上进行全面理解；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解答代理商、集成商涉及产品的技术问题；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357" w:lineRule="auto" w:before="0" w:after="0"/>
        <w:ind w:left="111" w:right="210" w:firstLine="525"/>
        <w:jc w:val="left"/>
        <w:rPr>
          <w:sz w:val="21"/>
        </w:rPr>
      </w:pPr>
      <w:r>
        <w:rPr>
          <w:spacing w:val="-2"/>
          <w:sz w:val="21"/>
        </w:rPr>
        <w:t>定期在专业性大众期刊上、</w:t>
      </w:r>
      <w:r>
        <w:rPr>
          <w:sz w:val="21"/>
        </w:rPr>
        <w:t>web</w:t>
      </w:r>
      <w:r>
        <w:rPr>
          <w:spacing w:val="-10"/>
          <w:sz w:val="21"/>
        </w:rPr>
        <w:t> 站点发表与公司产品、技术方向相关的文章；</w:t>
      </w:r>
    </w:p>
    <w:p>
      <w:pPr>
        <w:pStyle w:val="ListParagraph"/>
        <w:numPr>
          <w:ilvl w:val="0"/>
          <w:numId w:val="3"/>
        </w:numPr>
        <w:tabs>
          <w:tab w:pos="952" w:val="left" w:leader="none"/>
        </w:tabs>
        <w:spacing w:line="465" w:lineRule="auto" w:before="118" w:after="0"/>
        <w:ind w:left="593" w:right="4108" w:firstLine="43"/>
        <w:jc w:val="left"/>
        <w:rPr>
          <w:sz w:val="21"/>
        </w:rPr>
      </w:pPr>
      <w:r>
        <w:rPr>
          <w:spacing w:val="-1"/>
          <w:sz w:val="21"/>
        </w:rPr>
        <w:t>负责产品的现场技术支持。</w:t>
      </w:r>
      <w:r>
        <w:rPr>
          <w:sz w:val="21"/>
        </w:rPr>
        <w:t>任职资格：</w:t>
      </w: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67" w:lineRule="exact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工作经验：3</w:t>
      </w:r>
      <w:r>
        <w:rPr>
          <w:spacing w:val="-8"/>
          <w:sz w:val="21"/>
        </w:rPr>
        <w:t> 年以上大型企业工作经验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40" w:lineRule="auto" w:before="1" w:after="0"/>
        <w:ind w:left="951" w:right="0" w:hanging="316"/>
        <w:jc w:val="left"/>
        <w:rPr>
          <w:sz w:val="21"/>
        </w:rPr>
      </w:pPr>
      <w:r>
        <w:rPr>
          <w:spacing w:val="-3"/>
          <w:sz w:val="21"/>
        </w:rPr>
        <w:t>专业背景要求：曾从事技术支持服务工作 </w:t>
      </w:r>
      <w:r>
        <w:rPr>
          <w:sz w:val="21"/>
        </w:rPr>
        <w:t>3</w:t>
      </w:r>
      <w:r>
        <w:rPr>
          <w:spacing w:val="-14"/>
          <w:sz w:val="21"/>
        </w:rPr>
        <w:t> 年以上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学历要求：本科以上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年龄要求：28</w:t>
      </w:r>
      <w:r>
        <w:rPr>
          <w:spacing w:val="-14"/>
          <w:sz w:val="21"/>
        </w:rPr>
        <w:t> 岁以上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4"/>
        </w:numPr>
        <w:tabs>
          <w:tab w:pos="952" w:val="left" w:leader="none"/>
        </w:tabs>
        <w:spacing w:line="240" w:lineRule="auto" w:before="0" w:after="0"/>
        <w:ind w:left="951" w:right="0" w:hanging="316"/>
        <w:jc w:val="left"/>
        <w:rPr>
          <w:sz w:val="21"/>
        </w:rPr>
      </w:pPr>
      <w:r>
        <w:rPr>
          <w:spacing w:val="-9"/>
          <w:sz w:val="21"/>
        </w:rPr>
        <w:t>个人素质：知识面广，善于与人交往，责任心强，善于表达，积极热情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40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物资与仓库经理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357" w:lineRule="auto"/>
        <w:ind w:left="111" w:right="104" w:firstLine="482"/>
      </w:pPr>
      <w:r>
        <w:rPr/>
        <w:t>通过下级管理人和主管人，计划、组织、指导和管理商业、工业或机关团</w:t>
      </w:r>
      <w:r>
        <w:rPr>
          <w:spacing w:val="-15"/>
          <w:w w:val="95"/>
        </w:rPr>
        <w:t>体的仓库业务。制订进出货物的检验、材料的运输、处理和存货保管等工作程序。  </w:t>
      </w:r>
      <w:r>
        <w:rPr>
          <w:spacing w:val="-17"/>
        </w:rPr>
        <w:t>检验仓库和设备的实际状况，根据需要安排修理或更换。与部门领导协商，以确</w:t>
      </w:r>
      <w:r>
        <w:rPr>
          <w:spacing w:val="-15"/>
        </w:rPr>
        <w:t>保单位内生产、销售、档案管理和采购业务的协调。通过工长，进行包装商品的运输和储存、用户订货的装包</w:t>
      </w:r>
      <w:r>
        <w:rPr>
          <w:color w:val="FF0000"/>
          <w:spacing w:val="-15"/>
        </w:rPr>
        <w:t>、</w:t>
      </w:r>
      <w:r>
        <w:rPr>
          <w:spacing w:val="-15"/>
        </w:rPr>
        <w:t>确定发运路线和发货及准备报告等工作的分配。</w:t>
      </w:r>
    </w:p>
    <w:p>
      <w:pPr>
        <w:pStyle w:val="BodyText"/>
        <w:spacing w:line="264" w:lineRule="exact"/>
        <w:ind w:left="593"/>
      </w:pPr>
      <w:r>
        <w:rPr/>
        <w:t>可通过主管人指导全体人员进行销售额计划、存货管理和利润分析。可演</w:t>
      </w:r>
    </w:p>
    <w:p>
      <w:pPr>
        <w:spacing w:after="0" w:line="264" w:lineRule="exact"/>
        <w:sectPr>
          <w:pgSz w:w="10320" w:h="14580"/>
          <w:pgMar w:header="852" w:footer="1902" w:top="1960" w:bottom="2100" w:left="1420" w:right="1320"/>
        </w:sectPr>
      </w:pPr>
    </w:p>
    <w:p>
      <w:pPr>
        <w:pStyle w:val="BodyText"/>
        <w:spacing w:line="357" w:lineRule="auto" w:before="109"/>
        <w:ind w:left="111" w:right="208"/>
        <w:jc w:val="both"/>
      </w:pPr>
      <w:r>
        <w:rPr>
          <w:spacing w:val="-7"/>
          <w:w w:val="95"/>
        </w:rPr>
        <w:t>示和推销新型的技术和专门设备、供货，并进行售后服务。可指导工作人员向来  </w:t>
      </w:r>
      <w:r>
        <w:rPr>
          <w:spacing w:val="-12"/>
          <w:w w:val="95"/>
        </w:rPr>
        <w:t>供货商店的顾客做好服务工作。可根据仓库类型，给予相应的称谓，如：烟草仓  </w:t>
      </w:r>
      <w:r>
        <w:rPr>
          <w:spacing w:val="-12"/>
        </w:rPr>
        <w:t>库管理人（烟草</w:t>
      </w:r>
      <w:r>
        <w:rPr>
          <w:spacing w:val="-104"/>
        </w:rPr>
        <w:t>）</w:t>
      </w:r>
      <w:r>
        <w:rPr/>
        <w:t>。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42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仓库管理员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ind w:left="591"/>
      </w:pPr>
      <w:r>
        <w:rPr/>
        <w:t>接收、储存、定购分发供应品和货物，并保管有关记录。</w:t>
      </w:r>
    </w:p>
    <w:p>
      <w:pPr>
        <w:pStyle w:val="BodyText"/>
        <w:spacing w:line="357" w:lineRule="auto" w:before="132"/>
        <w:ind w:left="111" w:right="104" w:firstLine="480"/>
      </w:pPr>
      <w:r>
        <w:rPr/>
        <w:t>对进货进行计数和分类，根据调拨单或发货单核对所收到的物品，并检查</w:t>
      </w:r>
      <w:r>
        <w:rPr>
          <w:spacing w:val="-8"/>
        </w:rPr>
        <w:t>是否符合规格。根据式样、尺寸或种类，将货物分别储存在箱、柜或架子上。交付定货或从库存发放供应品。准备库存材料单和调拨材料，以交付收到的定单。</w:t>
      </w:r>
      <w:r>
        <w:rPr>
          <w:spacing w:val="-18"/>
          <w:w w:val="95"/>
        </w:rPr>
        <w:t>编写有关存货管理设备的应用、存货盘存数和存货记录的调整、存货的损坏程度、  </w:t>
      </w:r>
      <w:r>
        <w:rPr>
          <w:spacing w:val="-18"/>
        </w:rPr>
        <w:t>储存场所的变更和拒绝装运等的报告。</w:t>
      </w:r>
    </w:p>
    <w:p>
      <w:pPr>
        <w:pStyle w:val="BodyText"/>
        <w:spacing w:line="357" w:lineRule="auto"/>
        <w:ind w:left="111" w:right="210" w:firstLine="480"/>
      </w:pPr>
      <w:r>
        <w:rPr/>
        <w:t>可以按照所管理的存货类型或储存场所给予相应的称谓，如：麻醉剂存货管理员、船舶仓库管理员、机工车间储存品保管员、货栈管理员。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39" w:after="0"/>
        <w:ind w:left="891" w:right="0" w:hanging="421"/>
        <w:jc w:val="left"/>
        <w:rPr>
          <w:sz w:val="21"/>
        </w:rPr>
      </w:pPr>
      <w:r>
        <w:rPr>
          <w:color w:val="FF0000"/>
          <w:sz w:val="21"/>
        </w:rPr>
        <w:t>QA</w:t>
      </w:r>
      <w:r>
        <w:rPr>
          <w:color w:val="FF0000"/>
          <w:spacing w:val="-19"/>
          <w:sz w:val="21"/>
        </w:rPr>
        <w:t> 主管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240" w:lineRule="auto" w:before="1" w:after="0"/>
        <w:ind w:left="845" w:right="0" w:hanging="315"/>
        <w:jc w:val="left"/>
        <w:rPr>
          <w:sz w:val="21"/>
        </w:rPr>
      </w:pPr>
      <w:r>
        <w:rPr>
          <w:sz w:val="21"/>
        </w:rPr>
        <w:t>处理客户反馈</w:t>
      </w:r>
    </w:p>
    <w:p>
      <w:pPr>
        <w:pStyle w:val="ListParagraph"/>
        <w:numPr>
          <w:ilvl w:val="0"/>
          <w:numId w:val="6"/>
        </w:numPr>
        <w:tabs>
          <w:tab w:pos="952" w:val="left" w:leader="none"/>
        </w:tabs>
        <w:spacing w:line="240" w:lineRule="auto" w:before="129" w:after="0"/>
        <w:ind w:left="951" w:right="0" w:hanging="421"/>
        <w:jc w:val="left"/>
        <w:rPr>
          <w:sz w:val="21"/>
        </w:rPr>
      </w:pPr>
      <w:r>
        <w:rPr>
          <w:sz w:val="21"/>
        </w:rPr>
        <w:t>接受客户反馈，分析具体问题所在，协调问题处理及缺陷产品处理；</w:t>
      </w:r>
    </w:p>
    <w:p>
      <w:pPr>
        <w:pStyle w:val="ListParagraph"/>
        <w:numPr>
          <w:ilvl w:val="0"/>
          <w:numId w:val="6"/>
        </w:numPr>
        <w:tabs>
          <w:tab w:pos="952" w:val="left" w:leader="none"/>
        </w:tabs>
        <w:spacing w:line="240" w:lineRule="auto" w:before="132" w:after="0"/>
        <w:ind w:left="951" w:right="0" w:hanging="421"/>
        <w:jc w:val="left"/>
        <w:rPr>
          <w:sz w:val="21"/>
        </w:rPr>
      </w:pPr>
      <w:r>
        <w:rPr>
          <w:sz w:val="21"/>
        </w:rPr>
        <w:t>对客户反馈意见进行汇总，进行数据分析，提出整改建议。</w:t>
      </w:r>
    </w:p>
    <w:p>
      <w:pPr>
        <w:pStyle w:val="ListParagraph"/>
        <w:numPr>
          <w:ilvl w:val="0"/>
          <w:numId w:val="6"/>
        </w:numPr>
        <w:tabs>
          <w:tab w:pos="952" w:val="left" w:leader="none"/>
        </w:tabs>
        <w:spacing w:line="240" w:lineRule="auto" w:before="131" w:after="0"/>
        <w:ind w:left="951" w:right="0" w:hanging="421"/>
        <w:jc w:val="left"/>
        <w:rPr>
          <w:sz w:val="21"/>
        </w:rPr>
      </w:pPr>
      <w:r>
        <w:rPr>
          <w:sz w:val="21"/>
        </w:rPr>
        <w:t>协调客户订单质量控制，追踪处理生产过程中出现的质量控制问题。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240" w:lineRule="auto" w:before="130" w:after="0"/>
        <w:ind w:left="845" w:right="0" w:hanging="315"/>
        <w:jc w:val="left"/>
        <w:rPr>
          <w:sz w:val="21"/>
        </w:rPr>
      </w:pPr>
      <w:r>
        <w:rPr>
          <w:sz w:val="21"/>
        </w:rPr>
        <w:t>标准管理</w:t>
      </w:r>
    </w:p>
    <w:p>
      <w:pPr>
        <w:pStyle w:val="ListParagraph"/>
        <w:numPr>
          <w:ilvl w:val="0"/>
          <w:numId w:val="7"/>
        </w:numPr>
        <w:tabs>
          <w:tab w:pos="952" w:val="left" w:leader="none"/>
        </w:tabs>
        <w:spacing w:line="240" w:lineRule="auto" w:before="131" w:after="0"/>
        <w:ind w:left="951" w:right="0" w:hanging="421"/>
        <w:jc w:val="left"/>
        <w:rPr>
          <w:sz w:val="21"/>
        </w:rPr>
      </w:pPr>
      <w:r>
        <w:rPr>
          <w:sz w:val="21"/>
        </w:rPr>
        <w:t>将客户订单的各类标准进行归类，分为通用标准或客户指定标准；</w:t>
      </w:r>
    </w:p>
    <w:p>
      <w:pPr>
        <w:pStyle w:val="ListParagraph"/>
        <w:numPr>
          <w:ilvl w:val="0"/>
          <w:numId w:val="7"/>
        </w:numPr>
        <w:tabs>
          <w:tab w:pos="952" w:val="left" w:leader="none"/>
        </w:tabs>
        <w:spacing w:line="355" w:lineRule="auto" w:before="132" w:after="0"/>
        <w:ind w:left="111" w:right="208" w:firstLine="420"/>
        <w:jc w:val="left"/>
        <w:rPr>
          <w:sz w:val="21"/>
        </w:rPr>
      </w:pPr>
      <w:r>
        <w:rPr>
          <w:spacing w:val="-6"/>
          <w:w w:val="95"/>
          <w:sz w:val="21"/>
        </w:rPr>
        <w:t>审核市场部对有关标准的翻译，确认是否能满足标准的要求，对暂时无  </w:t>
      </w:r>
      <w:r>
        <w:rPr>
          <w:spacing w:val="-6"/>
          <w:sz w:val="21"/>
        </w:rPr>
        <w:t>法满足的标准及时与客户进行协商；</w:t>
      </w:r>
    </w:p>
    <w:p>
      <w:pPr>
        <w:pStyle w:val="ListParagraph"/>
        <w:numPr>
          <w:ilvl w:val="0"/>
          <w:numId w:val="7"/>
        </w:numPr>
        <w:tabs>
          <w:tab w:pos="952" w:val="left" w:leader="none"/>
        </w:tabs>
        <w:spacing w:line="240" w:lineRule="auto" w:before="3" w:after="0"/>
        <w:ind w:left="951" w:right="0" w:hanging="421"/>
        <w:jc w:val="left"/>
        <w:rPr>
          <w:sz w:val="21"/>
        </w:rPr>
      </w:pPr>
      <w:r>
        <w:rPr>
          <w:sz w:val="21"/>
        </w:rPr>
        <w:t>翻译通用标准的有关资料；</w:t>
      </w:r>
    </w:p>
    <w:p>
      <w:pPr>
        <w:spacing w:after="0" w:line="240" w:lineRule="auto"/>
        <w:jc w:val="left"/>
        <w:rPr>
          <w:sz w:val="21"/>
        </w:rPr>
        <w:sectPr>
          <w:pgSz w:w="10320" w:h="14580"/>
          <w:pgMar w:header="852" w:footer="1902" w:top="1960" w:bottom="2100" w:left="1420" w:right="1320"/>
        </w:sectPr>
      </w:pPr>
    </w:p>
    <w:p>
      <w:pPr>
        <w:pStyle w:val="ListParagraph"/>
        <w:numPr>
          <w:ilvl w:val="0"/>
          <w:numId w:val="7"/>
        </w:numPr>
        <w:tabs>
          <w:tab w:pos="952" w:val="left" w:leader="none"/>
        </w:tabs>
        <w:spacing w:line="240" w:lineRule="auto" w:before="109" w:after="0"/>
        <w:ind w:left="951" w:right="0" w:hanging="421"/>
        <w:jc w:val="both"/>
        <w:rPr>
          <w:sz w:val="21"/>
        </w:rPr>
      </w:pPr>
      <w:r>
        <w:rPr>
          <w:sz w:val="21"/>
        </w:rPr>
        <w:t>设计资料管理体系；</w:t>
      </w:r>
    </w:p>
    <w:p>
      <w:pPr>
        <w:pStyle w:val="ListParagraph"/>
        <w:numPr>
          <w:ilvl w:val="0"/>
          <w:numId w:val="7"/>
        </w:numPr>
        <w:tabs>
          <w:tab w:pos="952" w:val="left" w:leader="none"/>
        </w:tabs>
        <w:spacing w:line="240" w:lineRule="auto" w:before="132" w:after="0"/>
        <w:ind w:left="951" w:right="0" w:hanging="421"/>
        <w:jc w:val="both"/>
        <w:rPr>
          <w:sz w:val="21"/>
        </w:rPr>
      </w:pPr>
      <w:r>
        <w:rPr>
          <w:spacing w:val="-17"/>
          <w:sz w:val="21"/>
        </w:rPr>
        <w:t>审核 </w:t>
      </w:r>
      <w:r>
        <w:rPr>
          <w:sz w:val="21"/>
        </w:rPr>
        <w:t>APQP、PPAP</w:t>
      </w:r>
      <w:r>
        <w:rPr>
          <w:spacing w:val="-14"/>
          <w:sz w:val="21"/>
        </w:rPr>
        <w:t> 资料。</w:t>
      </w:r>
    </w:p>
    <w:p>
      <w:pPr>
        <w:pStyle w:val="ListParagraph"/>
        <w:numPr>
          <w:ilvl w:val="0"/>
          <w:numId w:val="5"/>
        </w:numPr>
        <w:tabs>
          <w:tab w:pos="846" w:val="left" w:leader="none"/>
        </w:tabs>
        <w:spacing w:line="240" w:lineRule="auto" w:before="132" w:after="0"/>
        <w:ind w:left="845" w:right="0" w:hanging="315"/>
        <w:jc w:val="both"/>
        <w:rPr>
          <w:sz w:val="21"/>
        </w:rPr>
      </w:pPr>
      <w:r>
        <w:rPr>
          <w:sz w:val="21"/>
        </w:rPr>
        <w:t>完成上级委派的其他任务。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92" w:val="left" w:leader="none"/>
        </w:tabs>
        <w:spacing w:line="240" w:lineRule="auto" w:before="1" w:after="0"/>
        <w:ind w:left="891" w:right="0" w:hanging="361"/>
        <w:jc w:val="both"/>
        <w:rPr>
          <w:sz w:val="21"/>
        </w:rPr>
      </w:pPr>
      <w:r>
        <w:rPr>
          <w:color w:val="FF0000"/>
          <w:w w:val="95"/>
          <w:sz w:val="21"/>
        </w:rPr>
        <w:t>产品审核人员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40" w:lineRule="auto" w:before="0" w:after="0"/>
        <w:ind w:left="845" w:right="0" w:hanging="315"/>
        <w:jc w:val="both"/>
        <w:rPr>
          <w:sz w:val="21"/>
        </w:rPr>
      </w:pPr>
      <w:r>
        <w:rPr>
          <w:w w:val="95"/>
          <w:sz w:val="21"/>
        </w:rPr>
        <w:t>最终产品审核</w:t>
      </w:r>
    </w:p>
    <w:p>
      <w:pPr>
        <w:pStyle w:val="ListParagraph"/>
        <w:numPr>
          <w:ilvl w:val="0"/>
          <w:numId w:val="9"/>
        </w:numPr>
        <w:tabs>
          <w:tab w:pos="1045" w:val="left" w:leader="none"/>
        </w:tabs>
        <w:spacing w:line="357" w:lineRule="auto" w:before="132" w:after="0"/>
        <w:ind w:left="111" w:right="209" w:firstLine="420"/>
        <w:jc w:val="both"/>
        <w:rPr>
          <w:sz w:val="21"/>
        </w:rPr>
      </w:pPr>
      <w:r>
        <w:rPr>
          <w:sz w:val="21"/>
        </w:rPr>
        <w:t>根据客户要求、相关胶片和图纸，或者客户提供的磁盘等，对产品的</w:t>
      </w:r>
      <w:r>
        <w:rPr>
          <w:spacing w:val="4"/>
          <w:sz w:val="21"/>
        </w:rPr>
        <w:t>外形、尺寸、板厚、阻焊、线宽、线间距、</w:t>
      </w:r>
      <w:r>
        <w:rPr>
          <w:sz w:val="21"/>
        </w:rPr>
        <w:t>v</w:t>
      </w:r>
      <w:r>
        <w:rPr>
          <w:spacing w:val="-4"/>
          <w:sz w:val="21"/>
        </w:rPr>
        <w:t> 槽、倒角、金相切片、字符、</w:t>
      </w:r>
      <w:r>
        <w:rPr>
          <w:sz w:val="21"/>
        </w:rPr>
        <w:t>UL 标志、供应商标志等进行审核；</w:t>
      </w:r>
    </w:p>
    <w:p>
      <w:pPr>
        <w:pStyle w:val="ListParagraph"/>
        <w:numPr>
          <w:ilvl w:val="0"/>
          <w:numId w:val="9"/>
        </w:numPr>
        <w:tabs>
          <w:tab w:pos="1045" w:val="left" w:leader="none"/>
        </w:tabs>
        <w:spacing w:line="266" w:lineRule="exact" w:before="0" w:after="0"/>
        <w:ind w:left="1044" w:right="0" w:hanging="514"/>
        <w:jc w:val="both"/>
        <w:rPr>
          <w:sz w:val="21"/>
        </w:rPr>
      </w:pPr>
      <w:r>
        <w:rPr>
          <w:sz w:val="21"/>
        </w:rPr>
        <w:t>对不合格产品填写产品不合格报告，并将信息反馈给主管；</w:t>
      </w:r>
    </w:p>
    <w:p>
      <w:pPr>
        <w:pStyle w:val="ListParagraph"/>
        <w:numPr>
          <w:ilvl w:val="0"/>
          <w:numId w:val="9"/>
        </w:numPr>
        <w:tabs>
          <w:tab w:pos="1045" w:val="left" w:leader="none"/>
        </w:tabs>
        <w:spacing w:line="240" w:lineRule="auto" w:before="132" w:after="0"/>
        <w:ind w:left="1044" w:right="0" w:hanging="514"/>
        <w:jc w:val="left"/>
        <w:rPr>
          <w:sz w:val="21"/>
        </w:rPr>
      </w:pPr>
      <w:r>
        <w:rPr>
          <w:sz w:val="21"/>
        </w:rPr>
        <w:t>核对库存数和发货书是否相符；</w:t>
      </w:r>
    </w:p>
    <w:p>
      <w:pPr>
        <w:pStyle w:val="ListParagraph"/>
        <w:numPr>
          <w:ilvl w:val="0"/>
          <w:numId w:val="9"/>
        </w:numPr>
        <w:tabs>
          <w:tab w:pos="1045" w:val="left" w:leader="none"/>
        </w:tabs>
        <w:spacing w:line="240" w:lineRule="auto" w:before="129" w:after="0"/>
        <w:ind w:left="1044" w:right="0" w:hanging="514"/>
        <w:jc w:val="left"/>
        <w:rPr>
          <w:sz w:val="21"/>
        </w:rPr>
      </w:pPr>
      <w:r>
        <w:rPr>
          <w:sz w:val="21"/>
        </w:rPr>
        <w:t>签署发货报告。</w:t>
      </w:r>
    </w:p>
    <w:p>
      <w:pPr>
        <w:pStyle w:val="ListParagraph"/>
        <w:numPr>
          <w:ilvl w:val="0"/>
          <w:numId w:val="8"/>
        </w:numPr>
        <w:tabs>
          <w:tab w:pos="846" w:val="left" w:leader="none"/>
        </w:tabs>
        <w:spacing w:line="240" w:lineRule="auto" w:before="132" w:after="0"/>
        <w:ind w:left="845" w:right="0" w:hanging="315"/>
        <w:jc w:val="left"/>
        <w:rPr>
          <w:sz w:val="21"/>
        </w:rPr>
      </w:pPr>
      <w:r>
        <w:rPr>
          <w:sz w:val="21"/>
        </w:rPr>
        <w:t>完成上级委派的其他任务。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361"/>
        <w:jc w:val="left"/>
        <w:rPr>
          <w:sz w:val="21"/>
        </w:rPr>
      </w:pPr>
      <w:r>
        <w:rPr>
          <w:color w:val="FF0000"/>
          <w:sz w:val="21"/>
        </w:rPr>
        <w:t>QM</w:t>
      </w:r>
      <w:r>
        <w:rPr>
          <w:color w:val="FF0000"/>
          <w:spacing w:val="-19"/>
          <w:sz w:val="21"/>
        </w:rPr>
        <w:t> 主管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0"/>
        </w:numPr>
        <w:tabs>
          <w:tab w:pos="846" w:val="left" w:leader="none"/>
        </w:tabs>
        <w:spacing w:line="240" w:lineRule="auto" w:before="0" w:after="0"/>
        <w:ind w:left="845" w:right="0" w:hanging="315"/>
        <w:jc w:val="left"/>
        <w:rPr>
          <w:sz w:val="21"/>
        </w:rPr>
      </w:pPr>
      <w:r>
        <w:rPr>
          <w:sz w:val="21"/>
        </w:rPr>
        <w:t>Q.S9000</w:t>
      </w:r>
      <w:r>
        <w:rPr>
          <w:spacing w:val="-10"/>
          <w:sz w:val="21"/>
        </w:rPr>
        <w:t> 体系的维护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0" w:lineRule="auto" w:before="129" w:after="0"/>
        <w:ind w:left="1044" w:right="0" w:hanging="514"/>
        <w:jc w:val="left"/>
        <w:rPr>
          <w:sz w:val="21"/>
        </w:rPr>
      </w:pPr>
      <w:r>
        <w:rPr>
          <w:sz w:val="21"/>
        </w:rPr>
        <w:t>制订和落实年度内审计划和月度计划及追踪其执行情况；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0" w:lineRule="auto" w:before="132" w:after="0"/>
        <w:ind w:left="1044" w:right="0" w:hanging="514"/>
        <w:jc w:val="left"/>
        <w:rPr>
          <w:sz w:val="21"/>
        </w:rPr>
      </w:pPr>
      <w:r>
        <w:rPr>
          <w:sz w:val="21"/>
        </w:rPr>
        <w:t>负责迎审（外审和客户审查）工作，制订并落实迎审计划；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0" w:lineRule="auto" w:before="132" w:after="0"/>
        <w:ind w:left="1044" w:right="0" w:hanging="514"/>
        <w:jc w:val="left"/>
        <w:rPr>
          <w:sz w:val="21"/>
        </w:rPr>
      </w:pPr>
      <w:r>
        <w:rPr>
          <w:sz w:val="21"/>
        </w:rPr>
        <w:t>制订个人内审计划，审查他人提交的内审报告并进行反馈和跟踪；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0" w:lineRule="auto" w:before="129" w:after="0"/>
        <w:ind w:left="1044" w:right="0" w:hanging="514"/>
        <w:jc w:val="left"/>
        <w:rPr>
          <w:sz w:val="21"/>
        </w:rPr>
      </w:pPr>
      <w:r>
        <w:rPr>
          <w:sz w:val="21"/>
        </w:rPr>
        <w:t>定期不定期地对相关体系文件进行修正；</w:t>
      </w:r>
    </w:p>
    <w:p>
      <w:pPr>
        <w:pStyle w:val="ListParagraph"/>
        <w:numPr>
          <w:ilvl w:val="0"/>
          <w:numId w:val="11"/>
        </w:numPr>
        <w:tabs>
          <w:tab w:pos="1045" w:val="left" w:leader="none"/>
        </w:tabs>
        <w:spacing w:line="240" w:lineRule="auto" w:before="132" w:after="0"/>
        <w:ind w:left="1044" w:right="0" w:hanging="514"/>
        <w:jc w:val="left"/>
        <w:rPr>
          <w:sz w:val="21"/>
        </w:rPr>
      </w:pPr>
      <w:r>
        <w:rPr>
          <w:sz w:val="21"/>
        </w:rPr>
        <w:t>诊断体系有效性并提出具体整改意见。</w:t>
      </w:r>
    </w:p>
    <w:p>
      <w:pPr>
        <w:pStyle w:val="ListParagraph"/>
        <w:numPr>
          <w:ilvl w:val="0"/>
          <w:numId w:val="10"/>
        </w:numPr>
        <w:tabs>
          <w:tab w:pos="952" w:val="left" w:leader="none"/>
        </w:tabs>
        <w:spacing w:line="240" w:lineRule="auto" w:before="132" w:after="0"/>
        <w:ind w:left="951" w:right="0" w:hanging="316"/>
        <w:jc w:val="left"/>
        <w:rPr>
          <w:sz w:val="21"/>
        </w:rPr>
      </w:pPr>
      <w:r>
        <w:rPr>
          <w:sz w:val="21"/>
        </w:rPr>
        <w:t>Q.S9000</w:t>
      </w:r>
      <w:r>
        <w:rPr>
          <w:spacing w:val="-8"/>
          <w:sz w:val="21"/>
        </w:rPr>
        <w:t> 体系文件的管理</w:t>
      </w:r>
    </w:p>
    <w:p>
      <w:pPr>
        <w:pStyle w:val="ListParagraph"/>
        <w:numPr>
          <w:ilvl w:val="0"/>
          <w:numId w:val="12"/>
        </w:numPr>
        <w:tabs>
          <w:tab w:pos="952" w:val="left" w:leader="none"/>
        </w:tabs>
        <w:spacing w:line="357" w:lineRule="auto" w:before="129" w:after="0"/>
        <w:ind w:left="111" w:right="208" w:firstLine="420"/>
        <w:jc w:val="left"/>
        <w:rPr>
          <w:sz w:val="21"/>
        </w:rPr>
      </w:pPr>
      <w:r>
        <w:rPr>
          <w:spacing w:val="-9"/>
          <w:w w:val="95"/>
          <w:sz w:val="21"/>
        </w:rPr>
        <w:t>起草、制订或审核质量手册、程序文件、工作指导书、管理规定及相关  </w:t>
      </w:r>
      <w:r>
        <w:rPr>
          <w:spacing w:val="-9"/>
          <w:sz w:val="21"/>
        </w:rPr>
        <w:t>记录和表格，提交给部门经理或生产副总核查批准；</w:t>
      </w:r>
    </w:p>
    <w:p>
      <w:pPr>
        <w:spacing w:after="0" w:line="357" w:lineRule="auto"/>
        <w:jc w:val="left"/>
        <w:rPr>
          <w:sz w:val="21"/>
        </w:rPr>
        <w:sectPr>
          <w:pgSz w:w="10320" w:h="14580"/>
          <w:pgMar w:header="852" w:footer="1902" w:top="1960" w:bottom="2100" w:left="1420" w:right="1320"/>
        </w:sectPr>
      </w:pPr>
    </w:p>
    <w:p>
      <w:pPr>
        <w:pStyle w:val="ListParagraph"/>
        <w:numPr>
          <w:ilvl w:val="0"/>
          <w:numId w:val="12"/>
        </w:numPr>
        <w:tabs>
          <w:tab w:pos="952" w:val="left" w:leader="none"/>
        </w:tabs>
        <w:spacing w:line="357" w:lineRule="auto" w:before="109" w:after="0"/>
        <w:ind w:left="111" w:right="210" w:firstLine="420"/>
        <w:jc w:val="left"/>
        <w:rPr>
          <w:sz w:val="21"/>
        </w:rPr>
      </w:pPr>
      <w:r>
        <w:rPr>
          <w:spacing w:val="-10"/>
          <w:w w:val="95"/>
          <w:sz w:val="21"/>
        </w:rPr>
        <w:t>将质量手册、程序文件、工作指导书、管理规定及相关记录和表格下发  </w:t>
      </w:r>
      <w:r>
        <w:rPr>
          <w:spacing w:val="-10"/>
          <w:sz w:val="21"/>
        </w:rPr>
        <w:t>给有关部门，对整个体系进行网络管理；</w:t>
      </w:r>
    </w:p>
    <w:p>
      <w:pPr>
        <w:pStyle w:val="ListParagraph"/>
        <w:numPr>
          <w:ilvl w:val="0"/>
          <w:numId w:val="12"/>
        </w:numPr>
        <w:tabs>
          <w:tab w:pos="952" w:val="left" w:leader="none"/>
        </w:tabs>
        <w:spacing w:line="269" w:lineRule="exact" w:before="0" w:after="0"/>
        <w:ind w:left="951" w:right="0" w:hanging="421"/>
        <w:jc w:val="left"/>
        <w:rPr>
          <w:sz w:val="21"/>
        </w:rPr>
      </w:pPr>
      <w:r>
        <w:rPr>
          <w:sz w:val="21"/>
        </w:rPr>
        <w:t>定期不定期地对相关体系文件进行修正。</w:t>
      </w:r>
    </w:p>
    <w:p>
      <w:pPr>
        <w:pStyle w:val="ListParagraph"/>
        <w:numPr>
          <w:ilvl w:val="0"/>
          <w:numId w:val="10"/>
        </w:numPr>
        <w:tabs>
          <w:tab w:pos="846" w:val="left" w:leader="none"/>
        </w:tabs>
        <w:spacing w:line="240" w:lineRule="auto" w:before="130" w:after="0"/>
        <w:ind w:left="845" w:right="0" w:hanging="315"/>
        <w:jc w:val="left"/>
        <w:rPr>
          <w:sz w:val="21"/>
        </w:rPr>
      </w:pPr>
      <w:r>
        <w:rPr>
          <w:sz w:val="21"/>
        </w:rPr>
        <w:t>UL</w:t>
      </w:r>
      <w:r>
        <w:rPr>
          <w:spacing w:val="-8"/>
          <w:sz w:val="21"/>
        </w:rPr>
        <w:t> 认证的申请及维护</w:t>
      </w:r>
    </w:p>
    <w:p>
      <w:pPr>
        <w:pStyle w:val="ListParagraph"/>
        <w:numPr>
          <w:ilvl w:val="0"/>
          <w:numId w:val="13"/>
        </w:numPr>
        <w:tabs>
          <w:tab w:pos="1056" w:val="left" w:leader="none"/>
        </w:tabs>
        <w:spacing w:line="357" w:lineRule="auto" w:before="131" w:after="0"/>
        <w:ind w:left="111" w:right="208" w:firstLine="420"/>
        <w:jc w:val="left"/>
        <w:rPr>
          <w:sz w:val="21"/>
        </w:rPr>
      </w:pPr>
      <w:r>
        <w:rPr>
          <w:spacing w:val="-10"/>
          <w:sz w:val="21"/>
        </w:rPr>
        <w:t>准备新产品 </w:t>
      </w:r>
      <w:r>
        <w:rPr>
          <w:sz w:val="21"/>
        </w:rPr>
        <w:t>UL</w:t>
      </w:r>
      <w:r>
        <w:rPr>
          <w:spacing w:val="-11"/>
          <w:sz w:val="21"/>
        </w:rPr>
        <w:t> 认证申请报告，向认证机构提交申请报告及样品，全程跟踪申请进度；</w:t>
      </w:r>
    </w:p>
    <w:p>
      <w:pPr>
        <w:pStyle w:val="ListParagraph"/>
        <w:numPr>
          <w:ilvl w:val="0"/>
          <w:numId w:val="13"/>
        </w:numPr>
        <w:tabs>
          <w:tab w:pos="1056" w:val="left" w:leader="none"/>
        </w:tabs>
        <w:spacing w:line="266" w:lineRule="exact" w:before="0" w:after="0"/>
        <w:ind w:left="1055" w:right="0" w:hanging="525"/>
        <w:jc w:val="left"/>
        <w:rPr>
          <w:sz w:val="21"/>
        </w:rPr>
      </w:pPr>
      <w:r>
        <w:rPr>
          <w:spacing w:val="-13"/>
          <w:sz w:val="21"/>
        </w:rPr>
        <w:t>处理与 </w:t>
      </w:r>
      <w:r>
        <w:rPr>
          <w:sz w:val="21"/>
        </w:rPr>
        <w:t>UL</w:t>
      </w:r>
      <w:r>
        <w:rPr>
          <w:spacing w:val="-8"/>
          <w:sz w:val="21"/>
        </w:rPr>
        <w:t> 认证机构的日常往来信函；</w:t>
      </w:r>
    </w:p>
    <w:p>
      <w:pPr>
        <w:pStyle w:val="ListParagraph"/>
        <w:numPr>
          <w:ilvl w:val="0"/>
          <w:numId w:val="13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pacing w:val="-18"/>
          <w:sz w:val="21"/>
        </w:rPr>
        <w:t>结算 </w:t>
      </w:r>
      <w:r>
        <w:rPr>
          <w:sz w:val="21"/>
        </w:rPr>
        <w:t>UL</w:t>
      </w:r>
      <w:r>
        <w:rPr>
          <w:spacing w:val="-8"/>
          <w:sz w:val="21"/>
        </w:rPr>
        <w:t> 认证机构的相关费用；</w:t>
      </w:r>
    </w:p>
    <w:p>
      <w:pPr>
        <w:pStyle w:val="ListParagraph"/>
        <w:numPr>
          <w:ilvl w:val="0"/>
          <w:numId w:val="13"/>
        </w:numPr>
        <w:tabs>
          <w:tab w:pos="1057" w:val="left" w:leader="none"/>
        </w:tabs>
        <w:spacing w:line="355" w:lineRule="auto" w:before="132" w:after="0"/>
        <w:ind w:left="111" w:right="210" w:firstLine="420"/>
        <w:jc w:val="left"/>
        <w:rPr>
          <w:sz w:val="21"/>
        </w:rPr>
      </w:pPr>
      <w:r>
        <w:rPr>
          <w:spacing w:val="-17"/>
          <w:sz w:val="21"/>
        </w:rPr>
        <w:t>迎接 </w:t>
      </w:r>
      <w:r>
        <w:rPr>
          <w:sz w:val="21"/>
        </w:rPr>
        <w:t>UL</w:t>
      </w:r>
      <w:r>
        <w:rPr>
          <w:spacing w:val="-12"/>
          <w:sz w:val="21"/>
        </w:rPr>
        <w:t> 认证机构的检查工作并落实 </w:t>
      </w:r>
      <w:r>
        <w:rPr>
          <w:sz w:val="21"/>
        </w:rPr>
        <w:t>UL</w:t>
      </w:r>
      <w:r>
        <w:rPr>
          <w:spacing w:val="-8"/>
          <w:sz w:val="21"/>
        </w:rPr>
        <w:t> 认证机构的整改意见及送样等后续工作；</w:t>
      </w:r>
    </w:p>
    <w:p>
      <w:pPr>
        <w:pStyle w:val="ListParagraph"/>
        <w:numPr>
          <w:ilvl w:val="0"/>
          <w:numId w:val="13"/>
        </w:numPr>
        <w:tabs>
          <w:tab w:pos="1056" w:val="left" w:leader="none"/>
        </w:tabs>
        <w:spacing w:line="240" w:lineRule="auto" w:before="3" w:after="0"/>
        <w:ind w:left="1055" w:right="0" w:hanging="525"/>
        <w:jc w:val="left"/>
        <w:rPr>
          <w:sz w:val="21"/>
        </w:rPr>
      </w:pPr>
      <w:r>
        <w:rPr>
          <w:spacing w:val="-18"/>
          <w:sz w:val="21"/>
        </w:rPr>
        <w:t>负责 </w:t>
      </w:r>
      <w:r>
        <w:rPr>
          <w:sz w:val="21"/>
        </w:rPr>
        <w:t>UL</w:t>
      </w:r>
      <w:r>
        <w:rPr>
          <w:spacing w:val="-9"/>
          <w:sz w:val="21"/>
        </w:rPr>
        <w:t> 认证的解释；</w:t>
      </w:r>
    </w:p>
    <w:p>
      <w:pPr>
        <w:pStyle w:val="ListParagraph"/>
        <w:numPr>
          <w:ilvl w:val="0"/>
          <w:numId w:val="10"/>
        </w:numPr>
        <w:tabs>
          <w:tab w:pos="846" w:val="left" w:leader="none"/>
        </w:tabs>
        <w:spacing w:line="240" w:lineRule="auto" w:before="131" w:after="0"/>
        <w:ind w:left="845" w:right="0" w:hanging="315"/>
        <w:jc w:val="left"/>
        <w:rPr>
          <w:sz w:val="21"/>
        </w:rPr>
      </w:pPr>
      <w:r>
        <w:rPr>
          <w:sz w:val="21"/>
        </w:rPr>
        <w:t>完成上级委派的其他任务。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132" w:after="0"/>
        <w:ind w:left="891" w:right="0" w:hanging="361"/>
        <w:jc w:val="left"/>
        <w:rPr>
          <w:sz w:val="21"/>
        </w:rPr>
      </w:pPr>
      <w:r>
        <w:rPr>
          <w:color w:val="FF0000"/>
          <w:sz w:val="21"/>
        </w:rPr>
        <w:t>安全环保工程师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4"/>
        </w:numPr>
        <w:tabs>
          <w:tab w:pos="846" w:val="left" w:leader="none"/>
        </w:tabs>
        <w:spacing w:line="240" w:lineRule="auto" w:before="0" w:after="0"/>
        <w:ind w:left="845" w:right="0" w:hanging="315"/>
        <w:jc w:val="left"/>
        <w:rPr>
          <w:sz w:val="21"/>
        </w:rPr>
      </w:pPr>
      <w:r>
        <w:rPr>
          <w:sz w:val="21"/>
        </w:rPr>
        <w:t>负责监督公司各工序生产情况，保障企业安全生产；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357" w:lineRule="auto" w:before="129" w:after="0"/>
        <w:ind w:left="111" w:right="210" w:firstLine="420"/>
        <w:jc w:val="left"/>
        <w:rPr>
          <w:sz w:val="21"/>
        </w:rPr>
      </w:pPr>
      <w:r>
        <w:rPr>
          <w:sz w:val="21"/>
        </w:rPr>
        <w:t>根据上级下达的安全规定文件，结合本公司的特点，制定《安全工作</w:t>
      </w:r>
      <w:r>
        <w:rPr>
          <w:spacing w:val="-10"/>
          <w:sz w:val="21"/>
        </w:rPr>
        <w:t>指导书》和《安全规程》；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355" w:lineRule="auto" w:before="0" w:after="0"/>
        <w:ind w:left="111" w:right="210" w:firstLine="420"/>
        <w:jc w:val="left"/>
        <w:rPr>
          <w:sz w:val="21"/>
        </w:rPr>
      </w:pPr>
      <w:r>
        <w:rPr>
          <w:sz w:val="21"/>
        </w:rPr>
        <w:t>根据国家安全标准，确定特殊岗位的安全操作程序，并结合各工种的</w:t>
      </w:r>
      <w:r>
        <w:rPr>
          <w:spacing w:val="-9"/>
          <w:sz w:val="21"/>
        </w:rPr>
        <w:t>特征，制定《安全检查表》；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357" w:lineRule="auto" w:before="3" w:after="0"/>
        <w:ind w:left="111" w:right="116" w:firstLine="420"/>
        <w:jc w:val="left"/>
        <w:rPr>
          <w:sz w:val="21"/>
        </w:rPr>
      </w:pPr>
      <w:r>
        <w:rPr>
          <w:spacing w:val="-4"/>
          <w:w w:val="95"/>
          <w:sz w:val="21"/>
        </w:rPr>
        <w:t>定期对各部门进行安全检查，根据检查记录填写《隐患整改通知单》，  </w:t>
      </w:r>
      <w:r>
        <w:rPr>
          <w:spacing w:val="-4"/>
          <w:sz w:val="21"/>
        </w:rPr>
        <w:t>并负责监督整改的执行；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357" w:lineRule="auto" w:before="0" w:after="0"/>
        <w:ind w:left="111" w:right="210" w:firstLine="420"/>
        <w:jc w:val="left"/>
        <w:rPr>
          <w:sz w:val="21"/>
        </w:rPr>
      </w:pPr>
      <w:r>
        <w:rPr>
          <w:sz w:val="21"/>
        </w:rPr>
        <w:t>全面负责对工伤的处理，包括：向上级报告工伤情况，调查并分析事故原因，填写工伤报销单据等；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355" w:lineRule="auto" w:before="0" w:after="0"/>
        <w:ind w:left="111" w:right="210" w:firstLine="420"/>
        <w:jc w:val="left"/>
        <w:rPr>
          <w:sz w:val="21"/>
        </w:rPr>
      </w:pPr>
      <w:r>
        <w:rPr>
          <w:sz w:val="21"/>
        </w:rPr>
        <w:t>根据国家安全标准，负责管理和发放劳动保护用品，并监督检查佩带情况；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240" w:lineRule="auto" w:before="0" w:after="0"/>
        <w:ind w:left="1056" w:right="0" w:hanging="526"/>
        <w:jc w:val="left"/>
        <w:rPr>
          <w:sz w:val="21"/>
        </w:rPr>
      </w:pPr>
      <w:r>
        <w:rPr>
          <w:sz w:val="21"/>
        </w:rPr>
        <w:t>负责对新上设备进行安全性检查；</w:t>
      </w:r>
    </w:p>
    <w:p>
      <w:pPr>
        <w:spacing w:after="0" w:line="240" w:lineRule="auto"/>
        <w:jc w:val="left"/>
        <w:rPr>
          <w:sz w:val="21"/>
        </w:rPr>
        <w:sectPr>
          <w:pgSz w:w="10320" w:h="14580"/>
          <w:pgMar w:header="852" w:footer="1902" w:top="1960" w:bottom="2100" w:left="1420" w:right="1320"/>
        </w:sectPr>
      </w:pP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357" w:lineRule="auto" w:before="109" w:after="0"/>
        <w:ind w:left="111" w:right="210" w:firstLine="420"/>
        <w:jc w:val="left"/>
        <w:rPr>
          <w:sz w:val="21"/>
        </w:rPr>
      </w:pPr>
      <w:r>
        <w:rPr>
          <w:sz w:val="21"/>
        </w:rPr>
        <w:t>负责对新工人的进行安全教育，组织新工人进行体检，发现问题及时向上级报告；</w:t>
      </w:r>
    </w:p>
    <w:p>
      <w:pPr>
        <w:pStyle w:val="ListParagraph"/>
        <w:numPr>
          <w:ilvl w:val="0"/>
          <w:numId w:val="15"/>
        </w:numPr>
        <w:tabs>
          <w:tab w:pos="1057" w:val="left" w:leader="none"/>
        </w:tabs>
        <w:spacing w:line="269" w:lineRule="exact" w:before="0" w:after="0"/>
        <w:ind w:left="1056" w:right="0" w:hanging="526"/>
        <w:jc w:val="left"/>
        <w:rPr>
          <w:sz w:val="21"/>
        </w:rPr>
      </w:pPr>
      <w:r>
        <w:rPr>
          <w:sz w:val="21"/>
        </w:rPr>
        <w:t>组织有毒有害岗位的工作人员进行体检。</w:t>
      </w:r>
    </w:p>
    <w:p>
      <w:pPr>
        <w:pStyle w:val="ListParagraph"/>
        <w:numPr>
          <w:ilvl w:val="0"/>
          <w:numId w:val="14"/>
        </w:numPr>
        <w:tabs>
          <w:tab w:pos="846" w:val="left" w:leader="none"/>
        </w:tabs>
        <w:spacing w:line="240" w:lineRule="auto" w:before="130" w:after="0"/>
        <w:ind w:left="845" w:right="0" w:hanging="315"/>
        <w:jc w:val="left"/>
        <w:rPr>
          <w:sz w:val="21"/>
        </w:rPr>
      </w:pPr>
      <w:r>
        <w:rPr>
          <w:sz w:val="21"/>
        </w:rPr>
        <w:t>负责监测“三废”的处理情况</w:t>
      </w: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240" w:lineRule="auto" w:before="131" w:after="0"/>
        <w:ind w:left="1055" w:right="0" w:hanging="525"/>
        <w:jc w:val="left"/>
        <w:rPr>
          <w:sz w:val="21"/>
        </w:rPr>
      </w:pPr>
      <w:r>
        <w:rPr>
          <w:sz w:val="21"/>
        </w:rPr>
        <w:t>负责接收并保管上级下达的安全排放标准的文件；</w:t>
      </w:r>
    </w:p>
    <w:p>
      <w:pPr>
        <w:pStyle w:val="ListParagraph"/>
        <w:numPr>
          <w:ilvl w:val="0"/>
          <w:numId w:val="16"/>
        </w:numPr>
        <w:tabs>
          <w:tab w:pos="1057" w:val="left" w:leader="none"/>
        </w:tabs>
        <w:spacing w:line="355" w:lineRule="auto" w:before="132" w:after="0"/>
        <w:ind w:left="111" w:right="210" w:firstLine="420"/>
        <w:jc w:val="left"/>
        <w:rPr>
          <w:sz w:val="21"/>
        </w:rPr>
      </w:pPr>
      <w:r>
        <w:rPr>
          <w:sz w:val="21"/>
        </w:rPr>
        <w:t>负责监督检查各车间废水、废气按规定排放，废渣按指定地点堆放， 对于违章行为及时制止，并下发违章通知书；</w:t>
      </w:r>
    </w:p>
    <w:p>
      <w:pPr>
        <w:pStyle w:val="ListParagraph"/>
        <w:numPr>
          <w:ilvl w:val="0"/>
          <w:numId w:val="16"/>
        </w:numPr>
        <w:tabs>
          <w:tab w:pos="1057" w:val="left" w:leader="none"/>
        </w:tabs>
        <w:spacing w:line="357" w:lineRule="auto" w:before="3" w:after="0"/>
        <w:ind w:left="111" w:right="210" w:firstLine="420"/>
        <w:jc w:val="left"/>
        <w:rPr>
          <w:sz w:val="21"/>
        </w:rPr>
      </w:pPr>
      <w:r>
        <w:rPr>
          <w:sz w:val="21"/>
        </w:rPr>
        <w:t>负责“三废”处理设备的的安装、监测和维护，对出现的故障在规定的时间内抢修；</w:t>
      </w: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266" w:lineRule="exact" w:before="0" w:after="0"/>
        <w:ind w:left="1055" w:right="0" w:hanging="525"/>
        <w:jc w:val="left"/>
        <w:rPr>
          <w:sz w:val="21"/>
        </w:rPr>
      </w:pPr>
      <w:r>
        <w:rPr>
          <w:sz w:val="21"/>
        </w:rPr>
        <w:t>负责接待并协助环保局每季度测量废水及每年监测废弃的工作；</w:t>
      </w:r>
    </w:p>
    <w:p>
      <w:pPr>
        <w:pStyle w:val="ListParagraph"/>
        <w:numPr>
          <w:ilvl w:val="0"/>
          <w:numId w:val="16"/>
        </w:numPr>
        <w:tabs>
          <w:tab w:pos="1056" w:val="left" w:leader="none"/>
        </w:tabs>
        <w:spacing w:line="357" w:lineRule="auto" w:before="132" w:after="0"/>
        <w:ind w:left="111" w:right="205" w:firstLine="420"/>
        <w:jc w:val="left"/>
        <w:rPr>
          <w:sz w:val="21"/>
        </w:rPr>
      </w:pPr>
      <w:r>
        <w:rPr>
          <w:spacing w:val="-21"/>
          <w:sz w:val="21"/>
        </w:rPr>
        <w:t>月底制定《安全环保报告》，上交部门经理，并负责每月、每年制定“ 三废”排放情况的月报和年报。</w:t>
      </w:r>
    </w:p>
    <w:p>
      <w:pPr>
        <w:pStyle w:val="ListParagraph"/>
        <w:numPr>
          <w:ilvl w:val="0"/>
          <w:numId w:val="14"/>
        </w:numPr>
        <w:tabs>
          <w:tab w:pos="952" w:val="left" w:leader="none"/>
        </w:tabs>
        <w:spacing w:line="266" w:lineRule="exact" w:before="0" w:after="0"/>
        <w:ind w:left="951" w:right="0" w:hanging="316"/>
        <w:jc w:val="left"/>
        <w:rPr>
          <w:sz w:val="21"/>
        </w:rPr>
      </w:pPr>
      <w:r>
        <w:rPr>
          <w:sz w:val="21"/>
        </w:rPr>
        <w:t>负责控制公司能源使用量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240" w:lineRule="auto" w:before="131" w:after="0"/>
        <w:ind w:left="1056" w:right="0" w:hanging="526"/>
        <w:jc w:val="left"/>
        <w:rPr>
          <w:sz w:val="21"/>
        </w:rPr>
      </w:pPr>
      <w:r>
        <w:rPr>
          <w:w w:val="95"/>
          <w:sz w:val="21"/>
        </w:rPr>
        <w:t>收集各年的用水数据，并计算当年各部门的用水标准；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355" w:lineRule="auto" w:before="132" w:after="0"/>
        <w:ind w:left="111" w:right="210" w:firstLine="420"/>
        <w:jc w:val="left"/>
        <w:rPr>
          <w:sz w:val="21"/>
        </w:rPr>
      </w:pPr>
      <w:r>
        <w:rPr>
          <w:sz w:val="21"/>
        </w:rPr>
        <w:t>负责检查各部门用水情况，对于超标部门上报总工办，并督促其及时纠正；</w:t>
      </w:r>
    </w:p>
    <w:p>
      <w:pPr>
        <w:pStyle w:val="ListParagraph"/>
        <w:numPr>
          <w:ilvl w:val="0"/>
          <w:numId w:val="17"/>
        </w:numPr>
        <w:tabs>
          <w:tab w:pos="1056" w:val="left" w:leader="none"/>
        </w:tabs>
        <w:spacing w:line="240" w:lineRule="auto" w:before="3" w:after="0"/>
        <w:ind w:left="1055" w:right="0" w:hanging="525"/>
        <w:jc w:val="left"/>
        <w:rPr>
          <w:sz w:val="21"/>
        </w:rPr>
      </w:pPr>
      <w:r>
        <w:rPr>
          <w:sz w:val="21"/>
        </w:rPr>
        <w:t>负责自来水管道及用水设备的安装及维护；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355" w:lineRule="auto" w:before="132" w:after="0"/>
        <w:ind w:left="111" w:right="210" w:firstLine="420"/>
        <w:jc w:val="left"/>
        <w:rPr>
          <w:sz w:val="21"/>
        </w:rPr>
      </w:pPr>
      <w:r>
        <w:rPr>
          <w:sz w:val="21"/>
        </w:rPr>
        <w:t>定期检查变电室的设备，审核新进设备，保证生产设备在安全的范围内正常运行；</w:t>
      </w:r>
    </w:p>
    <w:p>
      <w:pPr>
        <w:pStyle w:val="ListParagraph"/>
        <w:numPr>
          <w:ilvl w:val="0"/>
          <w:numId w:val="17"/>
        </w:numPr>
        <w:tabs>
          <w:tab w:pos="1056" w:val="left" w:leader="none"/>
        </w:tabs>
        <w:spacing w:line="240" w:lineRule="auto" w:before="2" w:after="0"/>
        <w:ind w:left="1055" w:right="0" w:hanging="525"/>
        <w:jc w:val="left"/>
        <w:rPr>
          <w:sz w:val="21"/>
        </w:rPr>
      </w:pPr>
      <w:r>
        <w:rPr>
          <w:sz w:val="21"/>
        </w:rPr>
        <w:t>根据公司总体规划和生产需要提出节约能源的建议及方案；</w:t>
      </w:r>
    </w:p>
    <w:p>
      <w:pPr>
        <w:pStyle w:val="ListParagraph"/>
        <w:numPr>
          <w:ilvl w:val="0"/>
          <w:numId w:val="17"/>
        </w:numPr>
        <w:tabs>
          <w:tab w:pos="1057" w:val="left" w:leader="none"/>
        </w:tabs>
        <w:spacing w:line="355" w:lineRule="auto" w:before="132" w:after="0"/>
        <w:ind w:left="111" w:right="210" w:firstLine="420"/>
        <w:jc w:val="left"/>
        <w:rPr>
          <w:sz w:val="21"/>
        </w:rPr>
      </w:pPr>
      <w:r>
        <w:rPr>
          <w:sz w:val="21"/>
        </w:rPr>
        <w:t>月底负责编制《能源日报》上报总公司，编制《能源报告》上报部门经理。</w:t>
      </w:r>
    </w:p>
    <w:p>
      <w:pPr>
        <w:pStyle w:val="ListParagraph"/>
        <w:numPr>
          <w:ilvl w:val="0"/>
          <w:numId w:val="14"/>
        </w:numPr>
        <w:tabs>
          <w:tab w:pos="846" w:val="left" w:leader="none"/>
        </w:tabs>
        <w:spacing w:line="240" w:lineRule="auto" w:before="3" w:after="0"/>
        <w:ind w:left="845" w:right="0" w:hanging="315"/>
        <w:jc w:val="left"/>
        <w:rPr>
          <w:sz w:val="21"/>
        </w:rPr>
      </w:pPr>
      <w:r>
        <w:rPr>
          <w:sz w:val="21"/>
        </w:rPr>
        <w:t>参与公司的车间改造工程</w:t>
      </w:r>
    </w:p>
    <w:p>
      <w:pPr>
        <w:pStyle w:val="ListParagraph"/>
        <w:numPr>
          <w:ilvl w:val="0"/>
          <w:numId w:val="18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负责确定公司改造工程的改造图纸；</w:t>
      </w:r>
    </w:p>
    <w:p>
      <w:pPr>
        <w:pStyle w:val="ListParagraph"/>
        <w:numPr>
          <w:ilvl w:val="0"/>
          <w:numId w:val="18"/>
        </w:numPr>
        <w:tabs>
          <w:tab w:pos="1056" w:val="left" w:leader="none"/>
        </w:tabs>
        <w:spacing w:line="240" w:lineRule="auto" w:before="129" w:after="0"/>
        <w:ind w:left="1055" w:right="0" w:hanging="525"/>
        <w:jc w:val="left"/>
        <w:rPr>
          <w:sz w:val="21"/>
        </w:rPr>
      </w:pPr>
      <w:r>
        <w:rPr>
          <w:sz w:val="21"/>
        </w:rPr>
        <w:t>根据图纸参与并指导改造工程的实施。</w:t>
      </w:r>
    </w:p>
    <w:p>
      <w:pPr>
        <w:pStyle w:val="ListParagraph"/>
        <w:numPr>
          <w:ilvl w:val="0"/>
          <w:numId w:val="14"/>
        </w:numPr>
        <w:tabs>
          <w:tab w:pos="952" w:val="left" w:leader="none"/>
        </w:tabs>
        <w:spacing w:line="240" w:lineRule="auto" w:before="132" w:after="0"/>
        <w:ind w:left="951" w:right="0" w:hanging="316"/>
        <w:jc w:val="left"/>
        <w:rPr>
          <w:sz w:val="21"/>
        </w:rPr>
      </w:pPr>
      <w:r>
        <w:rPr>
          <w:sz w:val="21"/>
        </w:rPr>
        <w:t>完成上级委派的其他任务。</w:t>
      </w:r>
    </w:p>
    <w:p>
      <w:pPr>
        <w:spacing w:after="0" w:line="240" w:lineRule="auto"/>
        <w:jc w:val="left"/>
        <w:rPr>
          <w:sz w:val="21"/>
        </w:rPr>
        <w:sectPr>
          <w:pgSz w:w="10320" w:h="14580"/>
          <w:pgMar w:header="852" w:footer="1902" w:top="1960" w:bottom="2100" w:left="1420" w:right="13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361"/>
        <w:jc w:val="left"/>
        <w:rPr>
          <w:sz w:val="21"/>
        </w:rPr>
      </w:pPr>
      <w:r>
        <w:rPr>
          <w:color w:val="FF0000"/>
          <w:sz w:val="21"/>
        </w:rPr>
        <w:t>产品开发工程师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19"/>
        </w:numPr>
        <w:tabs>
          <w:tab w:pos="846" w:val="left" w:leader="none"/>
        </w:tabs>
        <w:spacing w:line="240" w:lineRule="auto" w:before="0" w:after="0"/>
        <w:ind w:left="845" w:right="0" w:hanging="315"/>
        <w:jc w:val="left"/>
        <w:rPr>
          <w:sz w:val="21"/>
        </w:rPr>
      </w:pPr>
      <w:r>
        <w:rPr>
          <w:sz w:val="21"/>
        </w:rPr>
        <w:t>独立负责公司新产品和新技术开发</w:t>
      </w:r>
    </w:p>
    <w:p>
      <w:pPr>
        <w:pStyle w:val="ListParagraph"/>
        <w:numPr>
          <w:ilvl w:val="0"/>
          <w:numId w:val="20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通过报纸和杂志收集新产品、新技术方面的资料；</w:t>
      </w:r>
    </w:p>
    <w:p>
      <w:pPr>
        <w:pStyle w:val="ListParagraph"/>
        <w:numPr>
          <w:ilvl w:val="0"/>
          <w:numId w:val="20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统计新产品在市场的发展情况，进行市场预测；</w:t>
      </w:r>
    </w:p>
    <w:p>
      <w:pPr>
        <w:pStyle w:val="ListParagraph"/>
        <w:numPr>
          <w:ilvl w:val="0"/>
          <w:numId w:val="20"/>
        </w:numPr>
        <w:tabs>
          <w:tab w:pos="1057" w:val="left" w:leader="none"/>
        </w:tabs>
        <w:spacing w:line="357" w:lineRule="auto" w:before="129" w:after="0"/>
        <w:ind w:left="111" w:right="210" w:firstLine="420"/>
        <w:jc w:val="left"/>
        <w:rPr>
          <w:sz w:val="21"/>
        </w:rPr>
      </w:pPr>
      <w:r>
        <w:rPr>
          <w:sz w:val="21"/>
        </w:rPr>
        <w:t>根据公司总体规划和生产需要，挑选可行性较高的新产品作为开发对象，提出开发立项；</w:t>
      </w:r>
    </w:p>
    <w:p>
      <w:pPr>
        <w:pStyle w:val="ListParagraph"/>
        <w:numPr>
          <w:ilvl w:val="0"/>
          <w:numId w:val="20"/>
        </w:numPr>
        <w:tabs>
          <w:tab w:pos="1057" w:val="left" w:leader="none"/>
        </w:tabs>
        <w:spacing w:line="355" w:lineRule="auto" w:before="0" w:after="0"/>
        <w:ind w:left="111" w:right="210" w:firstLine="420"/>
        <w:jc w:val="left"/>
        <w:rPr>
          <w:sz w:val="21"/>
        </w:rPr>
      </w:pPr>
      <w:r>
        <w:rPr>
          <w:spacing w:val="-15"/>
          <w:sz w:val="21"/>
        </w:rPr>
        <w:t>撰写《可行性报告》，填写《新技术开发表》，并提交总工程师和总经理审批；</w:t>
      </w:r>
    </w:p>
    <w:p>
      <w:pPr>
        <w:pStyle w:val="ListParagraph"/>
        <w:numPr>
          <w:ilvl w:val="0"/>
          <w:numId w:val="20"/>
        </w:numPr>
        <w:tabs>
          <w:tab w:pos="1056" w:val="left" w:leader="none"/>
        </w:tabs>
        <w:spacing w:line="240" w:lineRule="auto" w:before="3" w:after="0"/>
        <w:ind w:left="1055" w:right="0" w:hanging="525"/>
        <w:jc w:val="left"/>
        <w:rPr>
          <w:sz w:val="21"/>
        </w:rPr>
      </w:pPr>
      <w:r>
        <w:rPr>
          <w:sz w:val="21"/>
        </w:rPr>
        <w:t>结合公司设备设计新产品的工艺，确定重点和难点；</w:t>
      </w:r>
    </w:p>
    <w:p>
      <w:pPr>
        <w:pStyle w:val="ListParagraph"/>
        <w:numPr>
          <w:ilvl w:val="0"/>
          <w:numId w:val="20"/>
        </w:numPr>
        <w:tabs>
          <w:tab w:pos="1057" w:val="left" w:leader="none"/>
        </w:tabs>
        <w:spacing w:line="355" w:lineRule="auto" w:before="131" w:after="0"/>
        <w:ind w:left="111" w:right="210" w:firstLine="420"/>
        <w:jc w:val="left"/>
        <w:rPr>
          <w:sz w:val="21"/>
        </w:rPr>
      </w:pPr>
      <w:r>
        <w:rPr>
          <w:sz w:val="21"/>
        </w:rPr>
        <w:t>对新产品工艺中的难点进行实验，确定并不断修改具体实验方法，同时制造辅助工具，购买所需的设备；</w:t>
      </w:r>
    </w:p>
    <w:p>
      <w:pPr>
        <w:pStyle w:val="ListParagraph"/>
        <w:numPr>
          <w:ilvl w:val="0"/>
          <w:numId w:val="20"/>
        </w:numPr>
        <w:tabs>
          <w:tab w:pos="1056" w:val="left" w:leader="none"/>
        </w:tabs>
        <w:spacing w:line="240" w:lineRule="auto" w:before="3" w:after="0"/>
        <w:ind w:left="1055" w:right="0" w:hanging="525"/>
        <w:jc w:val="left"/>
        <w:rPr>
          <w:sz w:val="21"/>
        </w:rPr>
      </w:pPr>
      <w:r>
        <w:rPr>
          <w:sz w:val="21"/>
        </w:rPr>
        <w:t>进行综合性的整体全线制造实验，并不断调整工艺及制造方法；</w:t>
      </w:r>
    </w:p>
    <w:p>
      <w:pPr>
        <w:pStyle w:val="ListParagraph"/>
        <w:numPr>
          <w:ilvl w:val="0"/>
          <w:numId w:val="20"/>
        </w:numPr>
        <w:tabs>
          <w:tab w:pos="1057" w:val="left" w:leader="none"/>
        </w:tabs>
        <w:spacing w:line="355" w:lineRule="auto" w:before="132" w:after="0"/>
        <w:ind w:left="111" w:right="210" w:firstLine="420"/>
        <w:jc w:val="left"/>
        <w:rPr>
          <w:sz w:val="21"/>
        </w:rPr>
      </w:pPr>
      <w:r>
        <w:rPr>
          <w:sz w:val="21"/>
        </w:rPr>
        <w:t>负责跟踪前期生产，指导监督全部生产过程，及时解决生产中遇到的问题；</w:t>
      </w:r>
    </w:p>
    <w:p>
      <w:pPr>
        <w:pStyle w:val="ListParagraph"/>
        <w:numPr>
          <w:ilvl w:val="0"/>
          <w:numId w:val="20"/>
        </w:numPr>
        <w:tabs>
          <w:tab w:pos="1056" w:val="left" w:leader="none"/>
        </w:tabs>
        <w:spacing w:line="240" w:lineRule="auto" w:before="3" w:after="0"/>
        <w:ind w:left="1055" w:right="0" w:hanging="525"/>
        <w:jc w:val="left"/>
        <w:rPr>
          <w:sz w:val="21"/>
        </w:rPr>
      </w:pPr>
      <w:r>
        <w:rPr>
          <w:sz w:val="21"/>
        </w:rPr>
        <w:t>产品完全成熟后，移交整套工艺性文件，指导、帮助生产系统人员。</w:t>
      </w:r>
    </w:p>
    <w:p>
      <w:pPr>
        <w:pStyle w:val="ListParagraph"/>
        <w:numPr>
          <w:ilvl w:val="0"/>
          <w:numId w:val="20"/>
        </w:numPr>
        <w:tabs>
          <w:tab w:pos="1162" w:val="left" w:leader="none"/>
        </w:tabs>
        <w:spacing w:line="240" w:lineRule="auto" w:before="131" w:after="0"/>
        <w:ind w:left="1161" w:right="0" w:hanging="631"/>
        <w:jc w:val="left"/>
        <w:rPr>
          <w:sz w:val="21"/>
        </w:rPr>
      </w:pPr>
      <w:r>
        <w:rPr>
          <w:sz w:val="21"/>
        </w:rPr>
        <w:t>参与售后服务，向客户解答产品出现的问题。</w:t>
      </w:r>
    </w:p>
    <w:p>
      <w:pPr>
        <w:pStyle w:val="ListParagraph"/>
        <w:numPr>
          <w:ilvl w:val="0"/>
          <w:numId w:val="19"/>
        </w:numPr>
        <w:tabs>
          <w:tab w:pos="952" w:val="left" w:leader="none"/>
        </w:tabs>
        <w:spacing w:line="240" w:lineRule="auto" w:before="130" w:after="0"/>
        <w:ind w:left="951" w:right="0" w:hanging="316"/>
        <w:jc w:val="left"/>
        <w:rPr>
          <w:sz w:val="21"/>
        </w:rPr>
      </w:pPr>
      <w:r>
        <w:rPr>
          <w:sz w:val="21"/>
        </w:rPr>
        <w:t>协助总工程师进行公司大型设备的采购与改造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40" w:lineRule="auto" w:before="131" w:after="0"/>
        <w:ind w:left="1055" w:right="0" w:hanging="525"/>
        <w:jc w:val="left"/>
        <w:rPr>
          <w:sz w:val="21"/>
        </w:rPr>
      </w:pPr>
      <w:r>
        <w:rPr>
          <w:sz w:val="21"/>
        </w:rPr>
        <w:t>随时收集供应商的资料，整理并输入计算机保存；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参与供应商的选择或推荐、寻价等工作；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40" w:lineRule="auto" w:before="130" w:after="0"/>
        <w:ind w:left="1055" w:right="0" w:hanging="525"/>
        <w:jc w:val="left"/>
        <w:rPr>
          <w:sz w:val="21"/>
        </w:rPr>
      </w:pPr>
      <w:r>
        <w:rPr>
          <w:sz w:val="21"/>
        </w:rPr>
        <w:t>参与对设备的产能、价格等指标进行分析与论证；</w:t>
      </w:r>
    </w:p>
    <w:p>
      <w:pPr>
        <w:pStyle w:val="ListParagraph"/>
        <w:numPr>
          <w:ilvl w:val="0"/>
          <w:numId w:val="21"/>
        </w:numPr>
        <w:tabs>
          <w:tab w:pos="1057" w:val="left" w:leader="none"/>
        </w:tabs>
        <w:spacing w:line="357" w:lineRule="auto" w:before="131" w:after="0"/>
        <w:ind w:left="111" w:right="210" w:firstLine="420"/>
        <w:jc w:val="left"/>
        <w:rPr>
          <w:sz w:val="21"/>
        </w:rPr>
      </w:pPr>
      <w:r>
        <w:rPr>
          <w:sz w:val="21"/>
        </w:rPr>
        <w:t>协助总工程师审核、确定设备购买前期的技术、价格指标，并签订有关合同；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66" w:lineRule="exact" w:before="0" w:after="0"/>
        <w:ind w:left="1055" w:right="0" w:hanging="525"/>
        <w:jc w:val="left"/>
        <w:rPr>
          <w:sz w:val="21"/>
        </w:rPr>
      </w:pPr>
      <w:r>
        <w:rPr>
          <w:sz w:val="21"/>
        </w:rPr>
        <w:t>负责确保货物准时到厂，并提货验收；</w:t>
      </w:r>
    </w:p>
    <w:p>
      <w:pPr>
        <w:pStyle w:val="ListParagraph"/>
        <w:numPr>
          <w:ilvl w:val="0"/>
          <w:numId w:val="21"/>
        </w:numPr>
        <w:tabs>
          <w:tab w:pos="1057" w:val="left" w:leader="none"/>
        </w:tabs>
        <w:spacing w:line="240" w:lineRule="auto" w:before="132" w:after="0"/>
        <w:ind w:left="1056" w:right="0" w:hanging="526"/>
        <w:jc w:val="left"/>
        <w:rPr>
          <w:sz w:val="21"/>
        </w:rPr>
      </w:pPr>
      <w:r>
        <w:rPr>
          <w:sz w:val="21"/>
        </w:rPr>
        <w:t>协助安装设备，并监督设备的试用过程，出现问题时负责联系维修或</w:t>
      </w:r>
    </w:p>
    <w:p>
      <w:pPr>
        <w:spacing w:after="0" w:line="240" w:lineRule="auto"/>
        <w:jc w:val="left"/>
        <w:rPr>
          <w:sz w:val="21"/>
        </w:rPr>
        <w:sectPr>
          <w:pgSz w:w="10320" w:h="14580"/>
          <w:pgMar w:header="852" w:footer="1902" w:top="1960" w:bottom="2100" w:left="1420" w:right="1320"/>
        </w:sectPr>
      </w:pPr>
    </w:p>
    <w:p>
      <w:pPr>
        <w:pStyle w:val="BodyText"/>
        <w:spacing w:before="109"/>
        <w:ind w:left="111"/>
      </w:pPr>
      <w:r>
        <w:rPr/>
        <w:t>更换；</w:t>
      </w:r>
    </w:p>
    <w:p>
      <w:pPr>
        <w:pStyle w:val="ListParagraph"/>
        <w:numPr>
          <w:ilvl w:val="0"/>
          <w:numId w:val="21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督促购买设备的回款。</w:t>
      </w:r>
    </w:p>
    <w:p>
      <w:pPr>
        <w:pStyle w:val="ListParagraph"/>
        <w:numPr>
          <w:ilvl w:val="0"/>
          <w:numId w:val="19"/>
        </w:numPr>
        <w:tabs>
          <w:tab w:pos="846" w:val="left" w:leader="none"/>
        </w:tabs>
        <w:spacing w:line="240" w:lineRule="auto" w:before="132" w:after="0"/>
        <w:ind w:left="845" w:right="0" w:hanging="315"/>
        <w:jc w:val="left"/>
        <w:rPr>
          <w:sz w:val="21"/>
        </w:rPr>
      </w:pPr>
      <w:r>
        <w:rPr>
          <w:sz w:val="21"/>
        </w:rPr>
        <w:t>协助技术顾问进行新产品和新技术的开发</w:t>
      </w:r>
    </w:p>
    <w:p>
      <w:pPr>
        <w:pStyle w:val="ListParagraph"/>
        <w:numPr>
          <w:ilvl w:val="0"/>
          <w:numId w:val="19"/>
        </w:numPr>
        <w:tabs>
          <w:tab w:pos="846" w:val="left" w:leader="none"/>
        </w:tabs>
        <w:spacing w:line="240" w:lineRule="auto" w:before="129" w:after="0"/>
        <w:ind w:left="845" w:right="0" w:hanging="315"/>
        <w:jc w:val="left"/>
        <w:rPr>
          <w:sz w:val="21"/>
        </w:rPr>
      </w:pPr>
      <w:r>
        <w:rPr>
          <w:sz w:val="21"/>
        </w:rPr>
        <w:t>完成上级委派的其他任务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891" w:val="left" w:leader="none"/>
          <w:tab w:pos="892" w:val="left" w:leader="none"/>
        </w:tabs>
        <w:spacing w:line="240" w:lineRule="auto" w:before="0" w:after="0"/>
        <w:ind w:left="891" w:right="0" w:hanging="361"/>
        <w:jc w:val="left"/>
        <w:rPr>
          <w:sz w:val="21"/>
        </w:rPr>
      </w:pPr>
      <w:r>
        <w:rPr>
          <w:color w:val="FF0000"/>
          <w:sz w:val="21"/>
        </w:rPr>
        <w:t>备件开发工程师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2"/>
        </w:numPr>
        <w:tabs>
          <w:tab w:pos="846" w:val="left" w:leader="none"/>
        </w:tabs>
        <w:spacing w:line="240" w:lineRule="auto" w:before="0" w:after="0"/>
        <w:ind w:left="845" w:right="0" w:hanging="315"/>
        <w:jc w:val="left"/>
        <w:rPr>
          <w:sz w:val="21"/>
        </w:rPr>
      </w:pPr>
      <w:r>
        <w:rPr>
          <w:sz w:val="21"/>
        </w:rPr>
        <w:t>备件开发</w:t>
      </w:r>
    </w:p>
    <w:p>
      <w:pPr>
        <w:pStyle w:val="ListParagraph"/>
        <w:numPr>
          <w:ilvl w:val="0"/>
          <w:numId w:val="23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广泛收集新产品，新供应商的资料信息；</w:t>
      </w:r>
    </w:p>
    <w:p>
      <w:pPr>
        <w:pStyle w:val="ListParagraph"/>
        <w:numPr>
          <w:ilvl w:val="0"/>
          <w:numId w:val="23"/>
        </w:numPr>
        <w:tabs>
          <w:tab w:pos="1056" w:val="left" w:leader="none"/>
        </w:tabs>
        <w:spacing w:line="240" w:lineRule="auto" w:before="129" w:after="0"/>
        <w:ind w:left="1055" w:right="0" w:hanging="525"/>
        <w:jc w:val="left"/>
        <w:rPr>
          <w:sz w:val="21"/>
        </w:rPr>
      </w:pPr>
      <w:r>
        <w:rPr>
          <w:sz w:val="21"/>
        </w:rPr>
        <w:t>制定备件采购计划；</w:t>
      </w:r>
    </w:p>
    <w:p>
      <w:pPr>
        <w:pStyle w:val="ListParagraph"/>
        <w:numPr>
          <w:ilvl w:val="0"/>
          <w:numId w:val="23"/>
        </w:numPr>
        <w:tabs>
          <w:tab w:pos="1057" w:val="left" w:leader="none"/>
        </w:tabs>
        <w:spacing w:line="357" w:lineRule="auto" w:before="132" w:after="0"/>
        <w:ind w:left="111" w:right="210" w:firstLine="420"/>
        <w:jc w:val="left"/>
        <w:rPr>
          <w:sz w:val="21"/>
        </w:rPr>
      </w:pPr>
      <w:r>
        <w:rPr>
          <w:sz w:val="21"/>
        </w:rPr>
        <w:t>选择供应商、加工商，研究他们的产品在设计、性能、价格、质量和交货日期等方面是否有能力满足企业要求；</w:t>
      </w:r>
    </w:p>
    <w:p>
      <w:pPr>
        <w:pStyle w:val="ListParagraph"/>
        <w:numPr>
          <w:ilvl w:val="0"/>
          <w:numId w:val="23"/>
        </w:numPr>
        <w:tabs>
          <w:tab w:pos="1057" w:val="left" w:leader="none"/>
        </w:tabs>
        <w:spacing w:line="357" w:lineRule="auto" w:before="0" w:after="0"/>
        <w:ind w:left="111" w:right="210" w:firstLine="420"/>
        <w:jc w:val="left"/>
        <w:rPr>
          <w:sz w:val="21"/>
        </w:rPr>
      </w:pPr>
      <w:r>
        <w:rPr>
          <w:sz w:val="21"/>
        </w:rPr>
        <w:t>协调制造部门与供应商、加工商之间的供需，组织双方进行商谈，并确定备件图纸；</w:t>
      </w:r>
    </w:p>
    <w:p>
      <w:pPr>
        <w:pStyle w:val="ListParagraph"/>
        <w:numPr>
          <w:ilvl w:val="0"/>
          <w:numId w:val="23"/>
        </w:numPr>
        <w:tabs>
          <w:tab w:pos="1056" w:val="left" w:leader="none"/>
        </w:tabs>
        <w:spacing w:line="269" w:lineRule="exact" w:before="0" w:after="0"/>
        <w:ind w:left="1055" w:right="0" w:hanging="525"/>
        <w:jc w:val="left"/>
        <w:rPr>
          <w:sz w:val="21"/>
        </w:rPr>
      </w:pPr>
      <w:r>
        <w:rPr>
          <w:sz w:val="21"/>
        </w:rPr>
        <w:t>与供应商谈判，在预算限度之内与他们签署协议；</w:t>
      </w:r>
    </w:p>
    <w:p>
      <w:pPr>
        <w:pStyle w:val="ListParagraph"/>
        <w:numPr>
          <w:ilvl w:val="0"/>
          <w:numId w:val="23"/>
        </w:numPr>
        <w:tabs>
          <w:tab w:pos="1056" w:val="left" w:leader="none"/>
        </w:tabs>
        <w:spacing w:line="240" w:lineRule="auto" w:before="127" w:after="0"/>
        <w:ind w:left="1055" w:right="0" w:hanging="525"/>
        <w:jc w:val="left"/>
        <w:rPr>
          <w:sz w:val="21"/>
        </w:rPr>
      </w:pPr>
      <w:r>
        <w:rPr>
          <w:sz w:val="21"/>
        </w:rPr>
        <w:t>跟踪加工进程，不断督促供应商，提出改进的要求和计划；</w:t>
      </w:r>
    </w:p>
    <w:p>
      <w:pPr>
        <w:pStyle w:val="ListParagraph"/>
        <w:numPr>
          <w:ilvl w:val="0"/>
          <w:numId w:val="23"/>
        </w:numPr>
        <w:tabs>
          <w:tab w:pos="1056" w:val="left" w:leader="none"/>
        </w:tabs>
        <w:spacing w:line="240" w:lineRule="auto" w:before="131" w:after="0"/>
        <w:ind w:left="1055" w:right="0" w:hanging="525"/>
        <w:jc w:val="left"/>
        <w:rPr>
          <w:sz w:val="21"/>
        </w:rPr>
      </w:pPr>
      <w:r>
        <w:rPr>
          <w:sz w:val="21"/>
        </w:rPr>
        <w:t>备件到货后的提货手续的办理并提货到厂；</w:t>
      </w:r>
    </w:p>
    <w:p>
      <w:pPr>
        <w:pStyle w:val="ListParagraph"/>
        <w:numPr>
          <w:ilvl w:val="0"/>
          <w:numId w:val="23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sz w:val="21"/>
        </w:rPr>
        <w:t>备件入厂后的入库及检验工作。</w:t>
      </w:r>
    </w:p>
    <w:p>
      <w:pPr>
        <w:pStyle w:val="ListParagraph"/>
        <w:numPr>
          <w:ilvl w:val="0"/>
          <w:numId w:val="22"/>
        </w:numPr>
        <w:tabs>
          <w:tab w:pos="846" w:val="left" w:leader="none"/>
        </w:tabs>
        <w:spacing w:line="240" w:lineRule="auto" w:before="130" w:after="0"/>
        <w:ind w:left="845" w:right="0" w:hanging="315"/>
        <w:jc w:val="left"/>
        <w:rPr>
          <w:sz w:val="21"/>
        </w:rPr>
      </w:pPr>
      <w:r>
        <w:rPr>
          <w:sz w:val="21"/>
        </w:rPr>
        <w:t>其他工作</w:t>
      </w:r>
    </w:p>
    <w:p>
      <w:pPr>
        <w:pStyle w:val="ListParagraph"/>
        <w:numPr>
          <w:ilvl w:val="0"/>
          <w:numId w:val="24"/>
        </w:numPr>
        <w:tabs>
          <w:tab w:pos="1056" w:val="left" w:leader="none"/>
        </w:tabs>
        <w:spacing w:line="240" w:lineRule="auto" w:before="131" w:after="0"/>
        <w:ind w:left="1055" w:right="0" w:hanging="525"/>
        <w:jc w:val="left"/>
        <w:rPr>
          <w:sz w:val="21"/>
        </w:rPr>
      </w:pPr>
      <w:r>
        <w:rPr>
          <w:w w:val="95"/>
          <w:sz w:val="21"/>
        </w:rPr>
        <w:t>备件、零部件的外修；</w:t>
      </w:r>
    </w:p>
    <w:p>
      <w:pPr>
        <w:pStyle w:val="ListParagraph"/>
        <w:numPr>
          <w:ilvl w:val="0"/>
          <w:numId w:val="24"/>
        </w:numPr>
        <w:tabs>
          <w:tab w:pos="1056" w:val="left" w:leader="none"/>
        </w:tabs>
        <w:spacing w:line="240" w:lineRule="auto" w:before="132" w:after="0"/>
        <w:ind w:left="1055" w:right="0" w:hanging="525"/>
        <w:jc w:val="left"/>
        <w:rPr>
          <w:sz w:val="21"/>
        </w:rPr>
      </w:pPr>
      <w:r>
        <w:rPr>
          <w:w w:val="95"/>
          <w:sz w:val="21"/>
        </w:rPr>
        <w:t>部分零部件的外加工；</w:t>
      </w:r>
    </w:p>
    <w:p>
      <w:pPr>
        <w:pStyle w:val="ListParagraph"/>
        <w:numPr>
          <w:ilvl w:val="0"/>
          <w:numId w:val="24"/>
        </w:numPr>
        <w:tabs>
          <w:tab w:pos="1056" w:val="left" w:leader="none"/>
        </w:tabs>
        <w:spacing w:line="240" w:lineRule="auto" w:before="129" w:after="0"/>
        <w:ind w:left="1055" w:right="0" w:hanging="525"/>
        <w:jc w:val="left"/>
        <w:rPr>
          <w:sz w:val="21"/>
        </w:rPr>
      </w:pPr>
      <w:r>
        <w:rPr>
          <w:sz w:val="21"/>
        </w:rPr>
        <w:t>计算机及其外设的采购。</w:t>
      </w:r>
    </w:p>
    <w:p>
      <w:pPr>
        <w:pStyle w:val="ListParagraph"/>
        <w:numPr>
          <w:ilvl w:val="0"/>
          <w:numId w:val="22"/>
        </w:numPr>
        <w:tabs>
          <w:tab w:pos="846" w:val="left" w:leader="none"/>
        </w:tabs>
        <w:spacing w:line="240" w:lineRule="auto" w:before="43" w:after="0"/>
        <w:ind w:left="845" w:right="0" w:hanging="315"/>
        <w:jc w:val="left"/>
        <w:rPr>
          <w:sz w:val="21"/>
        </w:rPr>
      </w:pPr>
      <w:r>
        <w:rPr>
          <w:sz w:val="21"/>
        </w:rPr>
        <w:t>完成上级委派的其他任务</w:t>
      </w:r>
    </w:p>
    <w:sectPr>
      <w:pgSz w:w="10320" w:h="14580"/>
      <w:pgMar w:header="852" w:footer="1902" w:top="1960" w:bottom="2100" w:left="14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  <w:font w:name="宋体">
    <w:altName w:val="宋体"/>
    <w:charset w:val="86"/>
    <w:family w:val="auto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33632">
          <wp:simplePos x="0" y="0"/>
          <wp:positionH relativeFrom="page">
            <wp:posOffset>1475287</wp:posOffset>
          </wp:positionH>
          <wp:positionV relativeFrom="page">
            <wp:posOffset>7918703</wp:posOffset>
          </wp:positionV>
          <wp:extent cx="3705895" cy="686541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05895" cy="6865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31584">
          <wp:simplePos x="0" y="0"/>
          <wp:positionH relativeFrom="page">
            <wp:posOffset>1373124</wp:posOffset>
          </wp:positionH>
          <wp:positionV relativeFrom="page">
            <wp:posOffset>541019</wp:posOffset>
          </wp:positionV>
          <wp:extent cx="309372" cy="61264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372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479996pt;margin-top:77.192711pt;width:277.850pt;height:17.850pt;mso-position-horizontal-relative:page;mso-position-vertical-relative:page;z-index:-251983872" type="#_x0000_t202" filled="false" stroked="false">
          <v:textbox inset="0,0,0,0">
            <w:txbxContent>
              <w:p>
                <w:pPr>
                  <w:spacing w:line="357" w:lineRule="exact" w:before="0"/>
                  <w:ind w:left="20" w:right="0" w:firstLine="0"/>
                  <w:jc w:val="left"/>
                  <w:rPr>
                    <w:rFonts w:ascii="微软雅黑" w:eastAsia="微软雅黑" w:hint="eastAsia"/>
                    <w:sz w:val="24"/>
                  </w:rPr>
                </w:pPr>
                <w:r>
                  <w:rPr>
                    <w:rFonts w:ascii="微软雅黑" w:eastAsia="微软雅黑" w:hint="eastAsia"/>
                    <w:color w:val="1B00C0"/>
                    <w:sz w:val="24"/>
                  </w:rPr>
                  <w:t>免费人力资源实战内容分享平台 </w:t>
                </w:r>
                <w:hyperlink r:id="rId2">
                  <w:r>
                    <w:rPr>
                      <w:rFonts w:ascii="微软雅黑" w:eastAsia="微软雅黑" w:hint="eastAsia"/>
                      <w:color w:val="0000FF"/>
                      <w:sz w:val="24"/>
                    </w:rPr>
                    <w:t>www.ruthout.com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34656">
          <wp:simplePos x="0" y="0"/>
          <wp:positionH relativeFrom="page">
            <wp:posOffset>1373124</wp:posOffset>
          </wp:positionH>
          <wp:positionV relativeFrom="page">
            <wp:posOffset>541019</wp:posOffset>
          </wp:positionV>
          <wp:extent cx="309372" cy="612648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9372" cy="6126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1980800" from="76.550003pt,97.709976pt" to="439.400003pt,97.709976pt" stroked="true" strokeweight=".72pt" strokecolor="#000000">
          <v:stroke dashstyle="solid"/>
          <w10:wrap type="none"/>
        </v:line>
      </w:pict>
    </w:r>
    <w:r>
      <w:rPr/>
      <w:pict>
        <v:shape style="position:absolute;margin-left:131.479996pt;margin-top:77.192711pt;width:277.850pt;height:17.850pt;mso-position-horizontal-relative:page;mso-position-vertical-relative:page;z-index:-251979776" type="#_x0000_t202" filled="false" stroked="false">
          <v:textbox inset="0,0,0,0">
            <w:txbxContent>
              <w:p>
                <w:pPr>
                  <w:spacing w:line="357" w:lineRule="exact" w:before="0"/>
                  <w:ind w:left="20" w:right="0" w:firstLine="0"/>
                  <w:jc w:val="left"/>
                  <w:rPr>
                    <w:rFonts w:ascii="微软雅黑" w:eastAsia="微软雅黑" w:hint="eastAsia"/>
                    <w:sz w:val="24"/>
                  </w:rPr>
                </w:pPr>
                <w:r>
                  <w:rPr>
                    <w:rFonts w:ascii="微软雅黑" w:eastAsia="微软雅黑" w:hint="eastAsia"/>
                    <w:color w:val="1B00C0"/>
                    <w:sz w:val="24"/>
                  </w:rPr>
                  <w:t>免费人力资源实战内容分享平台 </w:t>
                </w:r>
                <w:hyperlink r:id="rId2">
                  <w:r>
                    <w:rPr>
                      <w:rFonts w:ascii="微软雅黑" w:eastAsia="微软雅黑" w:hint="eastAsia"/>
                      <w:color w:val="0000FF"/>
                      <w:sz w:val="24"/>
                    </w:rPr>
                    <w:t>www.ruthout.com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decimal"/>
      <w:lvlText w:val="（%1）"/>
      <w:lvlJc w:val="left"/>
      <w:pPr>
        <w:ind w:left="1055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5"/>
      </w:pPr>
      <w:rPr>
        <w:rFonts w:hint="default"/>
        <w:lang w:val="zh-CN" w:eastAsia="zh-CN" w:bidi="zh-CN"/>
      </w:rPr>
    </w:lvl>
  </w:abstractNum>
  <w:abstractNum w:abstractNumId="22">
    <w:multiLevelType w:val="hybridMultilevel"/>
    <w:lvl w:ilvl="0">
      <w:start w:val="1"/>
      <w:numFmt w:val="decimal"/>
      <w:lvlText w:val="（%1）"/>
      <w:lvlJc w:val="left"/>
      <w:pPr>
        <w:ind w:left="1055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5"/>
      </w:pPr>
      <w:rPr>
        <w:rFonts w:hint="default"/>
        <w:lang w:val="zh-CN" w:eastAsia="zh-CN" w:bidi="zh-CN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845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3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7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61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5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0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83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57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31" w:hanging="315"/>
      </w:pPr>
      <w:rPr>
        <w:rFonts w:hint="default"/>
        <w:lang w:val="zh-CN" w:eastAsia="zh-CN" w:bidi="zh-CN"/>
      </w:rPr>
    </w:lvl>
  </w:abstractNum>
  <w:abstractNum w:abstractNumId="20">
    <w:multiLevelType w:val="hybridMultilevel"/>
    <w:lvl w:ilvl="0">
      <w:start w:val="1"/>
      <w:numFmt w:val="decimal"/>
      <w:lvlText w:val="（%1）"/>
      <w:lvlJc w:val="left"/>
      <w:pPr>
        <w:ind w:left="1055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5"/>
      </w:pPr>
      <w:rPr>
        <w:rFonts w:hint="default"/>
        <w:lang w:val="zh-CN" w:eastAsia="zh-CN" w:bidi="zh-CN"/>
      </w:rPr>
    </w:lvl>
  </w:abstractNum>
  <w:abstractNum w:abstractNumId="19">
    <w:multiLevelType w:val="hybridMultilevel"/>
    <w:lvl w:ilvl="0">
      <w:start w:val="1"/>
      <w:numFmt w:val="decimal"/>
      <w:lvlText w:val="（%1）"/>
      <w:lvlJc w:val="left"/>
      <w:pPr>
        <w:ind w:left="1055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5"/>
      </w:pPr>
      <w:rPr>
        <w:rFonts w:hint="default"/>
        <w:lang w:val="zh-CN" w:eastAsia="zh-CN" w:bidi="zh-CN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45" w:hanging="315"/>
        <w:jc w:val="righ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3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7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61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5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0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83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57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31" w:hanging="315"/>
      </w:pPr>
      <w:rPr>
        <w:rFonts w:hint="default"/>
        <w:lang w:val="zh-CN" w:eastAsia="zh-CN" w:bidi="zh-CN"/>
      </w:rPr>
    </w:lvl>
  </w:abstractNum>
  <w:abstractNum w:abstractNumId="17">
    <w:multiLevelType w:val="hybridMultilevel"/>
    <w:lvl w:ilvl="0">
      <w:start w:val="1"/>
      <w:numFmt w:val="decimal"/>
      <w:lvlText w:val="（%1）"/>
      <w:lvlJc w:val="left"/>
      <w:pPr>
        <w:ind w:left="1055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5"/>
      </w:pPr>
      <w:rPr>
        <w:rFonts w:hint="default"/>
        <w:lang w:val="zh-CN" w:eastAsia="zh-CN" w:bidi="zh-CN"/>
      </w:rPr>
    </w:lvl>
  </w:abstractNum>
  <w:abstractNum w:abstractNumId="16">
    <w:multiLevelType w:val="hybridMultilevel"/>
    <w:lvl w:ilvl="0">
      <w:start w:val="1"/>
      <w:numFmt w:val="decimal"/>
      <w:lvlText w:val="（%1）"/>
      <w:lvlJc w:val="left"/>
      <w:pPr>
        <w:ind w:left="1056" w:hanging="526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6"/>
      </w:pPr>
      <w:rPr>
        <w:rFonts w:hint="default"/>
        <w:lang w:val="zh-CN" w:eastAsia="zh-CN" w:bidi="zh-CN"/>
      </w:rPr>
    </w:lvl>
  </w:abstractNum>
  <w:abstractNum w:abstractNumId="15">
    <w:multiLevelType w:val="hybridMultilevel"/>
    <w:lvl w:ilvl="0">
      <w:start w:val="1"/>
      <w:numFmt w:val="decimal"/>
      <w:lvlText w:val="（%1）"/>
      <w:lvlJc w:val="left"/>
      <w:pPr>
        <w:ind w:left="1055" w:hanging="525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711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63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15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67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1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71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23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5" w:hanging="525"/>
      </w:pPr>
      <w:rPr>
        <w:rFonts w:hint="default"/>
        <w:lang w:val="zh-CN" w:eastAsia="zh-CN" w:bidi="zh-CN"/>
      </w:rPr>
    </w:lvl>
  </w:abstractNum>
  <w:abstractNum w:abstractNumId="14">
    <w:multiLevelType w:val="hybridMultilevel"/>
    <w:lvl w:ilvl="0">
      <w:start w:val="1"/>
      <w:numFmt w:val="decimal"/>
      <w:lvlText w:val="（%1）"/>
      <w:lvlJc w:val="left"/>
      <w:pPr>
        <w:ind w:left="111" w:hanging="526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65" w:hanging="52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11" w:hanging="52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57" w:hanging="52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03" w:hanging="52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849" w:hanging="52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595" w:hanging="52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41" w:hanging="52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87" w:hanging="526"/>
      </w:pPr>
      <w:rPr>
        <w:rFonts w:hint="default"/>
        <w:lang w:val="zh-CN" w:eastAsia="zh-CN" w:bidi="zh-CN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845" w:hanging="315"/>
        <w:jc w:val="righ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3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7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61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5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0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83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57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31" w:hanging="315"/>
      </w:pPr>
      <w:rPr>
        <w:rFonts w:hint="default"/>
        <w:lang w:val="zh-CN" w:eastAsia="zh-CN" w:bidi="zh-CN"/>
      </w:rPr>
    </w:lvl>
  </w:abstractNum>
  <w:abstractNum w:abstractNumId="12">
    <w:multiLevelType w:val="hybridMultilevel"/>
    <w:lvl w:ilvl="0">
      <w:start w:val="1"/>
      <w:numFmt w:val="decimal"/>
      <w:lvlText w:val="（%1）"/>
      <w:lvlJc w:val="left"/>
      <w:pPr>
        <w:ind w:left="111" w:hanging="525"/>
        <w:jc w:val="left"/>
      </w:pPr>
      <w:rPr>
        <w:rFonts w:hint="default" w:ascii="宋体" w:hAnsi="宋体" w:eastAsia="宋体" w:cs="宋体"/>
        <w:spacing w:val="-29"/>
        <w:w w:val="99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65" w:hanging="52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11" w:hanging="52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57" w:hanging="52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03" w:hanging="52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849" w:hanging="52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595" w:hanging="52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41" w:hanging="52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87" w:hanging="525"/>
      </w:pPr>
      <w:rPr>
        <w:rFonts w:hint="default"/>
        <w:lang w:val="zh-CN" w:eastAsia="zh-CN" w:bidi="zh-CN"/>
      </w:rPr>
    </w:lvl>
  </w:abstractNum>
  <w:abstractNum w:abstractNumId="11">
    <w:multiLevelType w:val="hybridMultilevel"/>
    <w:lvl w:ilvl="0">
      <w:start w:val="1"/>
      <w:numFmt w:val="decimal"/>
      <w:lvlText w:val="(%1)"/>
      <w:lvlJc w:val="left"/>
      <w:pPr>
        <w:ind w:left="111" w:hanging="420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65" w:hanging="4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11" w:hanging="4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57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03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849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595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41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87" w:hanging="420"/>
      </w:pPr>
      <w:rPr>
        <w:rFonts w:hint="default"/>
        <w:lang w:val="zh-CN" w:eastAsia="zh-CN" w:bidi="zh-CN"/>
      </w:rPr>
    </w:lvl>
  </w:abstractNum>
  <w:abstractNum w:abstractNumId="10">
    <w:multiLevelType w:val="hybridMultilevel"/>
    <w:lvl w:ilvl="0">
      <w:start w:val="1"/>
      <w:numFmt w:val="decimal"/>
      <w:lvlText w:val="(%1)"/>
      <w:lvlJc w:val="left"/>
      <w:pPr>
        <w:ind w:left="1044" w:hanging="514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93" w:hanging="51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47" w:hanging="51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01" w:hanging="51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55" w:hanging="51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09" w:hanging="51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63" w:hanging="51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617" w:hanging="51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71" w:hanging="514"/>
      </w:pPr>
      <w:rPr>
        <w:rFonts w:hint="default"/>
        <w:lang w:val="zh-CN" w:eastAsia="zh-CN" w:bidi="zh-CN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45" w:hanging="315"/>
        <w:jc w:val="righ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3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7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61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5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0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83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57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31" w:hanging="315"/>
      </w:pPr>
      <w:rPr>
        <w:rFonts w:hint="default"/>
        <w:lang w:val="zh-CN" w:eastAsia="zh-CN" w:bidi="zh-CN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111" w:hanging="514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65" w:hanging="51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11" w:hanging="51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57" w:hanging="51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03" w:hanging="51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849" w:hanging="51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595" w:hanging="51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41" w:hanging="51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87" w:hanging="514"/>
      </w:pPr>
      <w:rPr>
        <w:rFonts w:hint="default"/>
        <w:lang w:val="zh-CN" w:eastAsia="zh-CN" w:bidi="zh-CN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845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3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7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61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5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0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83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57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31" w:hanging="315"/>
      </w:pPr>
      <w:rPr>
        <w:rFonts w:hint="default"/>
        <w:lang w:val="zh-CN" w:eastAsia="zh-CN" w:bidi="zh-CN"/>
      </w:rPr>
    </w:lvl>
  </w:abstractNum>
  <w:abstractNum w:abstractNumId="6">
    <w:multiLevelType w:val="hybridMultilevel"/>
    <w:lvl w:ilvl="0">
      <w:start w:val="1"/>
      <w:numFmt w:val="decimal"/>
      <w:lvlText w:val="(%1)"/>
      <w:lvlJc w:val="left"/>
      <w:pPr>
        <w:ind w:left="951" w:hanging="420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21" w:hanging="4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83" w:hanging="4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45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07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69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31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93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55" w:hanging="420"/>
      </w:pPr>
      <w:rPr>
        <w:rFonts w:hint="default"/>
        <w:lang w:val="zh-CN" w:eastAsia="zh-CN" w:bidi="zh-CN"/>
      </w:rPr>
    </w:lvl>
  </w:abstractNum>
  <w:abstractNum w:abstractNumId="5">
    <w:multiLevelType w:val="hybridMultilevel"/>
    <w:lvl w:ilvl="0">
      <w:start w:val="1"/>
      <w:numFmt w:val="decimal"/>
      <w:lvlText w:val="(%1)"/>
      <w:lvlJc w:val="left"/>
      <w:pPr>
        <w:ind w:left="951" w:hanging="420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21" w:hanging="4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83" w:hanging="4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45" w:hanging="4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07" w:hanging="4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69" w:hanging="4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31" w:hanging="4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93" w:hanging="4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55" w:hanging="420"/>
      </w:pPr>
      <w:rPr>
        <w:rFonts w:hint="default"/>
        <w:lang w:val="zh-CN" w:eastAsia="zh-CN" w:bidi="zh-CN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45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13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187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861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5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0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883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57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31" w:hanging="315"/>
      </w:pPr>
      <w:rPr>
        <w:rFonts w:hint="default"/>
        <w:lang w:val="zh-CN" w:eastAsia="zh-CN" w:bidi="zh-CN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51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21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83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45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07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6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31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93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55" w:hanging="315"/>
      </w:pPr>
      <w:rPr>
        <w:rFonts w:hint="default"/>
        <w:lang w:val="zh-CN" w:eastAsia="zh-CN" w:bidi="zh-CN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1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65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11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357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03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84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595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41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087" w:hanging="315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1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621" w:hanging="315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83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945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07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269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931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593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55" w:hanging="315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"/>
      <w:lvlJc w:val="left"/>
      <w:pPr>
        <w:ind w:left="891" w:hanging="420"/>
      </w:pPr>
      <w:rPr>
        <w:rFonts w:hint="default" w:ascii="Wingdings" w:hAnsi="Wingdings" w:eastAsia="Wingdings" w:cs="Wingdings"/>
        <w:color w:val="FF0000"/>
        <w:w w:val="99"/>
        <w:sz w:val="21"/>
        <w:szCs w:val="21"/>
        <w:lang w:val="zh-CN" w:eastAsia="zh-CN" w:bidi="zh-CN"/>
      </w:rPr>
    </w:lvl>
    <w:lvl w:ilvl="1">
      <w:start w:val="1"/>
      <w:numFmt w:val="decimal"/>
      <w:lvlText w:val="%2."/>
      <w:lvlJc w:val="left"/>
      <w:pPr>
        <w:ind w:left="951" w:hanging="315"/>
        <w:jc w:val="left"/>
      </w:pPr>
      <w:rPr>
        <w:rFonts w:hint="default" w:ascii="宋体" w:hAnsi="宋体" w:eastAsia="宋体" w:cs="宋体"/>
        <w:spacing w:val="0"/>
        <w:w w:val="99"/>
        <w:sz w:val="21"/>
        <w:szCs w:val="21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695" w:hanging="315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430" w:hanging="315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166" w:hanging="315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901" w:hanging="315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637" w:hanging="315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372" w:hanging="315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108" w:hanging="315"/>
      </w:pPr>
      <w:rPr>
        <w:rFonts w:hint="default"/>
        <w:lang w:val="zh-CN" w:eastAsia="zh-CN" w:bidi="zh-CN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1"/>
      <w:szCs w:val="21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ind w:left="111" w:hanging="525"/>
    </w:pPr>
    <w:rPr>
      <w:rFonts w:ascii="宋体" w:hAnsi="宋体" w:eastAsia="宋体" w:cs="宋体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ruthout.com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ruthout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www.51labour.com</dc:creator>
  <dc:title>www.51labour.com</dc:title>
  <dcterms:created xsi:type="dcterms:W3CDTF">2020-01-19T03:27:43Z</dcterms:created>
  <dcterms:modified xsi:type="dcterms:W3CDTF">2020-01-19T03:27:43Z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2020-01-19T00:00:00Z</vt:filetime>
  </property>
</Properties>
</file>