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68" w:afterAutospacing="0" w:line="17" w:lineRule="atLeast"/>
        <w:ind w:left="0" w:right="0" w:firstLine="0"/>
        <w:rPr>
          <w:rFonts w:hint="eastAsia" w:ascii="宋体" w:hAnsi="宋体" w:eastAsia="宋体" w:cs="宋体"/>
          <w:i w:val="0"/>
          <w:caps w:val="0"/>
          <w:color w:val="333333"/>
          <w:spacing w:val="7"/>
          <w:sz w:val="26"/>
          <w:szCs w:val="26"/>
        </w:rPr>
      </w:pPr>
      <w:r>
        <w:rPr>
          <w:rFonts w:hint="eastAsia" w:ascii="宋体" w:hAnsi="宋体" w:eastAsia="宋体" w:cs="宋体"/>
          <w:i w:val="0"/>
          <w:caps w:val="0"/>
          <w:color w:val="333333"/>
          <w:spacing w:val="7"/>
          <w:sz w:val="26"/>
          <w:szCs w:val="26"/>
          <w:shd w:val="clear" w:fill="FFFFFF"/>
        </w:rPr>
        <w:t>医保局：新冠肺炎患者医保报销，个人不花一分钱（附报销流程）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18"/>
          <w:szCs w:val="18"/>
          <w:shd w:val="clear" w:fill="FFFFFF"/>
        </w:rPr>
      </w:pPr>
      <w:r>
        <w:rPr>
          <w:rFonts w:hint="eastAsia" w:ascii="宋体" w:hAnsi="宋体" w:eastAsia="宋体" w:cs="宋体"/>
          <w:b w:val="0"/>
          <w:i w:val="0"/>
          <w:caps w:val="0"/>
          <w:color w:val="333333"/>
          <w:spacing w:val="12"/>
          <w:sz w:val="18"/>
          <w:szCs w:val="18"/>
          <w:shd w:val="clear" w:fill="FFFFFF"/>
        </w:rPr>
        <w:t>疫情蔓延以来，全国各地的确诊病例达到数万例，这不得不让我们担心，患者的医疗报销问题，特别是参加了医保的大家，很是想了解新型冠状病毒肺炎治疗费用。</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18"/>
          <w:szCs w:val="18"/>
          <w:shd w:val="clear" w:fill="FFFFFF"/>
          <w:lang w:eastAsia="zh-CN"/>
        </w:rPr>
      </w:pPr>
      <w:r>
        <w:rPr>
          <w:rFonts w:hint="eastAsia" w:ascii="宋体" w:hAnsi="宋体" w:eastAsia="宋体" w:cs="宋体"/>
          <w:b w:val="0"/>
          <w:i w:val="0"/>
          <w:caps w:val="0"/>
          <w:color w:val="333333"/>
          <w:spacing w:val="12"/>
          <w:sz w:val="18"/>
          <w:szCs w:val="18"/>
          <w:shd w:val="clear" w:fill="FFFFFF"/>
          <w:lang w:eastAsia="zh-CN"/>
        </w:rPr>
        <w:drawing>
          <wp:inline distT="0" distB="0" distL="114300" distR="114300">
            <wp:extent cx="5266690" cy="2574925"/>
            <wp:effectExtent l="0" t="0" r="6350" b="635"/>
            <wp:docPr id="60" name="图片 60" descr="微信图片_2020021411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微信图片_20200214110815"/>
                    <pic:cNvPicPr>
                      <a:picLocks noChangeAspect="1"/>
                    </pic:cNvPicPr>
                  </pic:nvPicPr>
                  <pic:blipFill>
                    <a:blip r:embed="rId4"/>
                    <a:stretch>
                      <a:fillRect/>
                    </a:stretch>
                  </pic:blipFill>
                  <pic:spPr>
                    <a:xfrm>
                      <a:off x="0" y="0"/>
                      <a:ext cx="5266690" cy="257492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18"/>
          <w:szCs w:val="18"/>
          <w:shd w:val="clear" w:fill="FFFFFF"/>
          <w:lang w:eastAsia="zh-CN"/>
        </w:rPr>
      </w:pPr>
      <w:r>
        <w:rPr>
          <w:rFonts w:hint="eastAsia" w:ascii="宋体" w:hAnsi="宋体" w:eastAsia="宋体" w:cs="宋体"/>
          <w:b w:val="0"/>
          <w:i w:val="0"/>
          <w:caps w:val="0"/>
          <w:color w:val="333333"/>
          <w:spacing w:val="12"/>
          <w:sz w:val="18"/>
          <w:szCs w:val="18"/>
          <w:shd w:val="clear" w:fill="FFFFFF"/>
          <w:lang w:eastAsia="zh-CN"/>
        </w:rPr>
        <w:drawing>
          <wp:inline distT="0" distB="0" distL="114300" distR="114300">
            <wp:extent cx="5266690" cy="2867660"/>
            <wp:effectExtent l="0" t="0" r="6350" b="12700"/>
            <wp:docPr id="61" name="图片 61" descr="微信图片_2020021411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微信图片_20200214110820"/>
                    <pic:cNvPicPr>
                      <a:picLocks noChangeAspect="1"/>
                    </pic:cNvPicPr>
                  </pic:nvPicPr>
                  <pic:blipFill>
                    <a:blip r:embed="rId5"/>
                    <a:stretch>
                      <a:fillRect/>
                    </a:stretch>
                  </pic:blipFill>
                  <pic:spPr>
                    <a:xfrm>
                      <a:off x="0" y="0"/>
                      <a:ext cx="5266690" cy="28676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为此国家医疗保障局、财政部、国家卫生健康委办公厅发布了《关于做好新型冠状病毒感染的肺炎疫情医疗保障的通知》和《关于做好新型冠状病毒感染的肺炎疫情医疗保障工作的补充通知》两个通知，对于常见的医保报销问题，做了如下解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333333"/>
          <w:spacing w:val="12"/>
          <w:sz w:val="18"/>
          <w:szCs w:val="18"/>
          <w:shd w:val="clear" w:fill="FFFFFF"/>
        </w:rPr>
        <w:t>1､肺炎确诊患者的医疗费用是否可以全额报销？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根据《通知》第二条，对于确诊新型冠状病毒感染的肺炎患者发生的医疗费用，在基本医保、大病保险、医疗救助等按规定支付后，个人负担部分由财政给予补助，实施综合保障。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333333"/>
          <w:spacing w:val="12"/>
          <w:sz w:val="18"/>
          <w:szCs w:val="18"/>
          <w:shd w:val="clear" w:fill="FFFFFF"/>
        </w:rPr>
        <w:t>2､疑似患者的医疗费用是否可以全额报销？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根据《补充通知》第二条，在按要求做好确诊患者医疗费用保障的基础上，疫情流行期间，对于卫生健康部门新型冠状病毒感染的肺炎诊疗方案确定的疑似患者医疗费用，在基本医保、大病保险、医疗救助等按规定支付后，个人负担部分由就医地制定财政补助政策并安排资金，实施综合保障，中央财政视情给予适当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lang w:eastAsia="zh-CN"/>
        </w:rPr>
      </w:pPr>
      <w:r>
        <w:rPr>
          <w:rFonts w:hint="eastAsia" w:ascii="宋体" w:hAnsi="宋体" w:eastAsia="宋体" w:cs="宋体"/>
          <w:b w:val="0"/>
          <w:i w:val="0"/>
          <w:caps w:val="0"/>
          <w:color w:val="333333"/>
          <w:spacing w:val="12"/>
          <w:sz w:val="20"/>
          <w:szCs w:val="20"/>
          <w:lang w:eastAsia="zh-CN"/>
        </w:rPr>
        <w:drawing>
          <wp:inline distT="0" distB="0" distL="114300" distR="114300">
            <wp:extent cx="5269865" cy="2750820"/>
            <wp:effectExtent l="0" t="0" r="3175" b="7620"/>
            <wp:docPr id="62" name="图片 62" descr="微信图片_2020021411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微信图片_20200214110826"/>
                    <pic:cNvPicPr>
                      <a:picLocks noChangeAspect="1"/>
                    </pic:cNvPicPr>
                  </pic:nvPicPr>
                  <pic:blipFill>
                    <a:blip r:embed="rId6"/>
                    <a:stretch>
                      <a:fillRect/>
                    </a:stretch>
                  </pic:blipFill>
                  <pic:spPr>
                    <a:xfrm>
                      <a:off x="0" y="0"/>
                      <a:ext cx="5269865" cy="2750820"/>
                    </a:xfrm>
                    <a:prstGeom prst="rect">
                      <a:avLst/>
                    </a:prstGeom>
                  </pic:spPr>
                </pic:pic>
              </a:graphicData>
            </a:graphic>
          </wp:inline>
        </w:drawing>
      </w:r>
    </w:p>
    <w:p>
      <w:pPr>
        <w:keepNext w:val="0"/>
        <w:keepLines w:val="0"/>
        <w:widowControl/>
        <w:suppressLineNumbers w:val="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北京市医疗保障局表示，确诊和疑似新型冠状病毒肺炎感染的患者，在本市定点医疗机构产生的所有费用，个人支付的部分，统一由定点医疗机构记账。疫情结束后，由市医保局和市财政局统一清算。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br w:type="textWrapping"/>
      </w:r>
      <w:r>
        <w:rPr>
          <w:rStyle w:val="6"/>
          <w:rFonts w:hint="eastAsia" w:ascii="宋体" w:hAnsi="宋体" w:eastAsia="宋体" w:cs="宋体"/>
          <w:i w:val="0"/>
          <w:caps w:val="0"/>
          <w:color w:val="333333"/>
          <w:spacing w:val="12"/>
          <w:sz w:val="18"/>
          <w:szCs w:val="18"/>
          <w:shd w:val="clear" w:fill="FFFFFF"/>
        </w:rPr>
        <w:t>也就是说个人不用支付一分钱。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lang w:eastAsia="zh-CN"/>
        </w:rPr>
      </w:pPr>
      <w:r>
        <w:rPr>
          <w:rFonts w:hint="eastAsia" w:ascii="宋体" w:hAnsi="宋体" w:eastAsia="宋体" w:cs="宋体"/>
          <w:b w:val="0"/>
          <w:i w:val="0"/>
          <w:caps w:val="0"/>
          <w:color w:val="333333"/>
          <w:spacing w:val="12"/>
          <w:sz w:val="20"/>
          <w:szCs w:val="20"/>
          <w:lang w:eastAsia="zh-CN"/>
        </w:rPr>
        <w:drawing>
          <wp:inline distT="0" distB="0" distL="114300" distR="114300">
            <wp:extent cx="5272405" cy="2746375"/>
            <wp:effectExtent l="0" t="0" r="635" b="12065"/>
            <wp:docPr id="63" name="图片 63" descr="微信图片_20200214110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微信图片_20200214110829"/>
                    <pic:cNvPicPr>
                      <a:picLocks noChangeAspect="1"/>
                    </pic:cNvPicPr>
                  </pic:nvPicPr>
                  <pic:blipFill>
                    <a:blip r:embed="rId7"/>
                    <a:stretch>
                      <a:fillRect/>
                    </a:stretch>
                  </pic:blipFill>
                  <pic:spPr>
                    <a:xfrm>
                      <a:off x="0" y="0"/>
                      <a:ext cx="5272405" cy="2746375"/>
                    </a:xfrm>
                    <a:prstGeom prst="rect">
                      <a:avLst/>
                    </a:prstGeom>
                  </pic:spPr>
                </pic:pic>
              </a:graphicData>
            </a:graphic>
          </wp:inline>
        </w:drawing>
      </w:r>
    </w:p>
    <w:p>
      <w:pPr>
        <w:keepNext w:val="0"/>
        <w:keepLines w:val="0"/>
        <w:widowControl/>
        <w:suppressLineNumbers w:val="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337个诊疗项目和66个药品，全部临时纳入北京市医保报销范围。为保证医院资金链充足，北京市医保局已向全市近600家大医院，预付2月份资金42个亿。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一场疫情，让医保这个字眼，又深深印在我们脑海里。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特别是像现在疫情这么严重，各公司的HR小伙伴们，一定要提高警惕。该给员工缴纳的五险一金，一定要确保员工享有该得的权益。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18"/>
          <w:szCs w:val="18"/>
          <w:shd w:val="clear" w:fill="FFFFFF"/>
        </w:rPr>
        <w:t>针对医保的缴纳和报销问题，下面几点需要提醒大家注意。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现在，刷医保卡就可以结算医疗费用，许多地方也实现了异地就医费直接结算，非常快捷方便。</w:t>
      </w:r>
    </w:p>
    <w:p>
      <w:pPr>
        <w:keepNext w:val="0"/>
        <w:keepLines w:val="0"/>
        <w:widowControl/>
        <w:suppressLineNumbers w:val="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结算时，医院会为患者出具一张医保结算单，上面标明了此次住院患者花了多少钱，医保报了多少钱。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lang w:eastAsia="zh-CN"/>
        </w:rPr>
      </w:pPr>
      <w:r>
        <w:rPr>
          <w:rFonts w:hint="eastAsia" w:ascii="宋体" w:hAnsi="宋体" w:eastAsia="宋体" w:cs="宋体"/>
          <w:b w:val="0"/>
          <w:i w:val="0"/>
          <w:caps w:val="0"/>
          <w:color w:val="333333"/>
          <w:spacing w:val="12"/>
          <w:sz w:val="20"/>
          <w:szCs w:val="20"/>
          <w:lang w:eastAsia="zh-CN"/>
        </w:rPr>
        <w:drawing>
          <wp:inline distT="0" distB="0" distL="114300" distR="114300">
            <wp:extent cx="5266690" cy="2667635"/>
            <wp:effectExtent l="0" t="0" r="6350" b="14605"/>
            <wp:docPr id="64" name="图片 64" descr="微信图片_2020021411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微信图片_20200214110832"/>
                    <pic:cNvPicPr>
                      <a:picLocks noChangeAspect="1"/>
                    </pic:cNvPicPr>
                  </pic:nvPicPr>
                  <pic:blipFill>
                    <a:blip r:embed="rId8"/>
                    <a:stretch>
                      <a:fillRect/>
                    </a:stretch>
                  </pic:blipFill>
                  <pic:spPr>
                    <a:xfrm>
                      <a:off x="0" y="0"/>
                      <a:ext cx="5266690" cy="266763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但许多人对拿到手的结算单并不是很了解，拿着报销结算单发懵，就是因为看不懂单据上的各种名词，四处询问报销细节：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rFonts w:hint="eastAsia" w:ascii="宋体" w:hAnsi="宋体" w:eastAsia="宋体" w:cs="宋体"/>
          <w:spacing w:val="12"/>
        </w:rPr>
      </w:pPr>
      <w:r>
        <w:rPr>
          <w:rFonts w:hint="eastAsia" w:ascii="宋体" w:hAnsi="宋体" w:eastAsia="宋体" w:cs="宋体"/>
          <w:b w:val="0"/>
          <w:i w:val="0"/>
          <w:caps w:val="0"/>
          <w:color w:val="888888"/>
          <w:spacing w:val="12"/>
          <w:sz w:val="18"/>
          <w:szCs w:val="18"/>
          <w:shd w:val="clear" w:fill="FFFFFF"/>
        </w:rPr>
        <w:t>自付一、自付二、自费是什么意思？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rFonts w:hint="eastAsia" w:ascii="宋体" w:hAnsi="宋体" w:eastAsia="宋体" w:cs="宋体"/>
          <w:spacing w:val="12"/>
        </w:rPr>
      </w:pPr>
      <w:r>
        <w:rPr>
          <w:rFonts w:hint="eastAsia" w:ascii="宋体" w:hAnsi="宋体" w:eastAsia="宋体" w:cs="宋体"/>
          <w:b w:val="0"/>
          <w:i w:val="0"/>
          <w:caps w:val="0"/>
          <w:color w:val="888888"/>
          <w:spacing w:val="12"/>
          <w:sz w:val="18"/>
          <w:szCs w:val="18"/>
          <w:shd w:val="clear" w:fill="FFFFFF"/>
        </w:rPr>
        <w:t>起付金额和超封顶金额是怎么回事?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rFonts w:hint="eastAsia" w:ascii="宋体" w:hAnsi="宋体" w:eastAsia="宋体" w:cs="宋体"/>
          <w:spacing w:val="12"/>
        </w:rPr>
      </w:pPr>
      <w:r>
        <w:rPr>
          <w:rFonts w:hint="eastAsia" w:ascii="宋体" w:hAnsi="宋体" w:eastAsia="宋体" w:cs="宋体"/>
          <w:b w:val="0"/>
          <w:i w:val="0"/>
          <w:caps w:val="0"/>
          <w:color w:val="888888"/>
          <w:spacing w:val="12"/>
          <w:sz w:val="18"/>
          <w:szCs w:val="18"/>
          <w:shd w:val="clear" w:fill="FFFFFF"/>
        </w:rPr>
        <w:t>住院费能够报销多少？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720" w:right="720"/>
        <w:jc w:val="both"/>
        <w:rPr>
          <w:rFonts w:hint="eastAsia" w:ascii="宋体" w:hAnsi="宋体" w:eastAsia="宋体" w:cs="宋体"/>
          <w:spacing w:val="12"/>
        </w:rPr>
      </w:pPr>
      <w:r>
        <w:rPr>
          <w:rFonts w:hint="eastAsia" w:ascii="宋体" w:hAnsi="宋体" w:eastAsia="宋体" w:cs="宋体"/>
          <w:b w:val="0"/>
          <w:i w:val="0"/>
          <w:caps w:val="0"/>
          <w:color w:val="888888"/>
          <w:spacing w:val="12"/>
          <w:sz w:val="18"/>
          <w:szCs w:val="18"/>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lang w:eastAsia="zh-CN"/>
        </w:rPr>
      </w:pPr>
      <w:r>
        <w:rPr>
          <w:rFonts w:hint="eastAsia" w:ascii="宋体" w:hAnsi="宋体" w:eastAsia="宋体" w:cs="宋体"/>
          <w:b w:val="0"/>
          <w:i w:val="0"/>
          <w:caps w:val="0"/>
          <w:color w:val="333333"/>
          <w:spacing w:val="7"/>
          <w:sz w:val="20"/>
          <w:szCs w:val="20"/>
          <w:lang w:eastAsia="zh-CN"/>
        </w:rPr>
        <w:drawing>
          <wp:inline distT="0" distB="0" distL="114300" distR="114300">
            <wp:extent cx="5266690" cy="2501900"/>
            <wp:effectExtent l="0" t="0" r="6350" b="12700"/>
            <wp:docPr id="65" name="图片 65" descr="微信图片_20200214110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200214110839"/>
                    <pic:cNvPicPr>
                      <a:picLocks noChangeAspect="1"/>
                    </pic:cNvPicPr>
                  </pic:nvPicPr>
                  <pic:blipFill>
                    <a:blip r:embed="rId9"/>
                    <a:stretch>
                      <a:fillRect/>
                    </a:stretch>
                  </pic:blipFill>
                  <pic:spPr>
                    <a:xfrm>
                      <a:off x="0" y="0"/>
                      <a:ext cx="5266690" cy="25019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33333"/>
          <w:spacing w:val="12"/>
          <w:sz w:val="20"/>
          <w:szCs w:val="20"/>
          <w:shd w:val="clear" w:fill="FFFFFF"/>
        </w:rPr>
        <w:drawing>
          <wp:inline distT="0" distB="0" distL="114300" distR="114300">
            <wp:extent cx="304800" cy="304800"/>
            <wp:effectExtent l="0" t="0" r="0" b="0"/>
            <wp:docPr id="58" name="图片 23"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23" descr="IMG_262"/>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FD3D4C"/>
          <w:spacing w:val="12"/>
          <w:sz w:val="18"/>
          <w:szCs w:val="18"/>
          <w:shd w:val="clear" w:fill="FFFFFF"/>
          <w:lang w:val="en-US" w:eastAsia="zh-CN"/>
        </w:rPr>
        <w:t>1、</w:t>
      </w:r>
      <w:r>
        <w:rPr>
          <w:rStyle w:val="6"/>
          <w:rFonts w:hint="eastAsia" w:ascii="宋体" w:hAnsi="宋体" w:eastAsia="宋体" w:cs="宋体"/>
          <w:i w:val="0"/>
          <w:caps w:val="0"/>
          <w:color w:val="FD3D4C"/>
          <w:spacing w:val="12"/>
          <w:sz w:val="18"/>
          <w:szCs w:val="18"/>
          <w:shd w:val="clear" w:fill="FFFFFF"/>
        </w:rPr>
        <w:t>教你读懂医保结算单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一般来说不同地区经济发展情况有所不同，因此各地医保报销的具体细节不尽相同。但是医保报销单上的一些专业词语是相同的。</w:t>
      </w:r>
    </w:p>
    <w:p>
      <w:pPr>
        <w:keepNext w:val="0"/>
        <w:keepLines w:val="0"/>
        <w:widowControl/>
        <w:suppressLineNumbers w:val="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比如：起付标准、自费药品、基本医疗之外费用等。今天就帮大家解析一下，结算单上各个费用名称，来帮助大家迅速读懂医保报销：</w:t>
      </w:r>
    </w:p>
    <w:p>
      <w:pPr>
        <w:keepNext w:val="0"/>
        <w:keepLines w:val="0"/>
        <w:widowControl/>
        <w:suppressLineNumbers w:val="0"/>
        <w:jc w:val="left"/>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72405" cy="5518150"/>
            <wp:effectExtent l="0" t="0" r="635" b="13970"/>
            <wp:docPr id="66" name="图片 66" descr="微信图片_2020021411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微信图片_20200214110842"/>
                    <pic:cNvPicPr>
                      <a:picLocks noChangeAspect="1"/>
                    </pic:cNvPicPr>
                  </pic:nvPicPr>
                  <pic:blipFill>
                    <a:blip r:embed="rId11"/>
                    <a:stretch>
                      <a:fillRect/>
                    </a:stretch>
                  </pic:blipFill>
                  <pic:spPr>
                    <a:xfrm>
                      <a:off x="0" y="0"/>
                      <a:ext cx="5272405" cy="551815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7"/>
          <w:sz w:val="20"/>
          <w:szCs w:val="20"/>
        </w:rPr>
      </w:pPr>
      <w:r>
        <w:rPr>
          <w:rFonts w:hint="eastAsia" w:ascii="宋体" w:hAnsi="宋体" w:eastAsia="宋体" w:cs="宋体"/>
          <w:b w:val="0"/>
          <w:i w:val="0"/>
          <w:caps w:val="0"/>
          <w:color w:val="3E3E3E"/>
          <w:spacing w:val="12"/>
          <w:sz w:val="18"/>
          <w:szCs w:val="18"/>
          <w:shd w:val="clear" w:fill="FFFFFF"/>
        </w:rPr>
        <w:t>看懂这张表，上面的很多概念就不会混淆了。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left"/>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比如自付和自费，简单来说，这两项都是需要个人支付的费用。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720"/>
        <w:jc w:val="left"/>
        <w:rPr>
          <w:rFonts w:hint="eastAsia" w:ascii="宋体" w:hAnsi="宋体" w:eastAsia="宋体" w:cs="宋体"/>
        </w:rPr>
      </w:pPr>
      <w:r>
        <w:rPr>
          <w:rStyle w:val="6"/>
          <w:rFonts w:hint="eastAsia" w:ascii="宋体" w:hAnsi="宋体" w:eastAsia="宋体" w:cs="宋体"/>
          <w:i w:val="0"/>
          <w:caps w:val="0"/>
          <w:color w:val="3E3E3E"/>
          <w:spacing w:val="12"/>
          <w:sz w:val="18"/>
          <w:szCs w:val="18"/>
          <w:shd w:val="clear" w:fill="FFFFFF"/>
        </w:rPr>
        <w:t>“自费”</w:t>
      </w:r>
      <w:r>
        <w:rPr>
          <w:rFonts w:hint="eastAsia" w:ascii="宋体" w:hAnsi="宋体" w:eastAsia="宋体" w:cs="宋体"/>
          <w:b w:val="0"/>
          <w:i w:val="0"/>
          <w:caps w:val="0"/>
          <w:color w:val="3E3E3E"/>
          <w:spacing w:val="12"/>
          <w:sz w:val="18"/>
          <w:szCs w:val="18"/>
          <w:shd w:val="clear" w:fill="FFFFFF"/>
        </w:rPr>
        <w:t>就是医保不能报销需要自己出钱的费用；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right="720"/>
        <w:jc w:val="left"/>
        <w:rPr>
          <w:rFonts w:hint="eastAsia" w:ascii="宋体" w:hAnsi="宋体" w:eastAsia="宋体" w:cs="宋体"/>
          <w:spacing w:val="12"/>
        </w:rPr>
      </w:pPr>
      <w:r>
        <w:rPr>
          <w:rStyle w:val="6"/>
          <w:rFonts w:hint="eastAsia" w:ascii="宋体" w:hAnsi="宋体" w:eastAsia="宋体" w:cs="宋体"/>
          <w:i w:val="0"/>
          <w:caps w:val="0"/>
          <w:color w:val="3E3E3E"/>
          <w:spacing w:val="12"/>
          <w:sz w:val="18"/>
          <w:szCs w:val="18"/>
          <w:shd w:val="clear" w:fill="FFFFFF"/>
        </w:rPr>
        <w:t>“自付”</w:t>
      </w:r>
      <w:r>
        <w:rPr>
          <w:rFonts w:hint="eastAsia" w:ascii="宋体" w:hAnsi="宋体" w:eastAsia="宋体" w:cs="宋体"/>
          <w:b w:val="0"/>
          <w:i w:val="0"/>
          <w:caps w:val="0"/>
          <w:color w:val="3E3E3E"/>
          <w:spacing w:val="12"/>
          <w:sz w:val="18"/>
          <w:szCs w:val="18"/>
          <w:shd w:val="clear" w:fill="FFFFFF"/>
        </w:rPr>
        <w:t>是在医保费用的报销过程中产生的需要自己出钱的费用。就是上图中的起付金额、超过起付金额的个人支付比例部分、超过年度统筹限额部分等费用。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宋体" w:hAnsi="宋体" w:eastAsia="宋体" w:cs="宋体"/>
          <w:i w:val="0"/>
          <w:caps w:val="0"/>
          <w:color w:val="FD3D4C"/>
          <w:spacing w:val="12"/>
          <w:sz w:val="18"/>
          <w:szCs w:val="18"/>
          <w:shd w:val="clear" w:fill="FFFFFF"/>
        </w:rPr>
      </w:pPr>
      <w:r>
        <w:rPr>
          <w:rStyle w:val="6"/>
          <w:rFonts w:hint="eastAsia" w:ascii="宋体" w:hAnsi="宋体" w:eastAsia="宋体" w:cs="宋体"/>
          <w:i w:val="0"/>
          <w:caps w:val="0"/>
          <w:color w:val="FD3D4C"/>
          <w:spacing w:val="12"/>
          <w:sz w:val="18"/>
          <w:szCs w:val="18"/>
          <w:shd w:val="clear" w:fill="FFFFFF"/>
          <w:lang w:val="en-US" w:eastAsia="zh-CN"/>
        </w:rPr>
        <w:t>2、</w:t>
      </w:r>
      <w:r>
        <w:rPr>
          <w:rStyle w:val="6"/>
          <w:rFonts w:hint="eastAsia" w:ascii="宋体" w:hAnsi="宋体" w:eastAsia="宋体" w:cs="宋体"/>
          <w:i w:val="0"/>
          <w:caps w:val="0"/>
          <w:color w:val="FD3D4C"/>
          <w:spacing w:val="12"/>
          <w:sz w:val="18"/>
          <w:szCs w:val="18"/>
          <w:shd w:val="clear" w:fill="FFFFFF"/>
        </w:rPr>
        <w:t>医保报销的前提条件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Style w:val="6"/>
          <w:rFonts w:hint="eastAsia" w:ascii="宋体" w:hAnsi="宋体" w:eastAsia="宋体" w:cs="宋体"/>
          <w:i w:val="0"/>
          <w:caps w:val="0"/>
          <w:color w:val="FD3D4C"/>
          <w:spacing w:val="12"/>
          <w:sz w:val="18"/>
          <w:szCs w:val="18"/>
          <w:shd w:val="clear" w:fill="FFFFFF"/>
        </w:rPr>
      </w:pPr>
      <w:r>
        <w:rPr>
          <w:rFonts w:hint="eastAsia" w:ascii="宋体" w:hAnsi="宋体" w:eastAsia="宋体" w:cs="宋体"/>
          <w:b w:val="0"/>
          <w:i w:val="0"/>
          <w:caps w:val="0"/>
          <w:color w:val="333333"/>
          <w:spacing w:val="7"/>
          <w:sz w:val="20"/>
          <w:szCs w:val="20"/>
          <w:lang w:eastAsia="zh-CN"/>
        </w:rPr>
        <w:drawing>
          <wp:inline distT="0" distB="0" distL="114300" distR="114300">
            <wp:extent cx="5268595" cy="2743200"/>
            <wp:effectExtent l="0" t="0" r="4445" b="0"/>
            <wp:docPr id="67" name="图片 67" descr="微信图片_2020021411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微信图片_20200214110845"/>
                    <pic:cNvPicPr>
                      <a:picLocks noChangeAspect="1"/>
                    </pic:cNvPicPr>
                  </pic:nvPicPr>
                  <pic:blipFill>
                    <a:blip r:embed="rId12"/>
                    <a:stretch>
                      <a:fillRect/>
                    </a:stretch>
                  </pic:blipFill>
                  <pic:spPr>
                    <a:xfrm>
                      <a:off x="0" y="0"/>
                      <a:ext cx="5268595" cy="2743200"/>
                    </a:xfrm>
                    <a:prstGeom prst="rect">
                      <a:avLst/>
                    </a:prstGeom>
                  </pic:spPr>
                </pic:pic>
              </a:graphicData>
            </a:graphic>
          </wp:inline>
        </w:drawing>
      </w:r>
    </w:p>
    <w:p>
      <w:pPr>
        <w:keepNext w:val="0"/>
        <w:keepLines w:val="0"/>
        <w:widowControl/>
        <w:suppressLineNumbers w:val="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FD3D4C"/>
          <w:spacing w:val="12"/>
          <w:sz w:val="18"/>
          <w:szCs w:val="18"/>
          <w:shd w:val="clear" w:fill="FFFFFF"/>
        </w:rPr>
        <w:t>参保人可报销的定点医院范围一览表</w:t>
      </w:r>
    </w:p>
    <w:p>
      <w:pPr>
        <w:keepNext w:val="0"/>
        <w:keepLines w:val="0"/>
        <w:widowControl/>
        <w:suppressLineNumbers w:val="0"/>
        <w:jc w:val="left"/>
        <w:rPr>
          <w:rFonts w:hint="eastAsia" w:ascii="宋体" w:hAnsi="宋体" w:eastAsia="宋体" w:cs="宋体"/>
        </w:rPr>
      </w:pPr>
      <w:r>
        <w:rPr>
          <w:rFonts w:hint="eastAsia" w:ascii="宋体" w:hAnsi="宋体" w:eastAsia="宋体" w:cs="宋体"/>
          <w:lang w:eastAsia="zh-CN"/>
        </w:rPr>
        <w:drawing>
          <wp:inline distT="0" distB="0" distL="114300" distR="114300">
            <wp:extent cx="5269865" cy="5409565"/>
            <wp:effectExtent l="0" t="0" r="3175" b="635"/>
            <wp:docPr id="68" name="图片 68" descr="微信图片_2020021411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微信图片_20200214110848"/>
                    <pic:cNvPicPr>
                      <a:picLocks noChangeAspect="1"/>
                    </pic:cNvPicPr>
                  </pic:nvPicPr>
                  <pic:blipFill>
                    <a:blip r:embed="rId13"/>
                    <a:stretch>
                      <a:fillRect/>
                    </a:stretch>
                  </pic:blipFill>
                  <pic:spPr>
                    <a:xfrm>
                      <a:off x="0" y="0"/>
                      <a:ext cx="5269865" cy="5409565"/>
                    </a:xfrm>
                    <a:prstGeom prst="rect">
                      <a:avLst/>
                    </a:prstGeom>
                  </pic:spPr>
                </pic:pic>
              </a:graphicData>
            </a:graphic>
          </wp:inline>
        </w:drawing>
      </w:r>
    </w:p>
    <w:p>
      <w:pPr>
        <w:keepNext w:val="0"/>
        <w:keepLines w:val="0"/>
        <w:widowControl/>
        <w:suppressLineNumbers w:val="0"/>
        <w:jc w:val="left"/>
        <w:rPr>
          <w:rFonts w:hint="eastAsia" w:ascii="宋体" w:hAnsi="宋体" w:eastAsia="宋体" w:cs="宋体"/>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7"/>
          <w:sz w:val="20"/>
          <w:szCs w:val="20"/>
        </w:rPr>
      </w:pPr>
      <w:r>
        <w:rPr>
          <w:rStyle w:val="6"/>
          <w:rFonts w:hint="eastAsia" w:ascii="宋体" w:hAnsi="宋体" w:eastAsia="宋体" w:cs="宋体"/>
          <w:i w:val="0"/>
          <w:caps w:val="0"/>
          <w:color w:val="FD3D4C"/>
          <w:spacing w:val="12"/>
          <w:sz w:val="18"/>
          <w:szCs w:val="18"/>
          <w:shd w:val="clear" w:fill="FFFFFF"/>
        </w:rPr>
        <w:t>参保人可报销的药品范围一览表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lang w:eastAsia="zh-CN"/>
        </w:rPr>
      </w:pPr>
      <w:r>
        <w:rPr>
          <w:rFonts w:hint="eastAsia" w:ascii="宋体" w:hAnsi="宋体" w:eastAsia="宋体" w:cs="宋体"/>
          <w:lang w:eastAsia="zh-CN"/>
        </w:rPr>
        <w:drawing>
          <wp:inline distT="0" distB="0" distL="114300" distR="114300">
            <wp:extent cx="5266690" cy="3985260"/>
            <wp:effectExtent l="0" t="0" r="6350" b="7620"/>
            <wp:docPr id="69" name="图片 69" descr="微信图片_2020021411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微信图片_20200214110851"/>
                    <pic:cNvPicPr>
                      <a:picLocks noChangeAspect="1"/>
                    </pic:cNvPicPr>
                  </pic:nvPicPr>
                  <pic:blipFill>
                    <a:blip r:embed="rId14"/>
                    <a:stretch>
                      <a:fillRect/>
                    </a:stretch>
                  </pic:blipFill>
                  <pic:spPr>
                    <a:xfrm>
                      <a:off x="0" y="0"/>
                      <a:ext cx="5266690" cy="398526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7"/>
          <w:sz w:val="20"/>
          <w:szCs w:val="20"/>
        </w:rPr>
      </w:pPr>
      <w:r>
        <w:rPr>
          <w:rStyle w:val="6"/>
          <w:rFonts w:hint="eastAsia" w:ascii="宋体" w:hAnsi="宋体" w:eastAsia="宋体" w:cs="宋体"/>
          <w:i w:val="0"/>
          <w:caps w:val="0"/>
          <w:color w:val="FD3D4C"/>
          <w:spacing w:val="12"/>
          <w:sz w:val="18"/>
          <w:szCs w:val="18"/>
          <w:shd w:val="clear" w:fill="FFFFFF"/>
          <w:lang w:val="en-US" w:eastAsia="zh-CN"/>
        </w:rPr>
        <w:t>3、</w:t>
      </w:r>
      <w:r>
        <w:rPr>
          <w:rStyle w:val="6"/>
          <w:rFonts w:hint="eastAsia" w:ascii="宋体" w:hAnsi="宋体" w:eastAsia="宋体" w:cs="宋体"/>
          <w:i w:val="0"/>
          <w:caps w:val="0"/>
          <w:color w:val="FD3D4C"/>
          <w:spacing w:val="12"/>
          <w:sz w:val="18"/>
          <w:szCs w:val="18"/>
          <w:shd w:val="clear" w:fill="FFFFFF"/>
        </w:rPr>
        <w:t>医保报销比例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以北京为例：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Style w:val="6"/>
          <w:rFonts w:hint="eastAsia" w:ascii="宋体" w:hAnsi="宋体" w:eastAsia="宋体" w:cs="宋体"/>
          <w:i w:val="0"/>
          <w:caps w:val="0"/>
          <w:color w:val="FD3D4C"/>
          <w:spacing w:val="12"/>
          <w:sz w:val="18"/>
          <w:szCs w:val="18"/>
          <w:shd w:val="clear" w:fill="FFFFFF"/>
        </w:rPr>
      </w:pPr>
      <w:r>
        <w:rPr>
          <w:rFonts w:hint="eastAsia" w:ascii="宋体" w:hAnsi="宋体" w:eastAsia="宋体" w:cs="宋体"/>
          <w:b w:val="0"/>
          <w:i w:val="0"/>
          <w:caps w:val="0"/>
          <w:color w:val="333333"/>
          <w:spacing w:val="12"/>
          <w:sz w:val="20"/>
          <w:szCs w:val="20"/>
          <w:lang w:eastAsia="zh-CN"/>
        </w:rPr>
        <w:drawing>
          <wp:inline distT="0" distB="0" distL="114300" distR="114300">
            <wp:extent cx="5266690" cy="1409700"/>
            <wp:effectExtent l="0" t="0" r="6350" b="7620"/>
            <wp:docPr id="70" name="图片 70" descr="微信图片_2020021411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微信图片_20200214110855"/>
                    <pic:cNvPicPr>
                      <a:picLocks noChangeAspect="1"/>
                    </pic:cNvPicPr>
                  </pic:nvPicPr>
                  <pic:blipFill>
                    <a:blip r:embed="rId15"/>
                    <a:stretch>
                      <a:fillRect/>
                    </a:stretch>
                  </pic:blipFill>
                  <pic:spPr>
                    <a:xfrm>
                      <a:off x="0" y="0"/>
                      <a:ext cx="5266690" cy="1409700"/>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Style w:val="6"/>
          <w:rFonts w:hint="eastAsia" w:ascii="宋体" w:hAnsi="宋体" w:eastAsia="宋体" w:cs="宋体"/>
          <w:i w:val="0"/>
          <w:caps w:val="0"/>
          <w:color w:val="FD3D4C"/>
          <w:spacing w:val="12"/>
          <w:sz w:val="18"/>
          <w:szCs w:val="18"/>
          <w:shd w:val="clear" w:fill="FFFFFF"/>
        </w:rPr>
      </w:pPr>
      <w:r>
        <w:rPr>
          <w:rStyle w:val="6"/>
          <w:rFonts w:hint="eastAsia" w:ascii="宋体" w:hAnsi="宋体" w:eastAsia="宋体" w:cs="宋体"/>
          <w:i w:val="0"/>
          <w:caps w:val="0"/>
          <w:color w:val="FD3D4C"/>
          <w:spacing w:val="12"/>
          <w:sz w:val="18"/>
          <w:szCs w:val="18"/>
          <w:shd w:val="clear" w:fill="FFFFFF"/>
        </w:rPr>
        <w:t>门诊费用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Style w:val="6"/>
          <w:rFonts w:hint="eastAsia" w:ascii="宋体" w:hAnsi="宋体" w:eastAsia="宋体" w:cs="宋体"/>
          <w:i w:val="0"/>
          <w:caps w:val="0"/>
          <w:color w:val="FD3D4C"/>
          <w:spacing w:val="12"/>
          <w:sz w:val="18"/>
          <w:szCs w:val="18"/>
          <w:shd w:val="clear" w:fill="FFFFFF"/>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3E3E3E"/>
          <w:spacing w:val="12"/>
          <w:sz w:val="18"/>
          <w:szCs w:val="18"/>
          <w:shd w:val="clear" w:fill="FFFFFF"/>
        </w:rPr>
        <w:t>注意：北京门诊起付线为1800元，年度内基本医疗最高支付限额为2万。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Style w:val="6"/>
          <w:rFonts w:hint="eastAsia" w:ascii="宋体" w:hAnsi="宋体" w:eastAsia="宋体" w:cs="宋体"/>
          <w:i w:val="0"/>
          <w:caps w:val="0"/>
          <w:color w:val="FD3D4C"/>
          <w:spacing w:val="12"/>
          <w:sz w:val="18"/>
          <w:szCs w:val="18"/>
          <w:shd w:val="clear" w:fill="FFFFFF"/>
        </w:rPr>
      </w:pPr>
      <w:r>
        <w:rPr>
          <w:rStyle w:val="6"/>
          <w:rFonts w:hint="eastAsia" w:ascii="宋体" w:hAnsi="宋体" w:eastAsia="宋体" w:cs="宋体"/>
          <w:i w:val="0"/>
          <w:caps w:val="0"/>
          <w:color w:val="FD3D4C"/>
          <w:spacing w:val="12"/>
          <w:sz w:val="18"/>
          <w:szCs w:val="18"/>
          <w:shd w:val="clear" w:fill="FFFFFF"/>
          <w:lang w:eastAsia="zh-CN"/>
        </w:rPr>
        <w:drawing>
          <wp:inline distT="0" distB="0" distL="114300" distR="114300">
            <wp:extent cx="5266690" cy="2238375"/>
            <wp:effectExtent l="0" t="0" r="6350" b="1905"/>
            <wp:docPr id="71" name="图片 71" descr="微信图片_2020021411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微信图片_20200214110858"/>
                    <pic:cNvPicPr>
                      <a:picLocks noChangeAspect="1"/>
                    </pic:cNvPicPr>
                  </pic:nvPicPr>
                  <pic:blipFill>
                    <a:blip r:embed="rId16"/>
                    <a:stretch>
                      <a:fillRect/>
                    </a:stretch>
                  </pic:blipFill>
                  <pic:spPr>
                    <a:xfrm>
                      <a:off x="0" y="0"/>
                      <a:ext cx="5266690" cy="223837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center"/>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FD3D4C"/>
          <w:spacing w:val="12"/>
          <w:sz w:val="18"/>
          <w:szCs w:val="18"/>
          <w:shd w:val="clear" w:fill="FFFFFF"/>
        </w:rPr>
        <w:t>住院费用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7"/>
          <w:sz w:val="20"/>
          <w:szCs w:val="20"/>
        </w:rPr>
      </w:pPr>
      <w:r>
        <w:rPr>
          <w:rFonts w:hint="eastAsia" w:ascii="宋体" w:hAnsi="宋体" w:eastAsia="宋体" w:cs="宋体"/>
          <w:b w:val="0"/>
          <w:i w:val="0"/>
          <w:caps w:val="0"/>
          <w:color w:val="333333"/>
          <w:spacing w:val="12"/>
          <w:sz w:val="20"/>
          <w:szCs w:val="20"/>
          <w:shd w:val="clear" w:fill="FFFFFF"/>
        </w:rPr>
        <w:drawing>
          <wp:inline distT="0" distB="0" distL="114300" distR="114300">
            <wp:extent cx="304800" cy="304800"/>
            <wp:effectExtent l="0" t="0" r="0" b="0"/>
            <wp:docPr id="54" name="图片 31"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31" descr="IMG_270"/>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3E3E3E"/>
          <w:spacing w:val="12"/>
          <w:sz w:val="18"/>
          <w:szCs w:val="18"/>
          <w:shd w:val="clear" w:fill="FFFFFF"/>
        </w:rPr>
        <w:t>注意：北京住院起付线为1300元，年度内最高支付限额为40万。</w:t>
      </w:r>
    </w:p>
    <w:p>
      <w:pPr>
        <w:keepNext w:val="0"/>
        <w:keepLines w:val="0"/>
        <w:widowControl/>
        <w:suppressLineNumbers w:val="0"/>
        <w:spacing w:after="240" w:afterAutospacing="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aps w:val="0"/>
          <w:color w:val="333333"/>
          <w:spacing w:val="7"/>
          <w:sz w:val="20"/>
          <w:szCs w:val="20"/>
        </w:rPr>
      </w:pPr>
      <w:r>
        <w:rPr>
          <w:rStyle w:val="6"/>
          <w:rFonts w:hint="eastAsia" w:ascii="宋体" w:hAnsi="宋体" w:eastAsia="宋体" w:cs="宋体"/>
          <w:i w:val="0"/>
          <w:caps w:val="0"/>
          <w:color w:val="FD3D4C"/>
          <w:spacing w:val="7"/>
          <w:sz w:val="18"/>
          <w:szCs w:val="18"/>
          <w:shd w:val="clear" w:fill="FFFFFF"/>
        </w:rPr>
        <w:t>医保报销相关Q&amp;A</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Style w:val="6"/>
          <w:rFonts w:hint="eastAsia" w:ascii="宋体" w:hAnsi="宋体" w:eastAsia="宋体" w:cs="宋体"/>
          <w:i w:val="0"/>
          <w:caps w:val="0"/>
          <w:color w:val="3E3E3E"/>
          <w:spacing w:val="12"/>
          <w:sz w:val="18"/>
          <w:szCs w:val="18"/>
          <w:shd w:val="clear" w:fill="FFFFFF"/>
        </w:rPr>
        <w:t>“起付线”是医疗保险的起付标准</w:t>
      </w:r>
      <w:r>
        <w:rPr>
          <w:rFonts w:hint="eastAsia" w:ascii="宋体" w:hAnsi="宋体" w:eastAsia="宋体" w:cs="宋体"/>
          <w:b w:val="0"/>
          <w:i w:val="0"/>
          <w:caps w:val="0"/>
          <w:color w:val="3E3E3E"/>
          <w:spacing w:val="12"/>
          <w:sz w:val="18"/>
          <w:szCs w:val="18"/>
          <w:shd w:val="clear" w:fill="FFFFFF"/>
        </w:rPr>
        <w:t>，当看病花费可报销部分费用累计达到一定金额后才予以报销，此时的一定金额即“起付线”。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eastAsia" w:ascii="宋体" w:hAnsi="宋体" w:eastAsia="宋体" w:cs="宋体"/>
          <w:b w:val="0"/>
          <w:i w:val="0"/>
          <w:caps w:val="0"/>
          <w:color w:val="333333"/>
          <w:spacing w:val="12"/>
          <w:sz w:val="20"/>
          <w:szCs w:val="20"/>
        </w:rPr>
      </w:pPr>
      <w:r>
        <w:rPr>
          <w:rFonts w:hint="eastAsia" w:ascii="宋体" w:hAnsi="宋体" w:eastAsia="宋体" w:cs="宋体"/>
          <w:b w:val="0"/>
          <w:i w:val="0"/>
          <w:caps w:val="0"/>
          <w:color w:val="3E3E3E"/>
          <w:spacing w:val="12"/>
          <w:sz w:val="18"/>
          <w:szCs w:val="18"/>
          <w:shd w:val="clear" w:fill="FFFFFF"/>
        </w:rPr>
        <w:t>门诊起付线为1800元，我们知道“起付线”以内的门诊费用不在报销范围，只能自付，当可报销部分费用累计达到1800元后才予以报销。</w:t>
      </w:r>
    </w:p>
    <w:p>
      <w:pPr>
        <w:keepNext w:val="0"/>
        <w:keepLines w:val="0"/>
        <w:widowControl/>
        <w:suppressLineNumbers w:val="0"/>
        <w:jc w:val="left"/>
        <w:rPr>
          <w:rFonts w:hint="eastAsia" w:ascii="宋体" w:hAnsi="宋体" w:eastAsia="宋体" w:cs="宋体"/>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Q1：城镇职工门诊可报销费用超过1800元时是如何报销的呢？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A1：</w:t>
      </w:r>
      <w:r>
        <w:rPr>
          <w:rFonts w:hint="eastAsia" w:ascii="宋体" w:hAnsi="宋体" w:eastAsia="宋体" w:cs="宋体"/>
          <w:color w:val="3E3E3E"/>
          <w:spacing w:val="12"/>
          <w:sz w:val="18"/>
          <w:szCs w:val="18"/>
        </w:rPr>
        <w:t>超过1800元以上的门诊费用减去起付线（1800元）和不予报销项目及个人全自付药品和有自付药品不予报销部分，才按医保报销相应比例（本市社区报销90%，其他定点70%）报销。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i w:val="0"/>
          <w:caps w:val="0"/>
          <w:color w:val="333333"/>
          <w:spacing w:val="7"/>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Q2：住院报销的标准与参保人员所住的医院级别有关，如员工小张住的是三级医院，花了2万元，他报销多少呢？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A2：</w:t>
      </w:r>
      <w:r>
        <w:rPr>
          <w:rFonts w:hint="eastAsia" w:ascii="宋体" w:hAnsi="宋体" w:eastAsia="宋体" w:cs="宋体"/>
          <w:color w:val="3E3E3E"/>
          <w:spacing w:val="12"/>
          <w:sz w:val="18"/>
          <w:szCs w:val="18"/>
        </w:rPr>
        <w:t>首先去除1300元起付线，18700元是报销的基数，三级医院报销比例为85%，那么小张报销为：（20000-1300）x 85%=15895元。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Q3：小张如果住的是二级医院，花了2万元，他报销多少呢？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A3：</w:t>
      </w:r>
      <w:r>
        <w:rPr>
          <w:rFonts w:hint="eastAsia" w:ascii="宋体" w:hAnsi="宋体" w:eastAsia="宋体" w:cs="宋体"/>
          <w:color w:val="3E3E3E"/>
          <w:spacing w:val="12"/>
          <w:sz w:val="18"/>
          <w:szCs w:val="18"/>
        </w:rPr>
        <w:t>首先去除1300元起付线，18700元是报销的基数，二级医院报销比例为87%，那么小张报销为：（20000-1300）x 87%=16269元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Style w:val="6"/>
          <w:rFonts w:hint="eastAsia" w:ascii="宋体" w:hAnsi="宋体" w:eastAsia="宋体" w:cs="宋体"/>
          <w:color w:val="3E3E3E"/>
          <w:spacing w:val="12"/>
          <w:sz w:val="18"/>
          <w:szCs w:val="18"/>
        </w:rPr>
        <w:t>Q4：小张如果住的是一级医院，花了2万元，他报销多少呢？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8" w:lineRule="atLeast"/>
        <w:ind w:left="0" w:right="0"/>
        <w:rPr>
          <w:rFonts w:hint="eastAsia" w:ascii="宋体" w:hAnsi="宋体" w:eastAsia="宋体" w:cs="宋体"/>
          <w:spacing w:val="12"/>
        </w:rPr>
      </w:pPr>
      <w:r>
        <w:rPr>
          <w:rFonts w:hint="eastAsia" w:ascii="宋体" w:hAnsi="宋体" w:eastAsia="宋体" w:cs="宋体"/>
          <w:color w:val="3E3E3E"/>
          <w:spacing w:val="12"/>
          <w:sz w:val="18"/>
          <w:szCs w:val="18"/>
        </w:rPr>
        <w:t>A4：首先去除1300元起付线，18700元是报销的基数，一级医院报销比例为90%，那么小张报销为：（20000-1300）x 90%=16830元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rPr>
      </w:pPr>
    </w:p>
    <w:p>
      <w:pPr>
        <w:keepNext w:val="0"/>
        <w:keepLines w:val="0"/>
        <w:widowControl/>
        <w:suppressLineNumbers w:val="0"/>
        <w:jc w:val="left"/>
        <w:rPr>
          <w:rFonts w:hint="eastAsia" w:ascii="宋体" w:hAnsi="宋体" w:eastAsia="宋体" w:cs="宋体"/>
        </w:rPr>
      </w:pPr>
      <w:r>
        <w:rPr>
          <w:rFonts w:hint="eastAsia" w:ascii="宋体" w:hAnsi="宋体" w:eastAsia="宋体" w:cs="宋体"/>
          <w:color w:val="888888"/>
          <w:kern w:val="0"/>
          <w:sz w:val="18"/>
          <w:szCs w:val="18"/>
          <w:lang w:val="en-US" w:eastAsia="zh-CN" w:bidi="ar"/>
        </w:rPr>
        <w:t>注：具体报销还需按照（比如按照本文第二部分实情）实际情况计算确定，仅供参考。</w:t>
      </w:r>
    </w:p>
    <w:p>
      <w:pPr>
        <w:rPr>
          <w:rFonts w:hint="eastAsia" w:ascii="宋体" w:hAnsi="宋体" w:eastAsia="宋体" w:cs="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PingFangTC-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 PGothic">
    <w:panose1 w:val="020B0600070205080204"/>
    <w:charset w:val="80"/>
    <w:family w:val="auto"/>
    <w:pitch w:val="default"/>
    <w:sig w:usb0="E00002FF" w:usb1="6AC7FDFB" w:usb2="08000012" w:usb3="00000000" w:csb0="4002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0879EF"/>
    <w:rsid w:val="4360661F"/>
    <w:rsid w:val="457A4A4C"/>
    <w:rsid w:val="664D2950"/>
    <w:rsid w:val="74387778"/>
    <w:rsid w:val="75265F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^O^珏</cp:lastModifiedBy>
  <dcterms:modified xsi:type="dcterms:W3CDTF">2020-02-14T07:13:58Z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