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2" w:firstLineChars="200"/>
        <w:jc w:val="center"/>
        <w:rPr>
          <w:rFonts w:hint="eastAsia" w:ascii="宋体" w:hAnsi="宋体" w:eastAsia="宋体" w:cs="宋体"/>
          <w:b/>
          <w:bCs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lang w:val="en-US" w:eastAsia="zh-CN"/>
        </w:rPr>
        <w:t>企业疫情防控工作机构设置及实施方案（示例）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企业疫情防控工作机构领导小组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组长： * * * * * ＊董事长（总经理）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副组长： * * * * * ＊副总经理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成员： * * * * * ＊行政（人事）经理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* * * * * ＊车问组长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* * * * *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* * * * *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领导小组下设综合协调组、疫情防控组、宣传与舆论引导组、物资保障组、内部稳控组 5 个工作小组，设立 24 小时值班制度。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l 综合协调组：检查各部门落实、反馈市、区等有关单位工作部署；组织企业相关会议和督办重要工作；负责收集、整理、上报疫情应对工作情况和信息，建立台账登记。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 疫情防控组：按照新型冠状病毒感染肺炎诊疗和防控方案，落实早发现、早诊断、早报告、早隔离。早治疗措施，及时发现报告疫情；加强本企业返乡人员、流动人员、密切接触者的疫情监测和防控，妥善安排好来自重点区域人员，做好返企人员的排查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3 物资保障组：组织摸排医药物资需求，及时采购、储备医药物资，保障企业应急物资供应；做好防治经费的保障工作。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4 宣传与舆论引导组：做好对卫生健康知识和防护知识的普及宣传，增强企业职工自我防护意识，提高企业职工自我防护能力；营造群防群治全企业共同参与，切实保障企业职工生命健康安全的良好舆论氛围，加强舆情监控与舆论引导，澄清不实传言，制止谣言的传播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 内部稳控组：统筹做好企业各方面的管控，及时收集相关信息，接待处理企业员工各项问题，加强纠纷调处；分析研判可能出现的风险隐患，制定相关工作预案，及时有效处置群体性事件，确保企业和谐稳定。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企业疫情防控实施措施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排产：单班次排产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运营计划：日产能维持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目前，公司尽最大努力去预防、实施疫情防控，目前无疫情发生。公司采取“每日一报”人员管控、健康状况监测，公司日常卫生、消毒管理等措施：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 ．人员管控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( 1 ）疫区相关人员目前未安排返济，在疫情没有得到控制前，不会安排返济（等政府通知）并每日通报健康状况；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( 2 ）近期禁止出差至疫区，其它出差严控并审批至总经理；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( 3 ）近期不接纳疫区出差人员，其他人员需经过检查后才能入公司；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( 4 ）每位员工进入办公区域均需佩戴口罩、穿洁净服，且进入口有专人管理、负责检查。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 ．健康状况监测措施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( l ）每日进入公司进行红外体温监测，异常立即就医；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( 2 ）每日发放口罩并佩戴，日常监督提醒及处罚；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( 3 ）异常就医人员需提交就诊记录居家隔离并日常跟踪，复岗需有医院检查证明。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3 ．办公区日常卫生、消毒管理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( l ）每日全方位清洁消毒消杀；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( 2 ）职能部门办公室开窗通风，保持室内空气流通；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( 3 ）食堂就餐分时段分区域，减少同时就餐人数及人员间隔距离：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( 4 ）外来车辆消杀后才能入公司；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( 5 ）所有洗手区域放置洗手液，做好 7 步洗手宣传，倡导要求多洗手注意个人卫生。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4 ．其他相关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( l ）利用各种渠道做好应急物资及食品储备；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( 2 ）加强防疫宣导。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( 3 ）做好近期的心理疏导，让员工时刻关心但不担心。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公司相关相应措施具体后附表格。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公司希望在努力严格落实防控措施的同时，确保稳定持续生产。</w:t>
      </w:r>
    </w:p>
    <w:tbl>
      <w:tblPr>
        <w:tblStyle w:val="2"/>
        <w:tblW w:w="975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704"/>
        <w:gridCol w:w="2940"/>
        <w:gridCol w:w="1704"/>
        <w:gridCol w:w="170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措施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执行部门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对接推行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应急响应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按照济南市政府一级重大突发公共卫生事件一级防疫响应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全体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部门负责人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各一级部门和二级部门保持 24 小时手机畅通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全体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部门负责人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防疫物资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口罩、红外测温计、消毒水、洗手液等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行政人事部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全员健康监控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每日进入量测体温，并做好登记。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各部门指定人员负责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部门负责人/对接窗口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非疫情返济人员目前居家隔离，每日与部门主管汇报健康情况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全体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部门负责人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进出公司、每天清点人数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部门负责人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春节回家，经过武汉站下车，湖北疫区员工得健康状况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全体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部门负责人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食堂临时就餐设计，取消一桌两面用餐，改为单面用餐，并且间隔开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行政人事部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部门负责人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防疫知识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各部门对内信息发布宣导，不传谣、不造谣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各部门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部门负责人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宣导强制进公司的口罩佩戴，各部门指定人员进行口罩发放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全体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部门负责人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公司管控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暂停出差活动，确区出差，不安排武汉、湖北、广州、浙江等疫情较大区域，并审批至总经理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全体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部门负责人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主动提醒客户，暂不拜访，以及公司外来人员健康情况追踪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各部门对应人员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部门负责人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做好公共区域、门把、车辆、休息区、食堂、办公桌的消毒、清洁工作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行政人事部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部门负责人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不组织开会，采用通讯微信、电话沟通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全体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部门负责人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内外部通讯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信息收集；收集政府官方信息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行政人事部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部门负责人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机制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与政府部门对接，如果疫情升级，做好相关对接工作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行政人事部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rPr>
          <w:rFonts w:hint="eastAsia" w:ascii="宋体" w:hAnsi="宋体" w:eastAsia="宋体" w:cs="宋体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B2D4D"/>
    <w:multiLevelType w:val="singleLevel"/>
    <w:tmpl w:val="5F0B2D4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21987"/>
    <w:rsid w:val="080B6AA1"/>
    <w:rsid w:val="207812BB"/>
    <w:rsid w:val="252A48B5"/>
    <w:rsid w:val="29EB43B4"/>
    <w:rsid w:val="3B201C4E"/>
    <w:rsid w:val="405B032D"/>
    <w:rsid w:val="544D1B6B"/>
    <w:rsid w:val="6073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</dc:creator>
  <cp:lastModifiedBy>^O^珏</cp:lastModifiedBy>
  <dcterms:modified xsi:type="dcterms:W3CDTF">2020-02-13T06:06:05Z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