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lang w:val="en-US" w:eastAsia="zh-CN"/>
        </w:rPr>
        <w:t>企业疫情防控工作机构设置及实施方案（示例）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企业疫情防控工作机构领导小组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组长： * * * * * ＊董事长（总经理）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副组长： * * * * * ＊副总经理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成员： * * * * * ＊行政（人事）经理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* * * * * ＊车问组长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* * * * *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* * * * *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领导小组下设综合协调组、疫情防控组、宣传与舆论引导组、物资保障组、内部稳控组 5 个工作小组，设立 24 小时值班制度。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l 综合协调组：检查各部门落实、反馈市、区等有关单位工作部署；组织企业相关会议和督办重要工作；负责收集、整理、上报疫情应对工作情况和信息，建立台账登记。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2 疫情防控组：按照新型冠状病毒感染肺炎诊疗和防控方案，落实早发现、早诊断、早报告、早隔离。早治疗措施，及时发现报告疫情；加强本企业返乡人员、流动人员、密切接触者的疫情监测和防控，妥善安排好来自重点区域人员，做好返企人员的排查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3 物资保障组：组织摸排医药物资需求，及时采购、储备医药物资，保障企业应急物资供应；做好防治经费的保障工作。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4 宣传与舆论引导组：做好对卫生健康知识和防护知识的普及宣传，增强企业职工自我防护意识，提高企业职工自我防护能力；营造群防群治全企业共同参与，切实保障企业职工生命健康安全的良好舆论氛围，加强舆情监控与舆论引导，澄清不实传言，制止谣言的传播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 内部稳控组：统筹做好企业各方面的管控，及时收集相关信息，接待处理企业员工各项问题，加强纠纷调处；分析研判可能出现的风险隐患，制定相关工作预案，及时有效处置群体性事件，确保企业和谐稳定。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企业疫情防控实施措施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排产：单班次排产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运营计划：日产能维持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目前，公司尽最大努力去预防、实施疫情防控，目前无疫情发生。公司采取“每日一报”人员管控、健康状况监测，公司日常卫生、消毒管理等措施：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 ．人员管控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( 1 ）疫区相关人员目前未安排返济，在疫情没有得到控制前，不会安排返济（等政府通知）并每日通报健康状况；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( 2 ）近期禁止出差至疫区，其它出差严控并审批至总经理；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( 3 ）近期不接纳疫区出差人员，其他人员需经过检查后才能入公司；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( 4 ）每位员工进入办公区域均需佩戴口罩、穿洁净服，且进入口有专人管理、负责检查。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 ．健康状况监测措施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l ）每日进入公司进行红外体温监测，异常立即就医；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( 2 ）每日发放口罩并佩戴，日常监督提醒及处罚；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( 3 ）异常就医人员需提交就诊记录居家隔离并日常跟踪，复岗需有医院检查证明。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3 ．办公区日常卫生、消毒管理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l ）每日全方位清洁消毒消杀；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( 2 ）职能部门办公室开窗通风，保持室内空气流通；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( 3 ）食堂就餐分时段分区域，减少同时就餐人数及人员间隔距离：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( 4 ）外来车辆消杀后才能入公司；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( 5 ）所有洗手区域放置洗手液，做好 7 步洗手宣传，倡导要求多洗手注意个人卫生。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4 ．其他相关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( l ）利用各种渠道做好应急物资及食品储备；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( 2 ）加强防疫宣导。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( 3 ）做好近期的心理疏导，让员工时刻关心但不担心。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公司相关相应措施具体后附表格。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公司希望在努力严格落实防控措施的同时，确保稳定持续生产。</w:t>
      </w:r>
    </w:p>
    <w:tbl>
      <w:tblPr>
        <w:tblStyle w:val="2"/>
        <w:tblW w:w="97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2940"/>
        <w:gridCol w:w="1704"/>
        <w:gridCol w:w="17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执行部门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对接推行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应急响应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按照济南市政府一级重大突发公共卫生事件一级防疫响应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各一级部门和二级部门保持 24 小时手机畅通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防疫物资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口罩、红外测温计、消毒水、洗手液等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行政人事部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全员健康监控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每日进入量测体温，并做好登记。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各部门指定人员负责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部门负责人/对接窗口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非疫情返济人员目前居家隔离，每日与部门主管汇报健康情况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进出公司、每天清点人数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春节回家，经过武汉站下车，湖北疫区员工得健康状况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食堂临时就餐设计，取消一桌两面用餐，改为单面用餐，并且间隔开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行政人事部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防疫知识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各部门对内信息发布宣导，不传谣、不造谣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宣导强制进公司的口罩佩戴，各部门指定人员进行口罩发放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公司管控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暂停出差活动，确区出差，不安排武汉、湖北、广州、浙江等疫情较大区域，并审批至总经理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主动提醒客户，暂不拜访，以及公司外来人员健康情况追踪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各部门对应人员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做好公共区域、门把、车辆、休息区、食堂、办公桌的消毒、清洁工作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行政人事部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不组织开会，采用通讯微信、电话沟通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内外部通讯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信息收集；收集政府官方信息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行政人事部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与政府部门对接，如果疫情升级，做好相关对接工作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行政人事部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rPr>
          <w:rFonts w:hint="eastAsia" w:ascii="宋体" w:hAnsi="宋体" w:eastAsia="宋体" w:cs="宋体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2D4D"/>
    <w:multiLevelType w:val="singleLevel"/>
    <w:tmpl w:val="5F0B2D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1987"/>
    <w:rsid w:val="080B6AA1"/>
    <w:rsid w:val="207812BB"/>
    <w:rsid w:val="252A48B5"/>
    <w:rsid w:val="29EB43B4"/>
    <w:rsid w:val="3B201C4E"/>
    <w:rsid w:val="405B032D"/>
    <w:rsid w:val="544D1B6B"/>
    <w:rsid w:val="607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2020-02-13T06:06:05Z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