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z w:val="44"/>
          <w:szCs w:val="44"/>
        </w:rPr>
      </w:pPr>
      <w:bookmarkStart w:id="0" w:name="_GoBack"/>
      <w:r>
        <w:rPr>
          <w:rFonts w:hint="eastAsia" w:ascii="宋体" w:hAnsi="宋体" w:eastAsia="宋体" w:cs="宋体"/>
          <w:b/>
          <w:sz w:val="44"/>
          <w:szCs w:val="44"/>
        </w:rPr>
        <w:t>年度培训计划范文</w:t>
      </w:r>
    </w:p>
    <w:p>
      <w:pPr>
        <w:rPr>
          <w:rFonts w:hint="eastAsia" w:ascii="宋体" w:hAnsi="宋体" w:eastAsia="宋体" w:cs="宋体"/>
        </w:rPr>
      </w:pPr>
      <w:r>
        <w:rPr>
          <w:rFonts w:hint="eastAsia" w:ascii="宋体" w:hAnsi="宋体" w:eastAsia="宋体" w:cs="宋体"/>
        </w:rPr>
        <w:t xml:space="preserve"> </w:t>
      </w:r>
    </w:p>
    <w:p>
      <w:pPr>
        <w:rPr>
          <w:rFonts w:hint="eastAsia"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【范文一：职工年度培训计划】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一、总体目标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1、加强公司管理人员的培训，提高管理者的综合素质，完善知识结构，增强综合管理能力、创新能力和执行能力。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2、加强公司专业技术人员的培训，提高技术理论水平和专业技能，增强科技研发、技术创新、技术改造能力。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3、加强公司操作人员的技术等级培训，不断提升操作人员的业务水平和操作技能，增强严格履行岗位职责的能力。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4、加强公司新进员工的培训，使新员工在入职前对公司有一个全方位的了解，明确自己的岗位职责、工作任务和工作目标，尽快进入岗位角色，适应工作群体和规范，形成积极的态度。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二、原则与要求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1、坚持按需施教、务求实效的原则。根据公司改革与发展的需要和员工多样化培训需求，分层次、分类别地开展内容丰富、形式灵活的培训，增强教育培训的针对性和实效性，确保培训质量。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2、坚持自主培训为主，外委培训为辅的原则。整合培训资源，建立健全以公司培训中心为主要培训基地，临近院校为外委培训基地的培训网络，立足自主培训搞好基础培训和常规培训，通过外委基地搞好相关专业培训。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3、坚持培训人员、培训内容、培训时间三落实原则。2012年，管理人员参加经营管理培训累计时间不少于4天；专业技术人员业务培训累计时间不少于8天；一般职工操作技能培训累计时间不少于12天。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三、培训内容与方式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（一）管理干部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1、管理实务培训。生产组织与管理、成本管理与绩效考核、人力资源管理、激励与沟通、领导艺术等。请专家教授来公司集中授课；组织相关人员参加专场讲座。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2、强化项目经理（建造师）培训。今年公司将下大力组织对在职和后备项目经理进行轮训，培训面力争达到50%以上，重点提高他们的政治素养、管理能力、人际沟通能力和业务能力。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3、开阔眼界、拓展思路、掌握信息、汲取经验。组织中层干部分期分批到上下游企业和关联企业学习参观，了解生产经营情况，借鉴成功经验。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（二）专业技术人员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1、由各专业副总工程师、工程师定期进行专题技术讲座，培养创新能力，提高研发水平。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2、组织专业技术人员到同行业先进企业学习、学习先进经验，开阔视野。年内计划安排两批人员到单位参观学习。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3、加强对外出培训人员的严格管理，培训后要写出书面材料报培训中心，必要时对一些新知识在公司内进行学习、推广。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4、对会计等需通过考试取得专业技术职务的专业人员，通过计划培训和考前辅导，提高职称考试的合格率。对工程类等通过评审取得专业技术职务的专业人员，聘请相关专业的专家进行专题讲座，多渠道提高专业技术人员的技术等级。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（三）新员工入职培训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详细内容请见《新员工入职培训计划》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四、措施及要求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一）领导要高度重视，各部门要积极参与配合，制定切实有效的培训实施计划，实行指导性与指令性相结合的办法，坚持在开发员工整体素质上，树立长远观念和大局观念，积极构建“大培训格局”确保培训计划开班率达90%以上，全员培训率达35%以上。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二）培训的原则和形式。按照“谁管人、谁培训”的分级管理、分级培训原则组织培训。在培训形式上，要结合企业实际，因地制宜、因材施教，外培与内训相结合，基地培训和现场培训相结合，采取技能演练、技术比武、鉴定考试等灵活多样形式；在培训方法上要把授课、角色扮演、案例、研讨、现场观摩等方法相互结合。选择最佳的方法和形式，组织开展培训。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三）加强培训基础设施的建设和开发。一是加强和高等院校的联合办学力度，在就近院校设置培训实习基地，并充分发挥他们的培训资源和专业特长，积极整合，合理开发，使其在公司人力资源培训开发中发挥骨干作用；二是要根据公司内部自身专业特长，选择专业或课题，组织编写适合企业特点的培训教材或讲义；三是要加强企业专（兼）职培训师队伍建设，实行资源的有偿服务。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（四）确保培训经费投入的落实。我们要按国家现行规定，即按工资总额的1、5%足额提取职教经费，由培训主管部门掌握使用，财务部门监督，其中0、5%上缴公司统一协调使用，严禁将培训经费挪作他用。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五）确保培训效果的真实有效。一是建立表彰和通报制度。对员工培训工作成绩显著，扎实有效的单位和培训机构给予表彰奖励；对培训计划落实不到位，员工培训工作滞后的部门予以通报批评；二是建立员工培训情况反馈制度，坚持将培训过程的考核情况及结果与本人培训期间的工资、奖金挂钩。实现员工自我培训意识的提高。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五、小结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在企业改革大发展的今天，面临着新时期所给予的机遇和挑战，只有保持员工培训工作的生机和活力，才能为企业造就出一支能力强、技术精、素质高，适应市场经济发展的员工队伍，使其更好地发挥他们的聪明才智，为企业的发展和社会的进步做出更大的贡献。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【范文二：公司年度培训计划】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近期为一个公司明年的培训进行一个全面的安排，拟定了一份简洁实用的员工培训工作计划，让大家分享的同时是想听听有何更好的建议，互相学习交流，共同提高。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为了提高员工和管理人员的素质，提高公司的管理水平，保证公司可持续性发展；必须进行有效的培训，做好培训的基础是要有可行完整实用的培训计划，现将今年的培训工作计划如下：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一、建立集团公司、下属各分公司和车间班组的三级培训教育体系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一级培训是集团公司负责集团大政方针、公司文化、发展战略、员工心态、规章制度、管理技能、新技术、新知识等前瞻性教育和培训。培训对象为集团公司中层以上管理人员和集团全体管理人员。组织部门为人力资源部，每月至少进行一次，每次不少于一个半小时。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二级培训是各分公司负责对本单位班组长以上和管理人员的培训，主要内容是公司企业文化教育、本单位规章制度及安全操作规程；负责人为各分公司总经理。每月一次，每次不少于一个半小时。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三级培训是各车间班组负责对所管辖的全体员工的培训，主要内容是岗位职责、操作规程、安全操作规程、岗位工作流程和工艺技能专业知识、作业指导书等，负责人是各车间班组的负责人。培训时间是每周不少于一次，每次不少于一小时。利用每天的班前会班后会，反复学习本岗位职责和安全操作规程。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二、各分公司专业业务技能知识的培训，主要内容是三个方面：一是工艺技术知识的培训，二是机械设备维护和保养知识的培训，三是生产管理知识的培训；每周一次，每次不少于一小时。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三、各部门（如销售、财务、采购、人力资源、国际贸易、办公室）专业知识的培训由部门负责人组织进行，主要内容就是本部门相关专业知识的系统培训，结合工作实际运行中出现的专业问题，进行探讨培训交流，教会下属如何去做好工作，提高下属的专业技能，每周一次，每次不少于一小时。培训形式多种多样，目的就是提高人员素质和工作质量、产品质量。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四、新员工的岗前培训：新员工集中招聘八人以上者由公司人力资源部组织培训，不得少于三天，主要内容是公司简介、发展历程、战略目标、公司文化、产品介绍、通用规章制度和通用安全操作规程，新员工到车间后（或班组）进行岗位职责和操作规程的培训，第一个月内在车间实际培训不得少于6小时，使每个员工到岗后明确本岗位的工作职责范围，本岗应知、应会，应做什么，不能做什么；本岗位工作做到什么标准，明确本岗位操作规程和安全操作规程。新员工在上岗二个月后要有书面考试，考试成绩纳入试用期转正的考核评定中。对于平时补充招聘到岗的新员工人力资源部每月集中进行一次岗前培训。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五、培训的考核和评估，培训计划的有效运行要有组织上的保证，并要用制度的形式确定下来，对培训结果要跟踪。建立管理人员培训档案，把管理人员参加培训、培训作业上交等情况纳入档案管理和全年的考核之中。考核是两个方面，一是对培训组织者的考核，二是对员工参训后的评价和考核；要保证培训工作落实到位。使培训工作真正成为公司的基础工作，培训真正起到作用，有效地提高管理人员和员工的素质，并使之能科学、扎实而又有效地开展起来，变员工要我培训为我要培训，以适应公司的转型和高速发展，塑造学习型组织，体现公司和个人的价值。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六、要求：各分公司各部门拟定本单位的年度培训计划，培训年度工作计划于一月十日前报主管领导；培训计划要认真去做，细化到每个月进行几次，培训计划中要明确培训的组织者、责任人，培训时间，培训主题及内容，培训形式，参训人员，培训主讲，培训要有记录，对培训结果要进行评估和跟踪；培训形式可多种多样，严格按培训计划执行；人力资源部每月至少进行一次检查指导。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通过培训全体管理人员和员工明确公司的企业文化内涵和岗位业务知识，明确各自岗位职责、工作标准，熟练掌握多种业务技能，改进绩效，进而提高全体管理人员和员工的素质，提高公司的管理水平；达到公司和员工的双赢，从而为实现公司的战略目标奠定人才基础。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【范文三：酒店年度培训计划】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为争上五星级宾馆，打造符合标准的五星酒店软件环境，我酒店为了适应知识经济发展需要，更好的应对市场经济的挑战，提高酒店员工的整体素质，提升酒店的核心竞争力，特制定出此计划。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现根据本酒店的实际情况制定出XX年员工培训计划，计划分为四部分：一、发动员工自学，二、内部培训，三、外部培训，四、举办各种活动。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一、发动酒店内部员工自学。全面提高员工文化素质，最为重要的是发动员工自发的去学习。为此，酒店计划从两个方面着手，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1、加强宣传学习教育。创新酒店宣传栏，积极向员工宣传提高自身价值和创建高素质团体的重要性。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2、鼓励员工根据实际工作需要、专业对口报读各类专业、申报各类专业职称和报考各类职业证书，公司对获得学历或职称证书的员工将给与一定的奖励。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二、内部培训。内部培训主要分为三种。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1、邀请社会上的专家亲临授课。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2、请酒店内部各岗位优秀员工授课，讲授工作中实际疑难解答和工作心得。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3、交叉培训。即将一个部门的员工到另一个部门的工作现场接受培训。使培训者在受训过程中从其部门的立场出发，有针对性地到培训部门接受培训，了解所到部门的业务流程，对自己部门的业务操作具有参考作用。结合最初制定的目标或计划，有利于各部门之间的协调和服务一致性地提高。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三、外部培训。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1、主要是和相关劳动部门和政府考核机构联系合作进行培训。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2、分批组织酒店内一线骨干和管理人员到其他酒店参观学习，不断更新员工和管理者的观念。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四、举办各种活动。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可根据各部门各岗位工作性质举办既能操作竞赛，对比赛结果予以奖励。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为保证培训计划的顺利实施及培训质量，将建立相关保障机制。首先，建立培训纪律。要求参加培训者对所受训项目认真负责。其次，对培训人员考核，对参加学习的人员要写出培训心得。三、由相关部门对员工培训出勤和考核成绩进行记录。作为以后酒店内部选拔干部的依据之一。四、学习培训的具体负责人要将相关的培训记录进行整理归档，并将资料送人事部备案。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【范文四：企业年度培训计划】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培训计划年年做，年年计划效果如何，恐怕没有太多的人去认真地考虑这个问题。那么如何做好年度培训计划，并获得好的效果？我们可以从以下几个方面去思考和实践：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一、做好培训需求调查，为培训计划提供准确依据。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培训计划制定的好坏，关键在于培训需求的调查如何。那么，如何做好培训需求的调查呢？具体来说，培训需求调查可以采取以下方法进行：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1、了解下一年度公司经营目标和业务重点，为企业培训工作设置新的目标，并确定下一年度培训重点。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2、收集本年度公司各部门或岗位工作中出现或存在的重点问题，特别是那些尚未彻底解决好的问题，从中对这些问题进行详细地分析，寻找问题产生的真正原因，并确定通过哪些培训来提供解决问题的方法和工具，最终实现解决问题的目的，同时为培训提供工作目标和思路。问题收集的方法可以采取访谈法，即与公司领导、部门负责人和员工进行访谈，通过与他们的访谈，了解问题所在、原因及解决问题的要求和希望。另外，作为培训工作者，在日常的工作中，一项重要的工作就是经常与公司领导、部门负责人和员工保持沟通和交流，从中发现公司经营管理中存在的问题，并有针对性地设计一些解决问题的培训项目。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3、对公司高层领导进行访谈，通过与他们的访谈，了解公司高层对企业发展和员工素质的要求，并作为培训计划制定的依据。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4、收集一年来公司高层对内对外的一些重要讲话和公司有关于战略目标和经营计划的资料，为培训工作确定目标提供依据。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5、设计培训需求调查表，在员工中进行培训需求调查。这一方面不用介绍，大多企业都会使用这一方法。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6、对本年度的培训计划实施进行分析总结，发现存在的问题，以便在新的培训计划制定时有所创新和进步。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综上所述，根据收集调研出来的数据和资料，形成企业员工新的培训需求，为下一步制定培训计划做好了充分的准备工作。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二、确定培训计划模块，模块具体内容清晰描述。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明确了员工对培训的需求，就可根据这些需求进行培训计划的制定了。制定培训计划，首先确定几个大致的模块，如培训目标、培训对象、培训内容、培训时间、培训讲师、培训具体要求、培训费用预算等等。同时，对每一模块要有清晰的描述或说明，以便在实施时执行到位。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三、培训计划确定后，具体实施应关注的问题。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一般来说，每年制定的下一年度培训计划，在实施时会有一些变化，如培训内容增加或减少，讲师和具体时间的变化，费用的增加等等。因此，在培训计划实施时应该注意几个问题：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1、根据公司战略发展和经营目标以及业务和流程的变化及时调整培训计划，以适应公司发展的需要。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2、计划实施时，每一具体培训课程的推出，要事前做好宣传推广工作，以吸引更多的员工积极参与到培训活动中来。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3、每次开课前，须与讲师进行充分的沟通和交流，尤其是外部聘请的讲师，这一工作更不可忽视。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4、每完成的一个培训课程，要及时进行效果评估，并把评估结果告知所有受训者及相关人员。同时，须根据每次评估的结果，对新推出的培训课程加以完善，以提高员工对培训效果的满意度。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5、每年培训计划完成后，要对优秀受训者、培训师进行评比和表彰，必要时，对积极参与培训活动的部门进行优秀团队的评比，以倡导全体员工参与培训，提升自我的学习风气。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四、计划与实施冲突应对具体措施。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在企业员工培训的实践中，经常会遇到培训计划赶不上公司经营变化的情况。市场竞争激烈，企业经营策略在不断地变化和调整，作为培训工作者来说，应该对公司经营管理的变化或变革具有高度的敏感性，以使培训工作与公司的经营发展同步。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在培训计划的实施过程中，如果遇到公司新的重大政策或制度出台，应及时调整培训计划，把公司这些新的重大政策或制度向员工进行宣贯，以达到统一思想，统一行动，促使公司新政策或制度顺利实施。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为了适应市场变化，企业在不同发展阶段会进行一些变革，此时，培训工作的重点应该围绕企业变革进行相关的培训，比如及时推出一些转变观念，新产品、新技术、新知识、流程优化等方面的培训课程，以适应企业变革的需要。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根据变革、政策或制度推行的需要，在培训方式方面应采取不同形式，以取得更好的培训效果，让员工在形式多样的培训宣贯中跟上企业变革的步伐，了解新的政策或制度，保障企业变革的顺利进行，新的重大政策或制度的成功实施。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五、计划之前先行总结，为下一计划提供前车之鉴。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在制定新年度培训计划之前，应对本年度培训计划的实施进行认真的总结，分析在实施过程中出现的问题以及存在的不足，为新一年度的培训计划制定提供更加准确的信息。培训计划制定后，最好召集相关部门或员工对计划进行评估，以取得大家的认可，这样在下一年度实施起来更加顺利和有效。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【范文五：工程部年度培训计划】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一、工程部今年的总体工作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工程部要确保酒店动力正常运行，要进一步加强设备的维护运行管理，加强计划检修保养，设备巡检，保证好热泵，电梯，配电，中央空调，供水系统，厨房设施等正常运行，特别要提高客房，餐厅，娱乐部设施的完好率和舒适度。进一步加大能源管理力度，加强成本意识，完善物耗材料管理，设施备件定置管理，大力抓好挖潜和修旧利废工作。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加强人员培训，服务意识培训，服务技能培训，争取人员一专多能，充分利用人力资源，控制人员总数，实施末位淘汰，改善服务，改善后台形象，促使工作质量更上台阶。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二、工程部重点抓好如下工作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1、狠抓工程部员工的培训考核工作，从礼节礼貌、仪容仪表、服务意识、服务程序、服务质量等方面入手，到提高工作技能，提高工作效率，改善工作形象，做到一专多能，培养和招聘综合型技工，如电工一定要从强电维修到配电，电梯等方面技术综合化。对工程部技工实行优胜劣汰，技能比武考核。留用优秀骨干员工，针对有的老员工疲沓情绪，注入新活力，人员任用上不搞一潭死水，引入竞争和淘汰机制，常言道：户枢不蠹，流水不腐。只有在人员聘用上采取能者勤者留用，惰者、庸者淘汰的办法，才能使整个团体随时有竞争，有活力。希望通过培训、考核，使工程部后勤员工都以满怀热情，去创建舒适的硬件环境，为客人提供舒适的服务产品，要彻底改变游击队，救火队，油子兵形象，使后台服务也充满浓郁的酒店氛围。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2、改进工作服务程序，加强主动性，协调性，协调好与各部门之间特别前后台部门间，班组之间，上、下级之间的工作及时性，有效性，不推诿，多做事。每个班组加强对设本文来源：公务员在线施的日常巡检，按标准路线巡查，责任分区，责任到人。并且由维修班组定期对前线使用人员讲述使用保养知识，杜绝野蛮操作。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3、按照检修保养制度，抓好对大型关键设备的计划检修保养，做好电梯、中央空调、热泵、配电、供水系统的换季检修，日常维护，特别是对中央空调主机及其配套冷却塔、水泵，末端风机盘管、风柜的清洗保养，精心调试，确保中央空调顺利运转安全度夏。加强对客房、卡拉ok包房内电器、装饰、水暖等各种设施，厨房设备、餐厅设备的周期保养巡检。保养必须经使用部门确认到位与否，作为对各班组考核的依据。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4、树立成本经济概念，发挥利润中心作用，健全并按照能源、物料、修旧利废管理制度和办法，控制降低物耗，能耗成本，加强修旧利废，争取更进一步降低万元收入电费比，控制万元收入水费比，降低万元收入物耗比。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（1）把握工程配件质量关，对重大配件材料挂牌登记使用日期，跟踪使用质量和寿命。加强对配件价格的市场调查，包括对用于装修改造的装饰工程材料的价格调查控制。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（2）修旧利废加强考核统计，每月检查通报每个班组的修旧利废情况，工作优秀者可给予适当奖励，坚决杜绝只管更换不管精心维修的不良工作作风。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（3）合理调控设备经济运行，杜绝跑冒滴漏现象。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（4）贯彻落实能源管理办法，加强对各点水、电能源使用检查，每天抄水电表并进行对比，水电表计量的使用量每月通报各使用部门，便于使用部门成本控制。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（5）加强材料，设备配件定置管理。建立好设备备件台帐，详细各配件材料价格，便于控制。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（6）严格控制外委项目，水、电安装能自行解决者自行安装。设备维修严格控制外委，尽量控制维修成本。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5、工程部员工要增强美学美感意识，学习掌握星级新标准，为酒店创建和谐的美丽环境。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总之，事情无论大小，要干就干最好，我们也相信，没有最好，只有更好，只有我们不断自我加压，寻找工作的兴奋点，对事业充满激情，对工作充满热情，对企业倾注深情，对顾客满怀亲情，对社会奉献真情，一个舒适的酒店必然成为顾客宾至如归的家园。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1、电力及动力设备的保养，本部门工作场所的环境卫生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坚持大型设备有专人负责管理，落实到个人，并形成制度。每周定期一次彻底清扫，洗抹设备的外表，使设备表层不积土，保持光亮，并及时除锈补涮油漆。定期按说明书的要求对动力设备的内部结构进行清洗、加油等。确保设备的完好率100%。彻底清除滴、跑、冒、堵及电气开关保护失灵等现象。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2、坚持值班岗位责任制度，做好交接班手续。坚持每天早晨交班人必须交卫生的良好习惯，优质一个良好的卫生环境。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3、开源节流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根据季节和气候变化，适时调节和修正各种技术参数，在保证和满足客人对空调水、热水俱求的基础上，调正好用水温度及水的流量，降低热耗，尽量节省电力和燃油，使成本消耗减至最低限度。争取比同期降耗10%以上。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重视功率因素的补偿，大型电机设备投入使用后，及时观察cos中的变化，保持cox中必须在0、9以上，从而达到节电的目的。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做好每天水、电、油、气的消耗记录，及时分析和总结消耗量的原因，找出多消耗的原因后及时采取措施进行清除，每周、每月做出报表上报总经理、提供有关收据有利决策时作参考。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每月底按时做好馆外用水、用电单位的抄表记录，及时上报财务部门，配合财务及时收回水、电费用，管理和监督好在用的水表和电表及管路和电气线路，坚决拒绝窃水、窃电现象发生，防止水电流失。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管好用了维修材料，材料出库必须有维修使用部门的签字证明，做到物必有主，出入库平衡，手续齐全，防止维修材料流失和浪费。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4、人性化管理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关爱员工的生活，尽最大力量热心帮助员工解决生活中出现的具休困难，做到团结友爱，要让每个员工感觉在这个大家庭的温暖，从而激发每个员的积极性、重要性，更有利今后工作的开展。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5、确保动力、电力设备的正常运行，配合各部门及时保质、保量安全完成各项维修任务。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现有客房的空调温控开关、照明摇控开关因存在质量不过关的问题，损坏率较高，且价格又非常贵，今后如再损坏，逐步更换简易价格便宜实惠的开关面板，逐步修改现有的线路，做到经济实用。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做好夏季中央空调开放的准备工作，四月底至五月初中央空调机组进行一次系统清洗和调试工作，确保中央空调随时投入使用。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p>
    <w:bookmarkEnd w:id="0"/>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515" w:firstLineChars="2150"/>
      <w:rPr>
        <w:rFonts w:ascii="微软雅黑" w:hAnsi="微软雅黑" w:eastAsia="微软雅黑"/>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B775F20"/>
    <w:rsid w:val="00016ED8"/>
    <w:rsid w:val="000228C6"/>
    <w:rsid w:val="000A321A"/>
    <w:rsid w:val="001D0A2C"/>
    <w:rsid w:val="00265F73"/>
    <w:rsid w:val="00313C79"/>
    <w:rsid w:val="00316798"/>
    <w:rsid w:val="003D78FF"/>
    <w:rsid w:val="003E130A"/>
    <w:rsid w:val="003F0587"/>
    <w:rsid w:val="003F5194"/>
    <w:rsid w:val="00473F5A"/>
    <w:rsid w:val="004860F3"/>
    <w:rsid w:val="004E3D6F"/>
    <w:rsid w:val="004F5487"/>
    <w:rsid w:val="004F6E3E"/>
    <w:rsid w:val="00555CC0"/>
    <w:rsid w:val="005E284E"/>
    <w:rsid w:val="006314BB"/>
    <w:rsid w:val="0065556C"/>
    <w:rsid w:val="006E1FD0"/>
    <w:rsid w:val="0079104F"/>
    <w:rsid w:val="00875E03"/>
    <w:rsid w:val="00A57AAE"/>
    <w:rsid w:val="00A974F2"/>
    <w:rsid w:val="00AA1F59"/>
    <w:rsid w:val="00AE3B58"/>
    <w:rsid w:val="00B319AC"/>
    <w:rsid w:val="00BE700D"/>
    <w:rsid w:val="00BF750D"/>
    <w:rsid w:val="00C76E29"/>
    <w:rsid w:val="00C84C73"/>
    <w:rsid w:val="00CC510E"/>
    <w:rsid w:val="00D03729"/>
    <w:rsid w:val="00D4499C"/>
    <w:rsid w:val="00D45207"/>
    <w:rsid w:val="00D53629"/>
    <w:rsid w:val="00D53797"/>
    <w:rsid w:val="00DC6C74"/>
    <w:rsid w:val="00DE6F5A"/>
    <w:rsid w:val="00DF2FC3"/>
    <w:rsid w:val="00E56945"/>
    <w:rsid w:val="00ED7818"/>
    <w:rsid w:val="00F70F30"/>
    <w:rsid w:val="00F72DF4"/>
    <w:rsid w:val="1B775F20"/>
    <w:rsid w:val="45066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rFonts w:eastAsia="宋体"/>
      <w:kern w:val="2"/>
      <w:sz w:val="18"/>
      <w:szCs w:val="18"/>
    </w:rPr>
  </w:style>
  <w:style w:type="character" w:customStyle="1" w:styleId="7">
    <w:name w:val="页脚 字符"/>
    <w:basedOn w:val="5"/>
    <w:link w:val="2"/>
    <w:uiPriority w:val="0"/>
    <w:rPr>
      <w:rFonts w:eastAsia="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77766B-18D8-413E-B974-56820D95FB9E}">
  <ds:schemaRefs/>
</ds:datastoreItem>
</file>

<file path=docProps/app.xml><?xml version="1.0" encoding="utf-8"?>
<Properties xmlns="http://schemas.openxmlformats.org/officeDocument/2006/extended-properties" xmlns:vt="http://schemas.openxmlformats.org/officeDocument/2006/docPropsVTypes">
  <Template>Normal</Template>
  <Pages>1</Pages>
  <Words>2</Words>
  <Characters>16</Characters>
  <Lines>1</Lines>
  <Paragraphs>1</Paragraphs>
  <TotalTime>29</TotalTime>
  <ScaleCrop>false</ScaleCrop>
  <LinksUpToDate>false</LinksUpToDate>
  <CharactersWithSpaces>17</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2015-12-21T08:03:00Z</dcterms:created>
  <dc:creator>yu</dc:creator>
  <cp:lastModifiedBy>^O^珏</cp:lastModifiedBy>
  <dcterms:modified xsi:type="dcterms:W3CDTF">2020-01-18T13:47:12Z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