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1807" w:firstLineChars="500"/>
        <w:rPr>
          <w:rFonts w:hint="eastAsia" w:ascii="宋体" w:hAnsi="宋体" w:eastAsia="宋体" w:cs="宋体"/>
          <w:b/>
          <w:color w:val="333333"/>
          <w:sz w:val="36"/>
          <w:szCs w:val="36"/>
        </w:rPr>
      </w:pPr>
      <w:r>
        <w:rPr>
          <w:rFonts w:hint="eastAsia" w:ascii="宋体" w:hAnsi="宋体" w:eastAsia="宋体" w:cs="宋体"/>
          <w:b/>
          <w:color w:val="333333"/>
          <w:sz w:val="36"/>
          <w:szCs w:val="36"/>
        </w:rPr>
        <w:t>预防、控制疫情告全体员工书</w:t>
      </w:r>
    </w:p>
    <w:p>
      <w:pPr>
        <w:spacing w:line="540" w:lineRule="exact"/>
        <w:ind w:firstLine="2530" w:firstLineChars="700"/>
        <w:rPr>
          <w:rFonts w:hint="eastAsia" w:ascii="宋体" w:hAnsi="宋体" w:eastAsia="宋体" w:cs="宋体"/>
          <w:b/>
          <w:color w:val="333333"/>
          <w:sz w:val="36"/>
          <w:szCs w:val="36"/>
        </w:rPr>
      </w:pPr>
      <w:r>
        <w:rPr>
          <w:rFonts w:hint="eastAsia" w:ascii="宋体" w:hAnsi="宋体" w:eastAsia="宋体" w:cs="宋体"/>
          <w:b/>
          <w:color w:val="333333"/>
          <w:sz w:val="36"/>
          <w:szCs w:val="36"/>
        </w:rPr>
        <w:t>疫情防控，我们同在</w:t>
      </w:r>
    </w:p>
    <w:p>
      <w:pPr>
        <w:spacing w:line="540" w:lineRule="exact"/>
        <w:ind w:firstLine="2530" w:firstLineChars="700"/>
        <w:rPr>
          <w:rFonts w:hint="eastAsia" w:ascii="宋体" w:hAnsi="宋体" w:eastAsia="宋体" w:cs="宋体"/>
          <w:b/>
          <w:color w:val="333333"/>
          <w:sz w:val="36"/>
          <w:szCs w:val="36"/>
        </w:rPr>
      </w:pPr>
    </w:p>
    <w:p>
      <w:pPr>
        <w:spacing w:line="540" w:lineRule="exact"/>
        <w:rPr>
          <w:rFonts w:hint="eastAsia" w:ascii="宋体" w:hAnsi="宋体" w:eastAsia="宋体" w:cs="宋体"/>
          <w:b/>
          <w:bCs/>
          <w:sz w:val="24"/>
        </w:rPr>
      </w:pPr>
      <w:r>
        <w:rPr>
          <w:rFonts w:hint="eastAsia" w:ascii="宋体" w:hAnsi="宋体" w:eastAsia="宋体" w:cs="宋体"/>
          <w:b/>
          <w:bCs/>
          <w:sz w:val="24"/>
        </w:rPr>
        <w:t>致尊敬的客户朋友、同事们：</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为更好地配合遏制新型冠</w:t>
      </w:r>
      <w:bookmarkStart w:id="0" w:name="_GoBack"/>
      <w:bookmarkEnd w:id="0"/>
      <w:r>
        <w:rPr>
          <w:rFonts w:hint="eastAsia" w:ascii="宋体" w:hAnsi="宋体" w:eastAsia="宋体" w:cs="宋体"/>
          <w:sz w:val="24"/>
        </w:rPr>
        <w:t>状病毒感染肺炎疫情的传播扩散工作，公司秉持对社会和对全体员工负责的态度，依据国家、省、市关于突发公共卫生事件Ⅰ级应急响应通知和省内的相关规定，经公司研究决定如下：</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1、原定春节后返工时间推迟至2月10日（正月十七，周一），如有变动将另行通知。</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2、休假期间请同事们保持手机及网络畅通，若遇较为紧急的项目事宜，可通过电话、微信、微信群组等方式及时沟通。</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3、请务必提高自我防范意识，尽量减少外出活动、尽量避免乘坐人员密集的公众交通工具、倡议取消亲友聚会。</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4、所有湖北籍回家过年或途经湖北各地出行的同事或近期与湖北人员密切接触过的同事，可提前安排行程，回蓉后做好自我隔离（14天），无仼何不适后再正常上班。</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5、由于疫情防控具有一定的不确定性，若后续国家、地方政策有进一步调整，公司会做出相应的调整和通知。</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在此，我们向广大医护人员、向夜以继日地奋战在救治工作第一线的无私守护者们致以崇高的敬意！</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武汉加油！中国加油！</w:t>
      </w:r>
    </w:p>
    <w:p>
      <w:pPr>
        <w:spacing w:line="540" w:lineRule="exact"/>
        <w:ind w:firstLine="480" w:firstLineChars="200"/>
        <w:rPr>
          <w:rFonts w:hint="eastAsia" w:ascii="宋体" w:hAnsi="宋体" w:eastAsia="宋体" w:cs="宋体"/>
          <w:sz w:val="24"/>
        </w:rPr>
      </w:pPr>
      <w:r>
        <w:rPr>
          <w:rFonts w:hint="eastAsia" w:ascii="宋体" w:hAnsi="宋体" w:eastAsia="宋体" w:cs="宋体"/>
          <w:sz w:val="24"/>
        </w:rPr>
        <w:t>新春快乐！平安顺遂！</w:t>
      </w:r>
    </w:p>
    <w:p>
      <w:pPr>
        <w:spacing w:line="540" w:lineRule="exact"/>
        <w:rPr>
          <w:rFonts w:hint="eastAsia" w:ascii="宋体" w:hAnsi="宋体" w:eastAsia="宋体" w:cs="宋体"/>
          <w:sz w:val="24"/>
        </w:rPr>
      </w:pPr>
    </w:p>
    <w:p>
      <w:pPr>
        <w:spacing w:line="540" w:lineRule="exact"/>
        <w:rPr>
          <w:rFonts w:hint="eastAsia" w:ascii="宋体" w:hAnsi="宋体" w:eastAsia="宋体" w:cs="宋体"/>
          <w:color w:val="333333"/>
          <w:sz w:val="24"/>
        </w:rPr>
      </w:pPr>
      <w:r>
        <w:rPr>
          <w:rFonts w:hint="eastAsia" w:ascii="宋体" w:hAnsi="宋体" w:eastAsia="宋体" w:cs="宋体"/>
          <w:color w:val="333333"/>
          <w:sz w:val="24"/>
        </w:rPr>
        <w:t xml:space="preserve">                                           </w:t>
      </w:r>
      <w:r>
        <w:rPr>
          <w:rFonts w:hint="eastAsia" w:ascii="宋体" w:hAnsi="宋体" w:eastAsia="宋体" w:cs="宋体"/>
          <w:color w:val="333333"/>
          <w:sz w:val="24"/>
          <w:u w:val="single"/>
        </w:rPr>
        <w:t xml:space="preserve">                </w:t>
      </w:r>
      <w:r>
        <w:rPr>
          <w:rFonts w:hint="eastAsia" w:ascii="宋体" w:hAnsi="宋体" w:eastAsia="宋体" w:cs="宋体"/>
          <w:color w:val="333333"/>
          <w:sz w:val="24"/>
        </w:rPr>
        <w:t xml:space="preserve"> 公司</w:t>
      </w:r>
    </w:p>
    <w:p>
      <w:pPr>
        <w:spacing w:line="540" w:lineRule="exact"/>
        <w:rPr>
          <w:rFonts w:hint="eastAsia" w:ascii="宋体" w:hAnsi="宋体" w:eastAsia="宋体" w:cs="宋体"/>
          <w:color w:val="333333"/>
          <w:sz w:val="24"/>
        </w:rPr>
      </w:pPr>
      <w:r>
        <w:rPr>
          <w:rFonts w:hint="eastAsia" w:ascii="宋体" w:hAnsi="宋体" w:eastAsia="宋体" w:cs="宋体"/>
          <w:color w:val="333333"/>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E533C"/>
    <w:rsid w:val="00067C43"/>
    <w:rsid w:val="005F6D6A"/>
    <w:rsid w:val="00C158A8"/>
    <w:rsid w:val="06F63D06"/>
    <w:rsid w:val="0FA30719"/>
    <w:rsid w:val="1D4E533C"/>
    <w:rsid w:val="325236F8"/>
    <w:rsid w:val="34AB48B3"/>
    <w:rsid w:val="485939F5"/>
    <w:rsid w:val="5F0969EE"/>
    <w:rsid w:val="64822096"/>
    <w:rsid w:val="6CB326D8"/>
    <w:rsid w:val="727D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507</Characters>
  <Lines>4</Lines>
  <Paragraphs>1</Paragraphs>
  <TotalTime>5</TotalTime>
  <ScaleCrop>false</ScaleCrop>
  <LinksUpToDate>false</LinksUpToDate>
  <CharactersWithSpaces>594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2020-01-31T04:18:00Z</dcterms:created>
  <dc:creator>LYY</dc:creator>
  <cp:lastModifiedBy>^O^珏</cp:lastModifiedBy>
  <dcterms:modified xsi:type="dcterms:W3CDTF">2020-02-05T07:10:54Z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