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rPr>
      </w:pPr>
      <w:r>
        <w:rPr>
          <w:rFonts w:hint="eastAsia"/>
        </w:rPr>
        <w:t xml:space="preserve">职业定位测试 </w:t>
      </w:r>
    </w:p>
    <w:p/>
    <w:p>
      <w:pPr>
        <w:rPr>
          <w:rFonts w:hint="eastAsia"/>
        </w:rPr>
      </w:pPr>
      <w:r>
        <w:rPr>
          <w:rFonts w:hint="eastAsia"/>
        </w:rPr>
        <w:t xml:space="preserve">        这份问卷的目的在于帮助你思索自己的能力、动机和价值观。仅仅依靠这个测试，可能无法真实反映你的职业锚。你需要进行积极的思考，并做好与职业拍挡进行相关的讨论。 </w:t>
      </w:r>
    </w:p>
    <w:p>
      <w:pPr>
        <w:rPr>
          <w:rFonts w:hint="eastAsia"/>
        </w:rPr>
      </w:pPr>
      <w:r>
        <w:rPr>
          <w:rFonts w:hint="eastAsia"/>
        </w:rPr>
        <w:t xml:space="preserve">请尽可能真实并迅速地回答下列问题。除非你非常明确，否则不需要做出极端的选择，例如：“从不”或者“总是”。 </w:t>
      </w:r>
    </w:p>
    <w:p/>
    <w:p/>
    <w:p>
      <w:pPr>
        <w:rPr>
          <w:rFonts w:hint="eastAsia"/>
        </w:rPr>
      </w:pPr>
      <w:r>
        <w:rPr>
          <w:rFonts w:hint="eastAsia"/>
        </w:rPr>
        <w:t xml:space="preserve">如何选择答案 </w:t>
      </w:r>
    </w:p>
    <w:p/>
    <w:p>
      <w:r>
        <w:t xml:space="preserve">How to rate the items </w:t>
      </w:r>
    </w:p>
    <w:p/>
    <w:p>
      <w:pPr>
        <w:rPr>
          <w:rFonts w:hint="eastAsia"/>
        </w:rPr>
      </w:pPr>
      <w:r>
        <w:rPr>
          <w:rFonts w:hint="eastAsia"/>
        </w:rPr>
        <w:t xml:space="preserve">下面给出四十个问题，根据你的实际情况，从“1-6”中选择一个数字。数字越大，表示这种描述越符合你的实际情况。例如，“我梦想成为公司的总裁”，你可以作出如下的选择： </w:t>
      </w:r>
    </w:p>
    <w:p>
      <w:pPr>
        <w:rPr>
          <w:rFonts w:hint="eastAsia"/>
        </w:rPr>
      </w:pPr>
      <w:r>
        <w:rPr>
          <w:rFonts w:hint="eastAsia"/>
        </w:rPr>
        <w:t xml:space="preserve">选“1”代表这种描述完全不符合你的想法； </w:t>
      </w:r>
    </w:p>
    <w:p>
      <w:pPr>
        <w:rPr>
          <w:rFonts w:hint="eastAsia"/>
        </w:rPr>
      </w:pPr>
      <w:r>
        <w:rPr>
          <w:rFonts w:hint="eastAsia"/>
        </w:rPr>
        <w:t xml:space="preserve">选“2”或“3”代表你偶尔（或者有时）这么想； </w:t>
      </w:r>
    </w:p>
    <w:p>
      <w:pPr>
        <w:rPr>
          <w:rFonts w:hint="eastAsia"/>
        </w:rPr>
      </w:pPr>
      <w:r>
        <w:rPr>
          <w:rFonts w:hint="eastAsia"/>
        </w:rPr>
        <w:t xml:space="preserve">选“4”或“5”代表你经常（或者频繁）这么想； </w:t>
      </w:r>
    </w:p>
    <w:p>
      <w:pPr>
        <w:rPr>
          <w:rFonts w:hint="eastAsia"/>
        </w:rPr>
      </w:pPr>
      <w:r>
        <w:rPr>
          <w:rFonts w:hint="eastAsia"/>
        </w:rPr>
        <w:t xml:space="preserve">选“6”代表这种描述完全符合你的日常想法。 </w:t>
      </w:r>
    </w:p>
    <w:p/>
    <w:p/>
    <w:p>
      <w:pPr>
        <w:rPr>
          <w:rFonts w:hint="eastAsia"/>
        </w:rPr>
      </w:pPr>
      <w:r>
        <w:rPr>
          <w:rFonts w:hint="eastAsia"/>
        </w:rPr>
        <w:t xml:space="preserve">现在，开始回答问题。将最符合你的自身情况的答案记下来（每排八个，五行八列）。 </w:t>
      </w:r>
    </w:p>
    <w:p/>
    <w:p/>
    <w:p>
      <w:pPr>
        <w:rPr>
          <w:rFonts w:hint="eastAsia"/>
        </w:rPr>
      </w:pPr>
      <w:r>
        <w:rPr>
          <w:rFonts w:hint="eastAsia"/>
        </w:rPr>
        <w:t xml:space="preserve">现在开始 </w:t>
      </w:r>
    </w:p>
    <w:p>
      <w:pPr>
        <w:rPr>
          <w:rFonts w:hint="eastAsia"/>
        </w:rPr>
      </w:pPr>
      <w:r>
        <w:rPr>
          <w:rFonts w:hint="eastAsia"/>
        </w:rPr>
        <w:t xml:space="preserve">1. 我希望做我擅长的工作，这样我的内行建议可以不断被采纳。 </w:t>
      </w:r>
    </w:p>
    <w:p/>
    <w:p>
      <w:pPr>
        <w:rPr>
          <w:rFonts w:hint="eastAsia"/>
        </w:rPr>
      </w:pPr>
      <w:r>
        <w:rPr>
          <w:rFonts w:hint="eastAsia"/>
        </w:rPr>
        <w:t xml:space="preserve">2. 当我整合并管理其他人的工作时，我非常有成就感。 </w:t>
      </w:r>
    </w:p>
    <w:p/>
    <w:p>
      <w:pPr>
        <w:rPr>
          <w:rFonts w:hint="eastAsia"/>
        </w:rPr>
      </w:pPr>
      <w:r>
        <w:rPr>
          <w:rFonts w:hint="eastAsia"/>
        </w:rPr>
        <w:t xml:space="preserve">3. 我希望我的工作能让我用自己的方式，按自己的计划去开展。 </w:t>
      </w:r>
    </w:p>
    <w:p/>
    <w:p>
      <w:pPr>
        <w:rPr>
          <w:rFonts w:hint="eastAsia"/>
        </w:rPr>
      </w:pPr>
      <w:r>
        <w:rPr>
          <w:rFonts w:hint="eastAsia"/>
        </w:rPr>
        <w:t xml:space="preserve">4. 对我而言，安定与稳定比自由和自主更重要。 </w:t>
      </w:r>
    </w:p>
    <w:p/>
    <w:p>
      <w:pPr>
        <w:rPr>
          <w:rFonts w:hint="eastAsia"/>
        </w:rPr>
      </w:pPr>
      <w:r>
        <w:rPr>
          <w:rFonts w:hint="eastAsia"/>
        </w:rPr>
        <w:t xml:space="preserve">5. 我一直在寻找可以让我创立自己事业（公司）的创意（点子）。 </w:t>
      </w:r>
    </w:p>
    <w:p/>
    <w:p>
      <w:r>
        <w:rPr>
          <w:rFonts w:hint="eastAsia"/>
        </w:rPr>
        <w:t xml:space="preserve">6. 我认为只有对社会做出真正贡献的职业才算是成功的职业。 </w:t>
      </w:r>
    </w:p>
    <w:p/>
    <w:p>
      <w:pPr>
        <w:rPr>
          <w:rFonts w:hint="eastAsia"/>
        </w:rPr>
      </w:pPr>
      <w:r>
        <w:rPr>
          <w:rFonts w:hint="eastAsia"/>
        </w:rPr>
        <w:t xml:space="preserve">7. 在工作中，我希望去解决那些有挑战性的问题，并且胜出。 </w:t>
      </w:r>
    </w:p>
    <w:p/>
    <w:p>
      <w:r>
        <w:rPr>
          <w:rFonts w:hint="eastAsia"/>
        </w:rPr>
        <w:t xml:space="preserve">8. 我宁愿离开公司，也不愿从事需要个人和家庭做出一定牺牲的工作。 </w:t>
      </w:r>
    </w:p>
    <w:p/>
    <w:p>
      <w:r>
        <w:rPr>
          <w:rFonts w:hint="eastAsia"/>
        </w:rPr>
        <w:t xml:space="preserve">9. 将我的技术和专业水平发展到一个更具有竞争力的层次是成功职业的必要条件。 </w:t>
      </w:r>
    </w:p>
    <w:p/>
    <w:p>
      <w:pPr>
        <w:rPr>
          <w:rFonts w:hint="eastAsia"/>
        </w:rPr>
      </w:pPr>
      <w:r>
        <w:rPr>
          <w:rFonts w:hint="eastAsia"/>
        </w:rPr>
        <w:t xml:space="preserve">10. 我希望能够管理一个大的公司（组织），我的决策将会影响许多人。 </w:t>
      </w:r>
    </w:p>
    <w:p/>
    <w:p>
      <w:pPr>
        <w:rPr>
          <w:rFonts w:hint="eastAsia"/>
        </w:rPr>
      </w:pPr>
      <w:r>
        <w:rPr>
          <w:rFonts w:hint="eastAsia"/>
        </w:rPr>
        <w:t xml:space="preserve">11. 如果职业允许自由地决定自己的工作内容、计划、过程时，我会非常满意。 </w:t>
      </w:r>
    </w:p>
    <w:p/>
    <w:p>
      <w:pPr>
        <w:rPr>
          <w:rFonts w:hint="eastAsia"/>
        </w:rPr>
      </w:pPr>
      <w:r>
        <w:rPr>
          <w:rFonts w:hint="eastAsia"/>
        </w:rPr>
        <w:t xml:space="preserve">12. 如果工作的结果使我丧失了自己在组织中的安全稳定感，我宁愿离开这个工作岗位。 </w:t>
      </w:r>
    </w:p>
    <w:p/>
    <w:p>
      <w:pPr>
        <w:rPr>
          <w:rFonts w:hint="eastAsia"/>
        </w:rPr>
      </w:pPr>
      <w:r>
        <w:rPr>
          <w:rFonts w:hint="eastAsia"/>
        </w:rPr>
        <w:t xml:space="preserve">13. 对我而言，创办自己的公司比在其他的公司中争取一个高的管理位置更有意义。 </w:t>
      </w:r>
    </w:p>
    <w:p/>
    <w:p>
      <w:pPr>
        <w:rPr>
          <w:rFonts w:hint="eastAsia"/>
        </w:rPr>
      </w:pPr>
      <w:r>
        <w:rPr>
          <w:rFonts w:hint="eastAsia"/>
        </w:rPr>
        <w:t xml:space="preserve">14. 我的职业满足来自于我可以用自己的才能去为他人提供服务。 </w:t>
      </w:r>
    </w:p>
    <w:p/>
    <w:p>
      <w:pPr>
        <w:rPr>
          <w:rFonts w:hint="eastAsia"/>
        </w:rPr>
      </w:pPr>
      <w:r>
        <w:rPr>
          <w:rFonts w:hint="eastAsia"/>
        </w:rPr>
        <w:t xml:space="preserve">15. 我认为职业的成就感来自于克服自己面临的非常有挑战性的困难。 </w:t>
      </w:r>
    </w:p>
    <w:p/>
    <w:p>
      <w:pPr>
        <w:rPr>
          <w:rFonts w:hint="eastAsia"/>
        </w:rPr>
      </w:pPr>
      <w:r>
        <w:rPr>
          <w:rFonts w:hint="eastAsia"/>
        </w:rPr>
        <w:t xml:space="preserve">16. 我希望我的职业能够兼顾个人、家庭和工作的需要。 </w:t>
      </w:r>
    </w:p>
    <w:p/>
    <w:p>
      <w:pPr>
        <w:rPr>
          <w:rFonts w:hint="eastAsia"/>
        </w:rPr>
      </w:pPr>
      <w:r>
        <w:rPr>
          <w:rFonts w:hint="eastAsia"/>
        </w:rPr>
        <w:t xml:space="preserve">17. 对我而言，在我喜欢的专业领域内做资深专家比总经理更具有吸引力。 </w:t>
      </w:r>
    </w:p>
    <w:p/>
    <w:p>
      <w:pPr>
        <w:rPr>
          <w:rFonts w:hint="eastAsia"/>
        </w:rPr>
      </w:pPr>
      <w:r>
        <w:rPr>
          <w:rFonts w:hint="eastAsia"/>
        </w:rPr>
        <w:t xml:space="preserve">18. 只有在我成为公司的总经理后，我才认为我的职业人生是成功的。 </w:t>
      </w:r>
    </w:p>
    <w:p/>
    <w:p>
      <w:pPr>
        <w:rPr>
          <w:rFonts w:hint="eastAsia"/>
        </w:rPr>
      </w:pPr>
      <w:r>
        <w:rPr>
          <w:rFonts w:hint="eastAsia"/>
        </w:rPr>
        <w:t xml:space="preserve">19. 成功的职业应该允许我有完全的自主与自由。 </w:t>
      </w:r>
    </w:p>
    <w:p/>
    <w:p>
      <w:pPr>
        <w:rPr>
          <w:rFonts w:hint="eastAsia"/>
        </w:rPr>
      </w:pPr>
      <w:r>
        <w:rPr>
          <w:rFonts w:hint="eastAsia"/>
        </w:rPr>
        <w:t xml:space="preserve">20. 我愿意在能给我安全感、稳定感的公司中工作。 </w:t>
      </w:r>
    </w:p>
    <w:p/>
    <w:p>
      <w:pPr>
        <w:rPr>
          <w:rFonts w:hint="eastAsia"/>
        </w:rPr>
      </w:pPr>
      <w:r>
        <w:rPr>
          <w:rFonts w:hint="eastAsia"/>
        </w:rPr>
        <w:t xml:space="preserve">21. 当通过自己的努力或想法完成工作时，我的工作成就感最强。 </w:t>
      </w:r>
    </w:p>
    <w:p/>
    <w:p>
      <w:pPr>
        <w:rPr>
          <w:rFonts w:hint="eastAsia"/>
        </w:rPr>
      </w:pPr>
      <w:r>
        <w:rPr>
          <w:rFonts w:hint="eastAsia"/>
        </w:rPr>
        <w:t xml:space="preserve">22. 对我而言，利用自己的才能使这个世界变得更适合生活或居住，比争取一个高的管理职位更重要。 </w:t>
      </w:r>
    </w:p>
    <w:p/>
    <w:p>
      <w:pPr>
        <w:rPr>
          <w:rFonts w:hint="eastAsia"/>
        </w:rPr>
      </w:pPr>
      <w:r>
        <w:rPr>
          <w:rFonts w:hint="eastAsia"/>
        </w:rPr>
        <w:t xml:space="preserve">23. 当我解决了看上去不可能解决的问题，或者在必输无疑的竞赛中胜出，我会非常有成就感。 </w:t>
      </w:r>
    </w:p>
    <w:p/>
    <w:p>
      <w:pPr>
        <w:rPr>
          <w:rFonts w:hint="eastAsia"/>
        </w:rPr>
      </w:pPr>
      <w:r>
        <w:rPr>
          <w:rFonts w:hint="eastAsia"/>
        </w:rPr>
        <w:t xml:space="preserve">24. 我认为只有很好地平衡个人、家庭、职业三者的关系，生活才能算是成功的。 </w:t>
      </w:r>
    </w:p>
    <w:p/>
    <w:p>
      <w:pPr>
        <w:rPr>
          <w:rFonts w:hint="eastAsia"/>
        </w:rPr>
      </w:pPr>
      <w:r>
        <w:rPr>
          <w:rFonts w:hint="eastAsia"/>
        </w:rPr>
        <w:t xml:space="preserve">25. 我宁愿离开公司，也不愿频繁接受那些不属于我专业领域的工作。 </w:t>
      </w:r>
    </w:p>
    <w:p/>
    <w:p>
      <w:pPr>
        <w:rPr>
          <w:rFonts w:hint="eastAsia"/>
        </w:rPr>
      </w:pPr>
      <w:r>
        <w:rPr>
          <w:rFonts w:hint="eastAsia"/>
        </w:rPr>
        <w:t xml:space="preserve">26. 对我而言，做一个全面管理者比在我喜欢的专业领域内做资深专家更有吸引力。 </w:t>
      </w:r>
    </w:p>
    <w:p/>
    <w:p>
      <w:pPr>
        <w:rPr>
          <w:rFonts w:hint="eastAsia"/>
        </w:rPr>
      </w:pPr>
      <w:r>
        <w:rPr>
          <w:rFonts w:hint="eastAsia"/>
        </w:rPr>
        <w:t xml:space="preserve">27. 对我而言，用我自己的方式不受约束地完成工作，比安全、稳定更加重要。 </w:t>
      </w:r>
    </w:p>
    <w:p/>
    <w:p>
      <w:pPr>
        <w:rPr>
          <w:rFonts w:hint="eastAsia"/>
        </w:rPr>
      </w:pPr>
      <w:r>
        <w:rPr>
          <w:rFonts w:hint="eastAsia"/>
        </w:rPr>
        <w:t xml:space="preserve">28. 只有当我的收入和工作有保障时，我才会对工作感到满意。 </w:t>
      </w:r>
    </w:p>
    <w:p/>
    <w:p>
      <w:pPr>
        <w:rPr>
          <w:rFonts w:hint="eastAsia"/>
        </w:rPr>
      </w:pPr>
      <w:r>
        <w:rPr>
          <w:rFonts w:hint="eastAsia"/>
        </w:rPr>
        <w:t xml:space="preserve">29. 在我的职业生涯中，如果我能成功地创造或实现完全属于自己的产品或点子，我会感到非常成功。 </w:t>
      </w:r>
    </w:p>
    <w:p/>
    <w:p>
      <w:pPr>
        <w:rPr>
          <w:rFonts w:hint="eastAsia"/>
        </w:rPr>
      </w:pPr>
      <w:r>
        <w:rPr>
          <w:rFonts w:hint="eastAsia"/>
        </w:rPr>
        <w:t xml:space="preserve">30. 我希望从事对人类和社会真正有贡献的工作。 </w:t>
      </w:r>
    </w:p>
    <w:p/>
    <w:p>
      <w:pPr>
        <w:rPr>
          <w:rFonts w:hint="eastAsia"/>
        </w:rPr>
      </w:pPr>
      <w:r>
        <w:rPr>
          <w:rFonts w:hint="eastAsia"/>
        </w:rPr>
        <w:t xml:space="preserve">31. 我希望工作中有很多的机会，可以不断挑战我解决问题的能力（或竞争力） </w:t>
      </w:r>
    </w:p>
    <w:p/>
    <w:p>
      <w:pPr>
        <w:rPr>
          <w:rFonts w:hint="eastAsia"/>
        </w:rPr>
      </w:pPr>
      <w:r>
        <w:rPr>
          <w:rFonts w:hint="eastAsia"/>
        </w:rPr>
        <w:t xml:space="preserve">32. 能很好地平衡个人生活与工作，比达到一个高的管理职位更重要。 </w:t>
      </w:r>
    </w:p>
    <w:p/>
    <w:p>
      <w:pPr>
        <w:rPr>
          <w:rFonts w:hint="eastAsia"/>
        </w:rPr>
      </w:pPr>
      <w:r>
        <w:rPr>
          <w:rFonts w:hint="eastAsia"/>
        </w:rPr>
        <w:t xml:space="preserve">33. 如果在工作中能经常用到我特别的技巧和才能，我会感到特别满意。 </w:t>
      </w:r>
    </w:p>
    <w:p/>
    <w:p>
      <w:pPr>
        <w:rPr>
          <w:rFonts w:hint="eastAsia"/>
        </w:rPr>
      </w:pPr>
      <w:r>
        <w:rPr>
          <w:rFonts w:hint="eastAsia"/>
        </w:rPr>
        <w:t xml:space="preserve">34. 我宁愿离开公司，也不愿意接受让我离开全面管理的工作 </w:t>
      </w:r>
    </w:p>
    <w:p/>
    <w:p>
      <w:pPr>
        <w:rPr>
          <w:rFonts w:hint="eastAsia"/>
        </w:rPr>
      </w:pPr>
      <w:r>
        <w:rPr>
          <w:rFonts w:hint="eastAsia"/>
        </w:rPr>
        <w:t xml:space="preserve">35. 我宁愿离开公司，也不愿意接受约束我自由和自主控制权的工作。 </w:t>
      </w:r>
    </w:p>
    <w:p/>
    <w:p>
      <w:pPr>
        <w:rPr>
          <w:rFonts w:hint="eastAsia"/>
        </w:rPr>
      </w:pPr>
      <w:r>
        <w:rPr>
          <w:rFonts w:hint="eastAsia"/>
        </w:rPr>
        <w:t xml:space="preserve">36. 我希望有一份让我有安全感和稳定感的工作。 </w:t>
      </w:r>
    </w:p>
    <w:p/>
    <w:p>
      <w:pPr>
        <w:rPr>
          <w:rFonts w:hint="eastAsia"/>
        </w:rPr>
      </w:pPr>
      <w:r>
        <w:rPr>
          <w:rFonts w:hint="eastAsia"/>
        </w:rPr>
        <w:t xml:space="preserve">37. 我梦想着创建属于自己的事业。 </w:t>
      </w:r>
    </w:p>
    <w:p/>
    <w:p>
      <w:pPr>
        <w:rPr>
          <w:rFonts w:hint="eastAsia"/>
        </w:rPr>
      </w:pPr>
      <w:r>
        <w:rPr>
          <w:rFonts w:hint="eastAsia"/>
        </w:rPr>
        <w:t xml:space="preserve">38. 如果工作限制了我为他人提供帮助或服务，我宁愿离开公司。 </w:t>
      </w:r>
    </w:p>
    <w:p/>
    <w:p>
      <w:pPr>
        <w:rPr>
          <w:rFonts w:hint="eastAsia"/>
        </w:rPr>
      </w:pPr>
      <w:r>
        <w:rPr>
          <w:rFonts w:hint="eastAsia"/>
        </w:rPr>
        <w:t xml:space="preserve">39. 去解决那些几乎无法解决的难题，比获得一个高的管理职位更有意义。 </w:t>
      </w:r>
    </w:p>
    <w:p/>
    <w:p>
      <w:pPr>
        <w:rPr>
          <w:rFonts w:hint="eastAsia"/>
        </w:rPr>
      </w:pPr>
      <w:r>
        <w:rPr>
          <w:rFonts w:hint="eastAsia"/>
        </w:rPr>
        <w:t xml:space="preserve">40. 我一直在寻找一份能最小化个人和家庭之间冲突的工作。 </w:t>
      </w:r>
    </w:p>
    <w:p/>
    <w:p/>
    <w:p>
      <w:pPr>
        <w:rPr>
          <w:rFonts w:hint="eastAsia"/>
        </w:rPr>
      </w:pPr>
      <w:r>
        <w:rPr>
          <w:rFonts w:hint="eastAsia"/>
        </w:rPr>
        <w:t xml:space="preserve">现在重新看一下你给分较高的描述，从中挑出与你日常想法最为吻合的三个，在原来评分的基础上，将这个三个题目得分再各加上四分（例如：原来得分为5 ，则调整后的得分为9）。然后就可以开始评分 </w:t>
      </w:r>
    </w:p>
    <w:p/>
    <w:p>
      <w:pPr>
        <w:rPr>
          <w:rFonts w:hint="eastAsia"/>
        </w:rPr>
      </w:pPr>
      <w:r>
        <w:rPr>
          <w:rFonts w:hint="eastAsia"/>
        </w:rPr>
        <w:t xml:space="preserve">将按照“列”进行分数累加得到一个总分，将每列的总分除以五得到的平均分，填入表格。记住：在计算平均分和总分前，不要忘记将最符合你日常想法的三项，额外加上四分。 </w:t>
      </w:r>
    </w:p>
    <w:p/>
    <w:p>
      <w:pPr>
        <w:rPr>
          <w:rFonts w:hint="eastAsia"/>
        </w:rPr>
      </w:pPr>
      <w:r>
        <w:rPr>
          <w:rFonts w:hint="eastAsia"/>
        </w:rPr>
        <w:t xml:space="preserve">最终的平均分就是你的自我评价的结果，最高分所在列代表最符合你“真是自我”的职业锚。 </w:t>
      </w:r>
    </w:p>
    <w:tbl>
      <w:tblPr>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0" w:hRule="atLeast"/>
        </w:trPr>
        <w:tc>
          <w:tcPr>
            <w:tcW w:w="946" w:type="dxa"/>
            <w:vAlign w:val="top"/>
          </w:tcPr>
          <w:p>
            <w:pPr>
              <w:rPr>
                <w:rFonts w:hint="eastAsia"/>
              </w:rPr>
            </w:pPr>
          </w:p>
        </w:tc>
        <w:tc>
          <w:tcPr>
            <w:tcW w:w="947" w:type="dxa"/>
            <w:vAlign w:val="top"/>
          </w:tcPr>
          <w:p>
            <w:pPr>
              <w:rPr>
                <w:rFonts w:hint="eastAsia"/>
                <w:szCs w:val="21"/>
              </w:rPr>
            </w:pPr>
            <w:r>
              <w:rPr>
                <w:rFonts w:hint="eastAsia"/>
                <w:szCs w:val="21"/>
              </w:rPr>
              <w:t>TF技术、职能</w:t>
            </w:r>
          </w:p>
        </w:tc>
        <w:tc>
          <w:tcPr>
            <w:tcW w:w="947" w:type="dxa"/>
            <w:vAlign w:val="top"/>
          </w:tcPr>
          <w:p>
            <w:pPr>
              <w:rPr>
                <w:rFonts w:hint="eastAsia"/>
                <w:szCs w:val="21"/>
              </w:rPr>
            </w:pPr>
            <w:r>
              <w:rPr>
                <w:rFonts w:hint="eastAsia"/>
                <w:szCs w:val="21"/>
              </w:rPr>
              <w:t>GM管理</w:t>
            </w:r>
          </w:p>
        </w:tc>
        <w:tc>
          <w:tcPr>
            <w:tcW w:w="947" w:type="dxa"/>
            <w:vAlign w:val="top"/>
          </w:tcPr>
          <w:p>
            <w:pPr>
              <w:rPr>
                <w:rFonts w:hint="eastAsia"/>
                <w:szCs w:val="21"/>
              </w:rPr>
            </w:pPr>
            <w:r>
              <w:rPr>
                <w:rFonts w:hint="eastAsia"/>
                <w:szCs w:val="21"/>
              </w:rPr>
              <w:t>AU自主、独立</w:t>
            </w:r>
          </w:p>
        </w:tc>
        <w:tc>
          <w:tcPr>
            <w:tcW w:w="947" w:type="dxa"/>
            <w:vAlign w:val="top"/>
          </w:tcPr>
          <w:p>
            <w:pPr>
              <w:rPr>
                <w:rFonts w:hint="eastAsia"/>
                <w:szCs w:val="21"/>
              </w:rPr>
            </w:pPr>
            <w:r>
              <w:rPr>
                <w:rFonts w:hint="eastAsia"/>
                <w:szCs w:val="21"/>
              </w:rPr>
              <w:t>SE安全、稳定</w:t>
            </w:r>
          </w:p>
        </w:tc>
        <w:tc>
          <w:tcPr>
            <w:tcW w:w="947" w:type="dxa"/>
            <w:vAlign w:val="top"/>
          </w:tcPr>
          <w:p>
            <w:pPr>
              <w:rPr>
                <w:rFonts w:hint="eastAsia"/>
                <w:szCs w:val="21"/>
              </w:rPr>
            </w:pPr>
            <w:r>
              <w:rPr>
                <w:rFonts w:hint="eastAsia"/>
                <w:szCs w:val="21"/>
              </w:rPr>
              <w:t>EC创造、创业</w:t>
            </w:r>
          </w:p>
        </w:tc>
        <w:tc>
          <w:tcPr>
            <w:tcW w:w="947" w:type="dxa"/>
            <w:vAlign w:val="top"/>
          </w:tcPr>
          <w:p>
            <w:pPr>
              <w:rPr>
                <w:rFonts w:hint="eastAsia"/>
                <w:szCs w:val="21"/>
              </w:rPr>
            </w:pPr>
            <w:r>
              <w:rPr>
                <w:rFonts w:hint="eastAsia"/>
                <w:szCs w:val="21"/>
              </w:rPr>
              <w:t>SV服务、奉献</w:t>
            </w:r>
          </w:p>
        </w:tc>
        <w:tc>
          <w:tcPr>
            <w:tcW w:w="947" w:type="dxa"/>
            <w:vAlign w:val="top"/>
          </w:tcPr>
          <w:p>
            <w:pPr>
              <w:rPr>
                <w:rFonts w:hint="eastAsia"/>
                <w:szCs w:val="21"/>
              </w:rPr>
            </w:pPr>
            <w:r>
              <w:rPr>
                <w:rFonts w:hint="eastAsia"/>
                <w:szCs w:val="21"/>
              </w:rPr>
              <w:t>CH挑战</w:t>
            </w:r>
          </w:p>
        </w:tc>
        <w:tc>
          <w:tcPr>
            <w:tcW w:w="947" w:type="dxa"/>
            <w:vAlign w:val="top"/>
          </w:tcPr>
          <w:p>
            <w:pPr>
              <w:rPr>
                <w:rFonts w:hint="eastAsia"/>
                <w:szCs w:val="21"/>
              </w:rPr>
            </w:pPr>
            <w:r>
              <w:rPr>
                <w:rFonts w:hint="eastAsia"/>
                <w:szCs w:val="21"/>
              </w:rPr>
              <w:t>LS生活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46" w:type="dxa"/>
            <w:vAlign w:val="top"/>
          </w:tcPr>
          <w:p>
            <w:pPr>
              <w:rPr>
                <w:rFonts w:hint="eastAsia"/>
              </w:rPr>
            </w:pPr>
          </w:p>
        </w:tc>
        <w:tc>
          <w:tcPr>
            <w:tcW w:w="947" w:type="dxa"/>
            <w:vAlign w:val="top"/>
          </w:tcPr>
          <w:p>
            <w:pPr>
              <w:rPr>
                <w:rFonts w:hint="eastAsia"/>
              </w:rPr>
            </w:pPr>
            <w:r>
              <w:rPr>
                <w:rFonts w:hint="eastAsia"/>
              </w:rPr>
              <w:t>1（）</w:t>
            </w:r>
          </w:p>
        </w:tc>
        <w:tc>
          <w:tcPr>
            <w:tcW w:w="947" w:type="dxa"/>
            <w:vAlign w:val="top"/>
          </w:tcPr>
          <w:p>
            <w:pPr>
              <w:rPr>
                <w:rFonts w:hint="eastAsia"/>
              </w:rPr>
            </w:pPr>
            <w:r>
              <w:rPr>
                <w:rFonts w:hint="eastAsia"/>
              </w:rPr>
              <w:t>2（）</w:t>
            </w:r>
          </w:p>
        </w:tc>
        <w:tc>
          <w:tcPr>
            <w:tcW w:w="947" w:type="dxa"/>
            <w:vAlign w:val="top"/>
          </w:tcPr>
          <w:p>
            <w:pPr>
              <w:rPr>
                <w:rFonts w:hint="eastAsia"/>
              </w:rPr>
            </w:pPr>
            <w:r>
              <w:rPr>
                <w:rFonts w:hint="eastAsia"/>
              </w:rPr>
              <w:t>3（）</w:t>
            </w:r>
          </w:p>
        </w:tc>
        <w:tc>
          <w:tcPr>
            <w:tcW w:w="947" w:type="dxa"/>
            <w:vAlign w:val="top"/>
          </w:tcPr>
          <w:p>
            <w:pPr>
              <w:rPr>
                <w:rFonts w:hint="eastAsia"/>
              </w:rPr>
            </w:pPr>
            <w:r>
              <w:rPr>
                <w:rFonts w:hint="eastAsia"/>
              </w:rPr>
              <w:t>4（）</w:t>
            </w:r>
          </w:p>
        </w:tc>
        <w:tc>
          <w:tcPr>
            <w:tcW w:w="947" w:type="dxa"/>
            <w:vAlign w:val="top"/>
          </w:tcPr>
          <w:p>
            <w:pPr>
              <w:rPr>
                <w:rFonts w:hint="eastAsia"/>
              </w:rPr>
            </w:pPr>
            <w:r>
              <w:rPr>
                <w:rFonts w:hint="eastAsia"/>
              </w:rPr>
              <w:t>5（）</w:t>
            </w:r>
          </w:p>
        </w:tc>
        <w:tc>
          <w:tcPr>
            <w:tcW w:w="947" w:type="dxa"/>
            <w:vAlign w:val="top"/>
          </w:tcPr>
          <w:p>
            <w:pPr>
              <w:rPr>
                <w:rFonts w:hint="eastAsia"/>
              </w:rPr>
            </w:pPr>
            <w:r>
              <w:rPr>
                <w:rFonts w:hint="eastAsia"/>
              </w:rPr>
              <w:t>6（）</w:t>
            </w:r>
          </w:p>
        </w:tc>
        <w:tc>
          <w:tcPr>
            <w:tcW w:w="947" w:type="dxa"/>
            <w:vAlign w:val="top"/>
          </w:tcPr>
          <w:p>
            <w:pPr>
              <w:rPr>
                <w:rFonts w:hint="eastAsia"/>
              </w:rPr>
            </w:pPr>
            <w:r>
              <w:rPr>
                <w:rFonts w:hint="eastAsia"/>
              </w:rPr>
              <w:t>7（）</w:t>
            </w:r>
          </w:p>
        </w:tc>
        <w:tc>
          <w:tcPr>
            <w:tcW w:w="947" w:type="dxa"/>
            <w:vAlign w:val="top"/>
          </w:tcPr>
          <w:p>
            <w:pPr>
              <w:rPr>
                <w:rFonts w:hint="eastAsia"/>
              </w:rPr>
            </w:pPr>
            <w:r>
              <w:rPr>
                <w:rFonts w:hint="eastAsia"/>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46" w:type="dxa"/>
            <w:vAlign w:val="top"/>
          </w:tcPr>
          <w:p>
            <w:pPr>
              <w:rPr>
                <w:rFonts w:hint="eastAsia"/>
              </w:rPr>
            </w:pPr>
          </w:p>
        </w:tc>
        <w:tc>
          <w:tcPr>
            <w:tcW w:w="947" w:type="dxa"/>
            <w:vAlign w:val="top"/>
          </w:tcPr>
          <w:p>
            <w:pPr>
              <w:rPr>
                <w:rFonts w:hint="eastAsia"/>
              </w:rPr>
            </w:pPr>
            <w:r>
              <w:rPr>
                <w:rFonts w:hint="eastAsia"/>
              </w:rPr>
              <w:t>9（）</w:t>
            </w:r>
          </w:p>
        </w:tc>
        <w:tc>
          <w:tcPr>
            <w:tcW w:w="947" w:type="dxa"/>
            <w:vAlign w:val="top"/>
          </w:tcPr>
          <w:p>
            <w:pPr>
              <w:rPr>
                <w:rFonts w:hint="eastAsia"/>
              </w:rPr>
            </w:pPr>
            <w:r>
              <w:rPr>
                <w:rFonts w:hint="eastAsia"/>
              </w:rPr>
              <w:t>10（）</w:t>
            </w:r>
          </w:p>
        </w:tc>
        <w:tc>
          <w:tcPr>
            <w:tcW w:w="947" w:type="dxa"/>
            <w:vAlign w:val="top"/>
          </w:tcPr>
          <w:p>
            <w:pPr>
              <w:rPr>
                <w:rFonts w:hint="eastAsia"/>
              </w:rPr>
            </w:pPr>
            <w:r>
              <w:rPr>
                <w:rFonts w:hint="eastAsia"/>
              </w:rPr>
              <w:t>11（）</w:t>
            </w:r>
          </w:p>
        </w:tc>
        <w:tc>
          <w:tcPr>
            <w:tcW w:w="947" w:type="dxa"/>
            <w:vAlign w:val="top"/>
          </w:tcPr>
          <w:p>
            <w:pPr>
              <w:rPr>
                <w:rFonts w:hint="eastAsia"/>
              </w:rPr>
            </w:pPr>
            <w:r>
              <w:rPr>
                <w:rFonts w:hint="eastAsia"/>
              </w:rPr>
              <w:t>12（）</w:t>
            </w:r>
          </w:p>
        </w:tc>
        <w:tc>
          <w:tcPr>
            <w:tcW w:w="947" w:type="dxa"/>
            <w:vAlign w:val="top"/>
          </w:tcPr>
          <w:p>
            <w:pPr>
              <w:rPr>
                <w:rFonts w:hint="eastAsia"/>
              </w:rPr>
            </w:pPr>
            <w:r>
              <w:rPr>
                <w:rFonts w:hint="eastAsia"/>
              </w:rPr>
              <w:t>13（）</w:t>
            </w:r>
          </w:p>
        </w:tc>
        <w:tc>
          <w:tcPr>
            <w:tcW w:w="947" w:type="dxa"/>
            <w:vAlign w:val="top"/>
          </w:tcPr>
          <w:p>
            <w:pPr>
              <w:rPr>
                <w:rFonts w:hint="eastAsia"/>
              </w:rPr>
            </w:pPr>
            <w:r>
              <w:rPr>
                <w:rFonts w:hint="eastAsia"/>
              </w:rPr>
              <w:t>14（）</w:t>
            </w:r>
          </w:p>
        </w:tc>
        <w:tc>
          <w:tcPr>
            <w:tcW w:w="947" w:type="dxa"/>
            <w:vAlign w:val="top"/>
          </w:tcPr>
          <w:p>
            <w:pPr>
              <w:rPr>
                <w:rFonts w:hint="eastAsia"/>
              </w:rPr>
            </w:pPr>
            <w:r>
              <w:rPr>
                <w:rFonts w:hint="eastAsia"/>
              </w:rPr>
              <w:t>15（）</w:t>
            </w:r>
          </w:p>
        </w:tc>
        <w:tc>
          <w:tcPr>
            <w:tcW w:w="947" w:type="dxa"/>
            <w:vAlign w:val="top"/>
          </w:tcPr>
          <w:p>
            <w:pPr>
              <w:rPr>
                <w:rFonts w:hint="eastAsia"/>
              </w:rPr>
            </w:pPr>
            <w:r>
              <w:rPr>
                <w:rFonts w:hint="eastAsia"/>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46" w:type="dxa"/>
            <w:vAlign w:val="top"/>
          </w:tcPr>
          <w:p>
            <w:pPr>
              <w:rPr>
                <w:rFonts w:hint="eastAsia"/>
              </w:rPr>
            </w:pPr>
          </w:p>
        </w:tc>
        <w:tc>
          <w:tcPr>
            <w:tcW w:w="947" w:type="dxa"/>
            <w:vAlign w:val="top"/>
          </w:tcPr>
          <w:p>
            <w:pPr>
              <w:rPr>
                <w:rFonts w:hint="eastAsia"/>
              </w:rPr>
            </w:pPr>
            <w:r>
              <w:rPr>
                <w:rFonts w:hint="eastAsia"/>
              </w:rPr>
              <w:t>17（）</w:t>
            </w:r>
          </w:p>
        </w:tc>
        <w:tc>
          <w:tcPr>
            <w:tcW w:w="947" w:type="dxa"/>
            <w:vAlign w:val="top"/>
          </w:tcPr>
          <w:p>
            <w:pPr>
              <w:rPr>
                <w:rFonts w:hint="eastAsia"/>
              </w:rPr>
            </w:pPr>
            <w:r>
              <w:rPr>
                <w:rFonts w:hint="eastAsia"/>
              </w:rPr>
              <w:t>18（）</w:t>
            </w:r>
          </w:p>
        </w:tc>
        <w:tc>
          <w:tcPr>
            <w:tcW w:w="947" w:type="dxa"/>
            <w:vAlign w:val="top"/>
          </w:tcPr>
          <w:p>
            <w:pPr>
              <w:rPr>
                <w:rFonts w:hint="eastAsia"/>
              </w:rPr>
            </w:pPr>
            <w:r>
              <w:rPr>
                <w:rFonts w:hint="eastAsia"/>
              </w:rPr>
              <w:t>19（）</w:t>
            </w:r>
          </w:p>
        </w:tc>
        <w:tc>
          <w:tcPr>
            <w:tcW w:w="947" w:type="dxa"/>
            <w:vAlign w:val="top"/>
          </w:tcPr>
          <w:p>
            <w:pPr>
              <w:rPr>
                <w:rFonts w:hint="eastAsia"/>
              </w:rPr>
            </w:pPr>
            <w:r>
              <w:rPr>
                <w:rFonts w:hint="eastAsia"/>
              </w:rPr>
              <w:t>20（）</w:t>
            </w:r>
          </w:p>
        </w:tc>
        <w:tc>
          <w:tcPr>
            <w:tcW w:w="947" w:type="dxa"/>
            <w:vAlign w:val="top"/>
          </w:tcPr>
          <w:p>
            <w:pPr>
              <w:rPr>
                <w:rFonts w:hint="eastAsia"/>
              </w:rPr>
            </w:pPr>
            <w:r>
              <w:rPr>
                <w:rFonts w:hint="eastAsia"/>
              </w:rPr>
              <w:t>21（）</w:t>
            </w:r>
          </w:p>
        </w:tc>
        <w:tc>
          <w:tcPr>
            <w:tcW w:w="947" w:type="dxa"/>
            <w:vAlign w:val="top"/>
          </w:tcPr>
          <w:p>
            <w:pPr>
              <w:rPr>
                <w:rFonts w:hint="eastAsia"/>
              </w:rPr>
            </w:pPr>
            <w:r>
              <w:rPr>
                <w:rFonts w:hint="eastAsia"/>
              </w:rPr>
              <w:t>22（）</w:t>
            </w:r>
          </w:p>
        </w:tc>
        <w:tc>
          <w:tcPr>
            <w:tcW w:w="947" w:type="dxa"/>
            <w:vAlign w:val="top"/>
          </w:tcPr>
          <w:p>
            <w:pPr>
              <w:rPr>
                <w:rFonts w:hint="eastAsia"/>
              </w:rPr>
            </w:pPr>
            <w:r>
              <w:rPr>
                <w:rFonts w:hint="eastAsia"/>
              </w:rPr>
              <w:t>23（）</w:t>
            </w:r>
          </w:p>
        </w:tc>
        <w:tc>
          <w:tcPr>
            <w:tcW w:w="947" w:type="dxa"/>
            <w:vAlign w:val="top"/>
          </w:tcPr>
          <w:p>
            <w:pPr>
              <w:rPr>
                <w:rFonts w:hint="eastAsia"/>
              </w:rPr>
            </w:pPr>
            <w:r>
              <w:rPr>
                <w:rFonts w:hint="eastAsia"/>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46" w:type="dxa"/>
            <w:vAlign w:val="top"/>
          </w:tcPr>
          <w:p>
            <w:pPr>
              <w:rPr>
                <w:rFonts w:hint="eastAsia"/>
              </w:rPr>
            </w:pPr>
          </w:p>
        </w:tc>
        <w:tc>
          <w:tcPr>
            <w:tcW w:w="947" w:type="dxa"/>
            <w:vAlign w:val="top"/>
          </w:tcPr>
          <w:p>
            <w:pPr>
              <w:rPr>
                <w:rFonts w:hint="eastAsia"/>
              </w:rPr>
            </w:pPr>
            <w:r>
              <w:rPr>
                <w:rFonts w:hint="eastAsia"/>
              </w:rPr>
              <w:t>25（）</w:t>
            </w:r>
          </w:p>
        </w:tc>
        <w:tc>
          <w:tcPr>
            <w:tcW w:w="947" w:type="dxa"/>
            <w:vAlign w:val="top"/>
          </w:tcPr>
          <w:p>
            <w:pPr>
              <w:rPr>
                <w:rFonts w:hint="eastAsia"/>
              </w:rPr>
            </w:pPr>
            <w:r>
              <w:rPr>
                <w:rFonts w:hint="eastAsia"/>
              </w:rPr>
              <w:t>26（）</w:t>
            </w:r>
          </w:p>
        </w:tc>
        <w:tc>
          <w:tcPr>
            <w:tcW w:w="947" w:type="dxa"/>
            <w:vAlign w:val="top"/>
          </w:tcPr>
          <w:p>
            <w:pPr>
              <w:rPr>
                <w:rFonts w:hint="eastAsia"/>
              </w:rPr>
            </w:pPr>
            <w:r>
              <w:rPr>
                <w:rFonts w:hint="eastAsia"/>
              </w:rPr>
              <w:t>27（）</w:t>
            </w:r>
          </w:p>
        </w:tc>
        <w:tc>
          <w:tcPr>
            <w:tcW w:w="947" w:type="dxa"/>
            <w:vAlign w:val="top"/>
          </w:tcPr>
          <w:p>
            <w:pPr>
              <w:rPr>
                <w:rFonts w:hint="eastAsia"/>
              </w:rPr>
            </w:pPr>
            <w:r>
              <w:rPr>
                <w:rFonts w:hint="eastAsia"/>
              </w:rPr>
              <w:t>28（）</w:t>
            </w:r>
          </w:p>
        </w:tc>
        <w:tc>
          <w:tcPr>
            <w:tcW w:w="947" w:type="dxa"/>
            <w:vAlign w:val="top"/>
          </w:tcPr>
          <w:p>
            <w:pPr>
              <w:rPr>
                <w:rFonts w:hint="eastAsia"/>
              </w:rPr>
            </w:pPr>
            <w:r>
              <w:rPr>
                <w:rFonts w:hint="eastAsia"/>
              </w:rPr>
              <w:t>29（）</w:t>
            </w:r>
          </w:p>
        </w:tc>
        <w:tc>
          <w:tcPr>
            <w:tcW w:w="947" w:type="dxa"/>
            <w:vAlign w:val="top"/>
          </w:tcPr>
          <w:p>
            <w:pPr>
              <w:rPr>
                <w:rFonts w:hint="eastAsia"/>
              </w:rPr>
            </w:pPr>
            <w:r>
              <w:rPr>
                <w:rFonts w:hint="eastAsia"/>
              </w:rPr>
              <w:t>30（）</w:t>
            </w:r>
          </w:p>
        </w:tc>
        <w:tc>
          <w:tcPr>
            <w:tcW w:w="947" w:type="dxa"/>
            <w:vAlign w:val="top"/>
          </w:tcPr>
          <w:p>
            <w:pPr>
              <w:rPr>
                <w:rFonts w:hint="eastAsia"/>
              </w:rPr>
            </w:pPr>
            <w:r>
              <w:rPr>
                <w:rFonts w:hint="eastAsia"/>
              </w:rPr>
              <w:t>31（）</w:t>
            </w:r>
          </w:p>
        </w:tc>
        <w:tc>
          <w:tcPr>
            <w:tcW w:w="947" w:type="dxa"/>
            <w:vAlign w:val="top"/>
          </w:tcPr>
          <w:p>
            <w:pPr>
              <w:rPr>
                <w:rFonts w:hint="eastAsia"/>
              </w:rPr>
            </w:pPr>
            <w:r>
              <w:rPr>
                <w:rFonts w:hint="eastAsia"/>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46" w:type="dxa"/>
            <w:vAlign w:val="top"/>
          </w:tcPr>
          <w:p>
            <w:pPr>
              <w:rPr>
                <w:rFonts w:hint="eastAsia"/>
              </w:rPr>
            </w:pPr>
          </w:p>
        </w:tc>
        <w:tc>
          <w:tcPr>
            <w:tcW w:w="947" w:type="dxa"/>
            <w:vAlign w:val="top"/>
          </w:tcPr>
          <w:p>
            <w:pPr>
              <w:rPr>
                <w:rFonts w:hint="eastAsia"/>
              </w:rPr>
            </w:pPr>
            <w:r>
              <w:rPr>
                <w:rFonts w:hint="eastAsia"/>
              </w:rPr>
              <w:t>33（）</w:t>
            </w:r>
          </w:p>
        </w:tc>
        <w:tc>
          <w:tcPr>
            <w:tcW w:w="947" w:type="dxa"/>
            <w:vAlign w:val="top"/>
          </w:tcPr>
          <w:p>
            <w:pPr>
              <w:rPr>
                <w:rFonts w:hint="eastAsia"/>
              </w:rPr>
            </w:pPr>
            <w:r>
              <w:rPr>
                <w:rFonts w:hint="eastAsia"/>
              </w:rPr>
              <w:t>34（）</w:t>
            </w:r>
          </w:p>
        </w:tc>
        <w:tc>
          <w:tcPr>
            <w:tcW w:w="947" w:type="dxa"/>
            <w:vAlign w:val="top"/>
          </w:tcPr>
          <w:p>
            <w:pPr>
              <w:rPr>
                <w:rFonts w:hint="eastAsia"/>
              </w:rPr>
            </w:pPr>
            <w:r>
              <w:rPr>
                <w:rFonts w:hint="eastAsia"/>
              </w:rPr>
              <w:t>35（）</w:t>
            </w:r>
          </w:p>
        </w:tc>
        <w:tc>
          <w:tcPr>
            <w:tcW w:w="947" w:type="dxa"/>
            <w:vAlign w:val="top"/>
          </w:tcPr>
          <w:p>
            <w:pPr>
              <w:rPr>
                <w:rFonts w:hint="eastAsia"/>
              </w:rPr>
            </w:pPr>
            <w:r>
              <w:rPr>
                <w:rFonts w:hint="eastAsia"/>
              </w:rPr>
              <w:t>36（）</w:t>
            </w:r>
          </w:p>
        </w:tc>
        <w:tc>
          <w:tcPr>
            <w:tcW w:w="947" w:type="dxa"/>
            <w:vAlign w:val="top"/>
          </w:tcPr>
          <w:p>
            <w:pPr>
              <w:rPr>
                <w:rFonts w:hint="eastAsia"/>
              </w:rPr>
            </w:pPr>
            <w:r>
              <w:rPr>
                <w:rFonts w:hint="eastAsia"/>
              </w:rPr>
              <w:t>37（）</w:t>
            </w:r>
          </w:p>
        </w:tc>
        <w:tc>
          <w:tcPr>
            <w:tcW w:w="947" w:type="dxa"/>
            <w:vAlign w:val="top"/>
          </w:tcPr>
          <w:p>
            <w:pPr>
              <w:rPr>
                <w:rFonts w:hint="eastAsia"/>
              </w:rPr>
            </w:pPr>
            <w:r>
              <w:rPr>
                <w:rFonts w:hint="eastAsia"/>
              </w:rPr>
              <w:t>38（）</w:t>
            </w:r>
          </w:p>
        </w:tc>
        <w:tc>
          <w:tcPr>
            <w:tcW w:w="947" w:type="dxa"/>
            <w:vAlign w:val="top"/>
          </w:tcPr>
          <w:p>
            <w:pPr>
              <w:rPr>
                <w:rFonts w:hint="eastAsia"/>
              </w:rPr>
            </w:pPr>
            <w:r>
              <w:rPr>
                <w:rFonts w:hint="eastAsia"/>
              </w:rPr>
              <w:t>39（）</w:t>
            </w:r>
          </w:p>
        </w:tc>
        <w:tc>
          <w:tcPr>
            <w:tcW w:w="947" w:type="dxa"/>
            <w:vAlign w:val="top"/>
          </w:tcPr>
          <w:p>
            <w:pPr>
              <w:rPr>
                <w:rFonts w:hint="eastAsia"/>
              </w:rPr>
            </w:pPr>
            <w:r>
              <w:rPr>
                <w:rFonts w:hint="eastAsia"/>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46" w:type="dxa"/>
            <w:vAlign w:val="top"/>
          </w:tcPr>
          <w:p>
            <w:pPr>
              <w:rPr>
                <w:rFonts w:hint="eastAsia"/>
              </w:rPr>
            </w:pPr>
            <w:r>
              <w:rPr>
                <w:rFonts w:hint="eastAsia"/>
              </w:rPr>
              <w:t>总分</w:t>
            </w: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46" w:type="dxa"/>
            <w:vAlign w:val="top"/>
          </w:tcPr>
          <w:p>
            <w:pPr>
              <w:rPr>
                <w:rFonts w:hint="eastAsia"/>
              </w:rPr>
            </w:pPr>
            <w:r>
              <w:rPr>
                <w:rFonts w:hint="eastAsia"/>
              </w:rPr>
              <w:t>平均分</w:t>
            </w: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c>
          <w:tcPr>
            <w:tcW w:w="947" w:type="dxa"/>
            <w:vAlign w:val="top"/>
          </w:tcPr>
          <w:p>
            <w:pPr>
              <w:rPr>
                <w:rFonts w:hint="eastAsia"/>
              </w:rPr>
            </w:pPr>
          </w:p>
        </w:tc>
      </w:tr>
    </w:tbl>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职业锚可分为八大类： 技术职能型（TF）：对工作有专长和强烈兴趣，注重工作的专业化，对总经理工作缺乏热情，典型工作为技术主管和职能部门经理； 管理能力型（GM）：精力充沛，喜欢挑战，有压力的工作，适合公司高管； 自主独立型（AU）：喜欢能发挥所长，自主性高的工作，适合教师，咨询顾问，研发人员； 安全稳定型（SE）：喜欢稳定，可测的工作，适合银行职员，公务员； 创造型（EC）：喜欢不断有新的挑战目标，渴望变化，适合创新型的工作，如企业家等； 服务型（SV）：喜欢从事有明显社会意义的工作，得到他人的承认或认可，适合医护、社工； 挑战型（CH）：喜欢有难度的工作，能不断挑战自我，适合特种兵、专家等； 生活型（LS）：强调工作和家庭的和谐，适合时间灵活的工作人士。 </w:t>
      </w:r>
      <w:bookmarkStart w:id="0" w:name="_GoBack"/>
      <w:bookmarkEnd w:id="0"/>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shd w:val="clear" w:color="auto" w:fill="FFFFFF"/>
        <w:suppressAutoHyphens/>
        <w:adjustRightInd w:val="0"/>
        <w:snapToGrid w:val="0"/>
        <w:ind w:firstLine="420"/>
        <w:rPr>
          <w:rFonts w:ascii="Verdana" w:hAnsi="Verdana"/>
          <w:sz w:val="18"/>
          <w:szCs w:val="18"/>
        </w:rPr>
      </w:pPr>
      <w:r>
        <w:rPr>
          <w:rStyle w:val="6"/>
          <w:rFonts w:hint="eastAsia"/>
        </w:rPr>
        <w:t>看看你是哪种类型的职业锚</w:t>
      </w:r>
      <w:r>
        <w:rPr>
          <w:rFonts w:ascii="Verdana" w:hAnsi="Verdana"/>
          <w:sz w:val="18"/>
          <w:szCs w:val="18"/>
        </w:rPr>
        <w:t xml:space="preserve"> </w:t>
      </w:r>
    </w:p>
    <w:p>
      <w:pPr>
        <w:pStyle w:val="4"/>
        <w:shd w:val="clear" w:color="auto" w:fill="FFFFFF"/>
        <w:suppressAutoHyphens/>
        <w:adjustRightInd w:val="0"/>
        <w:snapToGrid w:val="0"/>
        <w:ind w:firstLine="420"/>
        <w:rPr>
          <w:rFonts w:ascii="Verdana" w:hAnsi="Verdana"/>
          <w:sz w:val="18"/>
          <w:szCs w:val="18"/>
        </w:rPr>
      </w:pPr>
      <w:r>
        <w:rPr>
          <w:rStyle w:val="6"/>
          <w:rFonts w:hint="eastAsia"/>
        </w:rPr>
        <w:t>1．技术或功能型职业锚</w:t>
      </w:r>
      <w:r>
        <w:rPr>
          <w:rFonts w:ascii="Verdana" w:hAnsi="Verdana"/>
          <w:sz w:val="18"/>
          <w:szCs w:val="18"/>
        </w:rPr>
        <w:t xml:space="preserve"> </w:t>
      </w:r>
    </w:p>
    <w:p>
      <w:pPr>
        <w:pStyle w:val="4"/>
        <w:shd w:val="clear" w:color="auto" w:fill="FFFFFF"/>
        <w:suppressAutoHyphens/>
        <w:adjustRightInd w:val="0"/>
        <w:snapToGrid w:val="0"/>
        <w:ind w:firstLine="435"/>
        <w:rPr>
          <w:rFonts w:ascii="Verdana" w:hAnsi="Verdana"/>
          <w:sz w:val="18"/>
          <w:szCs w:val="18"/>
        </w:rPr>
      </w:pPr>
      <w:r>
        <w:rPr>
          <w:rFonts w:hint="eastAsia"/>
        </w:rPr>
        <w:t>这种人一般性格中性或趋于内向，凡事愿意求真，能静下心来思考直至问题不断解决，这种人不愿意选择那些带有一般管理性质的职业。不愿参加学生干部，还原参加社会活动，相反，他们总是倾向于选择那些能够保证自己在既定的技术或功能领域中不断发展的职业。从专业来讲，理工类学生应据多。</w:t>
      </w:r>
      <w:r>
        <w:rPr>
          <w:rFonts w:ascii="Verdana" w:hAnsi="Verdana"/>
          <w:sz w:val="18"/>
          <w:szCs w:val="18"/>
        </w:rPr>
        <w:t xml:space="preserve"> </w:t>
      </w:r>
    </w:p>
    <w:p>
      <w:pPr>
        <w:pStyle w:val="4"/>
        <w:shd w:val="clear" w:color="auto" w:fill="FFFFFF"/>
        <w:suppressAutoHyphens/>
        <w:adjustRightInd w:val="0"/>
        <w:snapToGrid w:val="0"/>
        <w:ind w:firstLine="435"/>
        <w:rPr>
          <w:rFonts w:ascii="Verdana" w:hAnsi="Verdana"/>
          <w:sz w:val="18"/>
          <w:szCs w:val="18"/>
        </w:rPr>
      </w:pPr>
      <w:r>
        <w:rPr>
          <w:rFonts w:hint="eastAsia"/>
        </w:rPr>
        <w:t>2．</w:t>
      </w:r>
      <w:r>
        <w:rPr>
          <w:rStyle w:val="6"/>
          <w:rFonts w:hint="eastAsia"/>
        </w:rPr>
        <w:t>管理型职业锚</w:t>
      </w:r>
      <w:r>
        <w:rPr>
          <w:rFonts w:ascii="Verdana" w:hAnsi="Verdana"/>
          <w:sz w:val="18"/>
          <w:szCs w:val="18"/>
        </w:rPr>
        <w:t xml:space="preserve"> </w:t>
      </w:r>
    </w:p>
    <w:p>
      <w:pPr>
        <w:pStyle w:val="4"/>
        <w:shd w:val="clear" w:color="auto" w:fill="FFFFFF"/>
        <w:suppressAutoHyphens/>
        <w:adjustRightInd w:val="0"/>
        <w:snapToGrid w:val="0"/>
        <w:ind w:firstLine="435"/>
        <w:rPr>
          <w:rFonts w:ascii="Verdana" w:hAnsi="Verdana"/>
          <w:sz w:val="18"/>
          <w:szCs w:val="18"/>
        </w:rPr>
      </w:pPr>
      <w:r>
        <w:rPr>
          <w:rFonts w:hint="eastAsia"/>
        </w:rPr>
        <w:t>这种人刚一上学时就有可能表现出强烈的控制欲望，喜欢当学生干部，喜欢组织活动，喜欢参与各种类型的团队活动，不管是中学还是高中，直至大学，认为理所当然的应作为学生的“管理者”身份出现，与或在就业时，这种人也会有目的地寻求与“管理”有关的岗位，但这种人想做管理，又不懂职业生涯设计及职业规划时，往往在一投简历时就会受到重创，结果还得从基层做起，甚至后果高不成，低不就， “他们的职业经历使得他们相信自己具备被提升到那些一般管理性职位上去所需要的各种必要能力以及相关的价值倾向。”必须承担较高责任的管理职位是这些人的最终目标。这些人往往懂得如何与人相处，人际关系好，并具知道如何组织、策划、协调组织之间人员及事件的关系，有掌控力，关于沟通，并且具备较好的情商，我们有的俗称“好脾气”。</w:t>
      </w:r>
      <w:r>
        <w:rPr>
          <w:rFonts w:ascii="Verdana" w:hAnsi="Verdana"/>
          <w:sz w:val="18"/>
          <w:szCs w:val="18"/>
        </w:rPr>
        <w:t xml:space="preserve"> </w:t>
      </w:r>
    </w:p>
    <w:p>
      <w:pPr>
        <w:pStyle w:val="4"/>
        <w:shd w:val="clear" w:color="auto" w:fill="FFFFFF"/>
        <w:suppressAutoHyphens/>
        <w:adjustRightInd w:val="0"/>
        <w:snapToGrid w:val="0"/>
        <w:ind w:firstLine="435"/>
        <w:rPr>
          <w:rFonts w:ascii="Verdana" w:hAnsi="Verdana"/>
          <w:sz w:val="18"/>
          <w:szCs w:val="18"/>
        </w:rPr>
      </w:pPr>
      <w:r>
        <w:rPr>
          <w:rStyle w:val="6"/>
          <w:rFonts w:hint="eastAsia"/>
        </w:rPr>
        <w:t>创造型职业锚</w:t>
      </w:r>
      <w:r>
        <w:rPr>
          <w:rFonts w:ascii="Verdana" w:hAnsi="Verdana"/>
          <w:sz w:val="18"/>
          <w:szCs w:val="18"/>
        </w:rPr>
        <w:t xml:space="preserve"> </w:t>
      </w:r>
    </w:p>
    <w:p>
      <w:pPr>
        <w:pStyle w:val="4"/>
        <w:shd w:val="clear" w:color="auto" w:fill="FFFFFF"/>
        <w:suppressAutoHyphens/>
        <w:adjustRightInd w:val="0"/>
        <w:snapToGrid w:val="0"/>
        <w:rPr>
          <w:rFonts w:ascii="Verdana" w:hAnsi="Verdana"/>
          <w:sz w:val="18"/>
          <w:szCs w:val="18"/>
        </w:rPr>
      </w:pPr>
      <w:r>
        <w:rPr>
          <w:rFonts w:hint="eastAsia"/>
        </w:rPr>
        <w:t xml:space="preserve">   </w:t>
      </w:r>
      <w:r>
        <w:rPr>
          <w:rFonts w:ascii="Verdana" w:hAnsi="Verdana"/>
          <w:sz w:val="18"/>
          <w:szCs w:val="18"/>
        </w:rPr>
        <w:t xml:space="preserve"> </w:t>
      </w:r>
      <w:r>
        <w:rPr>
          <w:rFonts w:hint="eastAsia"/>
        </w:rPr>
        <w:t>这类人在大学时总想着做和别人不一样的事情，在学习上能突破思维模式，叫是问及一些怪异的问题，并总能自己找到解决问题的办法，这种人经常能自己想出新想法，并想方设法去实现自己的目标，这种人从没想过到一个稳定的企业里上一辈子班，一般在就业时也不急于找工作，而是努力设想自己的创业计划，创造属于自己的东西，或代表自己财务或地位象征的工作、行业，这种人后来成了企业家，成了创业天才，哪怕暂时从业，最终也会选择创业。</w:t>
      </w:r>
      <w:r>
        <w:rPr>
          <w:rFonts w:ascii="Verdana" w:hAnsi="Verdana"/>
          <w:sz w:val="18"/>
          <w:szCs w:val="18"/>
        </w:rPr>
        <w:t xml:space="preserve"> </w:t>
      </w:r>
    </w:p>
    <w:p>
      <w:pPr>
        <w:pStyle w:val="4"/>
        <w:shd w:val="clear" w:color="auto" w:fill="FFFFFF"/>
        <w:suppressAutoHyphens/>
        <w:adjustRightInd w:val="0"/>
        <w:snapToGrid w:val="0"/>
        <w:rPr>
          <w:rFonts w:ascii="Verdana" w:hAnsi="Verdana"/>
          <w:sz w:val="18"/>
          <w:szCs w:val="18"/>
        </w:rPr>
      </w:pPr>
      <w:r>
        <w:rPr>
          <w:rStyle w:val="6"/>
          <w:rFonts w:hint="eastAsia"/>
        </w:rPr>
        <w:t>自主与独立型职业锚</w:t>
      </w:r>
      <w:r>
        <w:rPr>
          <w:rFonts w:ascii="Verdana" w:hAnsi="Verdana"/>
          <w:sz w:val="18"/>
          <w:szCs w:val="18"/>
        </w:rPr>
        <w:t xml:space="preserve"> </w:t>
      </w:r>
    </w:p>
    <w:p>
      <w:pPr>
        <w:pStyle w:val="4"/>
        <w:shd w:val="clear" w:color="auto" w:fill="FFFFFF"/>
        <w:suppressAutoHyphens/>
        <w:adjustRightInd w:val="0"/>
        <w:snapToGrid w:val="0"/>
        <w:rPr>
          <w:rFonts w:ascii="Verdana" w:hAnsi="Verdana"/>
          <w:sz w:val="18"/>
          <w:szCs w:val="18"/>
        </w:rPr>
      </w:pPr>
      <w:r>
        <w:rPr>
          <w:rFonts w:hint="eastAsia"/>
        </w:rPr>
        <w:t xml:space="preserve">   </w:t>
      </w:r>
      <w:r>
        <w:rPr>
          <w:rFonts w:ascii="Verdana" w:hAnsi="Verdana"/>
          <w:sz w:val="18"/>
          <w:szCs w:val="18"/>
        </w:rPr>
        <w:t xml:space="preserve"> </w:t>
      </w:r>
      <w:r>
        <w:rPr>
          <w:rFonts w:hint="eastAsia"/>
        </w:rPr>
        <w:t>在学校，我们可以注意到，独立思考，独立解决问题，独立逛街，学校组织活动时不是特别积极，这种人在就业后，不希望她的提升、工作调动、薪金等诸多方面都要受别人的摆布。这些毕业生中有许多人还有着强烈的技术或功能导向。这种人就业意向没有创造型那样果敢，而是决定成为一位咨询专家，要么是自己独立工作，要么是作为一个相对较小的企业中的合伙人来工作。这种人喜欢当教授、自由撰稿人或小型零售公司的所有者等等。</w:t>
      </w:r>
      <w:r>
        <w:rPr>
          <w:rFonts w:ascii="Verdana" w:hAnsi="Verdana"/>
          <w:sz w:val="18"/>
          <w:szCs w:val="18"/>
        </w:rPr>
        <w:t xml:space="preserve"> </w:t>
      </w:r>
    </w:p>
    <w:p>
      <w:pPr>
        <w:pStyle w:val="4"/>
        <w:shd w:val="clear" w:color="auto" w:fill="FFFFFF"/>
        <w:suppressAutoHyphens/>
        <w:adjustRightInd w:val="0"/>
        <w:snapToGrid w:val="0"/>
        <w:rPr>
          <w:rFonts w:ascii="Verdana" w:hAnsi="Verdana"/>
          <w:sz w:val="18"/>
          <w:szCs w:val="18"/>
        </w:rPr>
      </w:pPr>
      <w:r>
        <w:rPr>
          <w:rStyle w:val="6"/>
          <w:rFonts w:hint="eastAsia"/>
        </w:rPr>
        <w:t>安全型职业锚</w:t>
      </w:r>
      <w:r>
        <w:rPr>
          <w:rFonts w:ascii="Verdana" w:hAnsi="Verdana"/>
          <w:sz w:val="18"/>
          <w:szCs w:val="18"/>
        </w:rPr>
        <w:t xml:space="preserve"> </w:t>
      </w:r>
    </w:p>
    <w:p>
      <w:pPr>
        <w:pStyle w:val="4"/>
        <w:shd w:val="clear" w:color="auto" w:fill="FFFFFF"/>
        <w:suppressAutoHyphens/>
        <w:adjustRightInd w:val="0"/>
        <w:snapToGrid w:val="0"/>
        <w:ind w:firstLine="600" w:firstLineChars="250"/>
        <w:rPr>
          <w:rFonts w:ascii="Verdana" w:hAnsi="Verdana"/>
          <w:sz w:val="18"/>
          <w:szCs w:val="18"/>
        </w:rPr>
      </w:pPr>
      <w:r>
        <w:rPr>
          <w:rFonts w:hint="eastAsia"/>
        </w:rPr>
        <w:t>还有一部分毕业生从来不愿意换食堂吃饭，上晚自习时也从不愿换位置，每天都坐一个地方，这类学生重视长期的职业稳定和工作的保障，他们似乎比较愿意去从事这样一类职业：这些职业应当能够提供有保障的工作、体面的收入以及可靠的未来生活。他们不喜欢在工作中频繁的调换工作，不喜欢调换工作地点。在回答人力资源考官的问话中，他们更多的回答：我服从组织分配！</w:t>
      </w:r>
      <w:r>
        <w:rPr>
          <w:rFonts w:ascii="Verdana" w:hAnsi="Verdana"/>
          <w:sz w:val="18"/>
          <w:szCs w:val="18"/>
        </w:rPr>
        <w:t xml:space="preserve"> </w:t>
      </w:r>
    </w:p>
    <w:p>
      <w:pPr>
        <w:pStyle w:val="4"/>
        <w:shd w:val="clear" w:color="auto" w:fill="FFFFFF"/>
        <w:suppressAutoHyphens/>
        <w:adjustRightInd w:val="0"/>
        <w:snapToGrid w:val="0"/>
        <w:ind w:firstLine="600" w:firstLineChars="250"/>
        <w:rPr>
          <w:rFonts w:ascii="Verdana" w:hAnsi="Verdana"/>
          <w:sz w:val="18"/>
          <w:szCs w:val="18"/>
        </w:rPr>
      </w:pPr>
      <w:r>
        <w:rPr>
          <w:rFonts w:hint="eastAsia"/>
        </w:rPr>
        <w:t xml:space="preserve">这种人一般想法比较少，害怕变革，他们在选择职业时更多的倾向于政府公务人员，事业单位等，工作中更希望别人布置任务给自己。以做好别人分配的任务为业绩体现点。 </w:t>
      </w:r>
    </w:p>
    <w:p>
      <w:pPr>
        <w:pStyle w:val="4"/>
        <w:shd w:val="clear" w:color="auto" w:fill="FFFFFF"/>
        <w:suppressAutoHyphens/>
        <w:adjustRightInd w:val="0"/>
        <w:snapToGrid w:val="0"/>
        <w:ind w:firstLine="435"/>
        <w:rPr>
          <w:rFonts w:ascii="Verdana" w:hAnsi="Verdana"/>
          <w:sz w:val="18"/>
          <w:szCs w:val="18"/>
        </w:rPr>
      </w:pPr>
      <w:r>
        <w:rPr>
          <w:rFonts w:hint="eastAsia"/>
        </w:rPr>
        <w:t xml:space="preserve"> 大学生要学习职业生涯规划是对自己一生职业发展道路的设想和规划，它包括选择什么职业，以及在什么地区和什么单位从事这种职业，还包括在这个职业队伍中担负什么职务等内容。一般来说，个人希望从职业生涯的经历中不断得到成长和发展。个人通过职业生涯规划，可以使自己的一生职业有个方向，从而努力地围绕这个方向，充分地发挥自己的潜能，使自己走向成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altName w:val="微软雅黑"/>
    <w:panose1 w:val="020F0502020204030204"/>
    <w:charset w:val="00"/>
    <w:family w:val="auto"/>
    <w:pitch w:val="default"/>
    <w:sig w:usb0="A00002EF" w:usb1="4000207B" w:usb2="00000000" w:usb3="00000000" w:csb0="0000009F" w:csb1="00000000"/>
  </w:font>
  <w:font w:name="Verdana">
    <w:panose1 w:val="020B0604030504040204"/>
    <w:charset w:val="00"/>
    <w:family w:val="auto"/>
    <w:pitch w:val="default"/>
    <w:sig w:usb0="00000287" w:usb1="00000000" w:usb2="00000000" w:usb3="00000000" w:csb0="200001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5">
    <w:name w:val="Default Paragraph Font"/>
    <w:semiHidden/>
    <w:unhideWhenUsed/>
    <w:uiPriority w:val="1"/>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5</Pages>
  <Words>554</Words>
  <Characters>3161</Characters>
  <Lines>26</Lines>
  <Paragraphs>7</Paragraphs>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2001-12-31T17:17:00Z</dcterms:created>
  <dc:creator>MS User</dc:creator>
  <cp:lastModifiedBy>Administrator</cp:lastModifiedBy>
  <dcterms:modified xsi:type="dcterms:W3CDTF">2014-10-09T03:29:32Z</dcterms:modified>
  <dc:title>职业定位测试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