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90" w:lineRule="atLeast"/>
        <w:jc w:val="center"/>
        <w:rPr>
          <w:shd w:val="clear" w:color="auto" w:fill="FFFFFF"/>
        </w:rPr>
      </w:pPr>
      <w:r>
        <w:rPr>
          <w:rFonts w:hint="eastAsia"/>
          <w:b/>
          <w:sz w:val="28"/>
          <w:shd w:val="clear" w:color="auto" w:fill="FFFFFF"/>
        </w:rPr>
        <w:t>病案室主任职责</w:t>
      </w:r>
    </w:p>
    <w:p>
      <w:pPr>
        <w:rPr>
          <w:sz w:val="28"/>
        </w:rPr>
      </w:pPr>
      <w:r>
        <w:tab/>
      </w:r>
      <w:r>
        <w:rPr>
          <w:sz w:val="28"/>
        </w:rPr>
        <w:t>1</w:t>
      </w:r>
      <w:r>
        <w:rPr>
          <w:rFonts w:hint="eastAsia"/>
          <w:sz w:val="28"/>
        </w:rPr>
        <w:t>、在业务院长和主管职能部门领导下工作，使医院各项规章制度在科室内正常执行和运行。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2</w:t>
      </w:r>
      <w:r>
        <w:rPr>
          <w:rFonts w:hint="eastAsia"/>
          <w:sz w:val="28"/>
        </w:rPr>
        <w:t>、负责科室的行政管理与业务工作的考核、检查、监督。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3</w:t>
      </w:r>
      <w:r>
        <w:rPr>
          <w:rFonts w:hint="eastAsia"/>
          <w:sz w:val="28"/>
        </w:rPr>
        <w:t>、及时准确地提供信息资料，为领导决策反馈资料信息。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4</w:t>
      </w:r>
      <w:r>
        <w:rPr>
          <w:rFonts w:hint="eastAsia"/>
          <w:sz w:val="28"/>
        </w:rPr>
        <w:t>、负责全院病历的回收、编目、检索、提供利用以及病历质检、病案随访和病案统计工作。定期向主管院长、病案管理委员会，医院质量管理委员会汇报工作。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5</w:t>
      </w:r>
      <w:r>
        <w:rPr>
          <w:rFonts w:hint="eastAsia"/>
          <w:sz w:val="28"/>
        </w:rPr>
        <w:t>、有权对科室工作人员实行奖惩并负责科室人员的培训与业务指导。</w:t>
      </w: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病案室工作人员职责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1</w:t>
      </w:r>
      <w:r>
        <w:rPr>
          <w:rFonts w:hint="eastAsia"/>
          <w:sz w:val="28"/>
        </w:rPr>
        <w:t>、在科室主任领导下进行工作。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2</w:t>
      </w:r>
      <w:r>
        <w:rPr>
          <w:rFonts w:hint="eastAsia"/>
          <w:sz w:val="28"/>
        </w:rPr>
        <w:t>、负责全院出院病人病案的录入工作，保证病案首页录入项目的完整性，确保医疗统计数据的准确性。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3</w:t>
      </w:r>
      <w:r>
        <w:rPr>
          <w:rFonts w:hint="eastAsia"/>
          <w:sz w:val="28"/>
        </w:rPr>
        <w:t>、病案编目要准确无误，对疾病诊断编码、手术编码、</w:t>
      </w:r>
      <w:r>
        <w:rPr>
          <w:sz w:val="28"/>
        </w:rPr>
        <w:t>M</w:t>
      </w:r>
      <w:r>
        <w:rPr>
          <w:rFonts w:hint="eastAsia"/>
          <w:sz w:val="28"/>
        </w:rPr>
        <w:t>编码、</w:t>
      </w:r>
      <w:r>
        <w:rPr>
          <w:sz w:val="28"/>
        </w:rPr>
        <w:t>E</w:t>
      </w:r>
      <w:r>
        <w:rPr>
          <w:rFonts w:hint="eastAsia"/>
          <w:sz w:val="28"/>
        </w:rPr>
        <w:t>编码要依据国际疾病分类（</w:t>
      </w:r>
      <w:r>
        <w:rPr>
          <w:sz w:val="28"/>
        </w:rPr>
        <w:t>ICD-9</w:t>
      </w:r>
      <w:r>
        <w:rPr>
          <w:rFonts w:hint="eastAsia"/>
          <w:sz w:val="28"/>
        </w:rPr>
        <w:t>）进行编目。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4</w:t>
      </w:r>
      <w:r>
        <w:rPr>
          <w:rFonts w:hint="eastAsia"/>
          <w:sz w:val="28"/>
        </w:rPr>
        <w:t>、负责全院出院病案的回收、整理、归档、借阅、摘录及安全保管工作。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 xml:space="preserve">   5</w:t>
      </w:r>
      <w:r>
        <w:rPr>
          <w:rFonts w:hint="eastAsia"/>
          <w:sz w:val="28"/>
        </w:rPr>
        <w:t>、出院病案要求</w:t>
      </w:r>
      <w:r>
        <w:rPr>
          <w:sz w:val="28"/>
        </w:rPr>
        <w:t>3</w:t>
      </w:r>
      <w:r>
        <w:rPr>
          <w:rFonts w:hint="eastAsia"/>
          <w:sz w:val="28"/>
        </w:rPr>
        <w:t>日内归档，对不能及时归档病案要督促并印发催还归档通知单。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6</w:t>
      </w:r>
      <w:r>
        <w:rPr>
          <w:rFonts w:hint="eastAsia"/>
          <w:sz w:val="28"/>
        </w:rPr>
        <w:t>、及时向各类人员提供教学、科研、临床经验的总结以及医院管理所需的病案。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7</w:t>
      </w:r>
      <w:r>
        <w:rPr>
          <w:rFonts w:hint="eastAsia"/>
          <w:sz w:val="28"/>
        </w:rPr>
        <w:t>、督促、检查和指导科室做好病案首页的填写和病案规范书写工作。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8</w:t>
      </w:r>
      <w:r>
        <w:rPr>
          <w:rFonts w:hint="eastAsia"/>
          <w:sz w:val="28"/>
        </w:rPr>
        <w:t>、学习并运用国内外先进的病案资料管理方法和计算机知识，努力开展新业务、新技术和科研工作。</w:t>
      </w:r>
    </w:p>
    <w:p>
      <w:r>
        <w:tab/>
      </w:r>
      <w:r>
        <w:t></w:t>
      </w: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病历质检医师职责</w:t>
      </w:r>
    </w:p>
    <w:p>
      <w:pPr>
        <w:rPr>
          <w:sz w:val="28"/>
        </w:rPr>
      </w:pPr>
      <w:r>
        <w:tab/>
      </w:r>
      <w:r>
        <w:rPr>
          <w:sz w:val="28"/>
        </w:rPr>
        <w:t>1</w:t>
      </w:r>
      <w:r>
        <w:rPr>
          <w:rFonts w:hint="eastAsia"/>
          <w:sz w:val="28"/>
        </w:rPr>
        <w:t>、在科主任领导下，负责全院出院病历的质量检查工作，提出改进意见，促进病历书写质量的提高。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2</w:t>
      </w:r>
      <w:r>
        <w:rPr>
          <w:rFonts w:hint="eastAsia"/>
          <w:sz w:val="28"/>
        </w:rPr>
        <w:t>、负责科室部分教学工作。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3</w:t>
      </w:r>
      <w:r>
        <w:rPr>
          <w:rFonts w:hint="eastAsia"/>
          <w:sz w:val="28"/>
        </w:rPr>
        <w:t>、负责全院病种质量管理的检查工作。</w:t>
      </w:r>
      <w:r>
        <w:rPr>
          <w:sz w:val="28"/>
        </w:rPr>
        <w:t></w:t>
      </w:r>
    </w:p>
    <w:p>
      <w:r>
        <w:rPr>
          <w:sz w:val="28"/>
        </w:rPr>
        <w:tab/>
      </w:r>
      <w:r>
        <w:rPr>
          <w:sz w:val="28"/>
        </w:rPr>
        <w:t>4</w:t>
      </w:r>
      <w:r>
        <w:rPr>
          <w:rFonts w:hint="eastAsia"/>
          <w:sz w:val="28"/>
        </w:rPr>
        <w:t>、定期向病历质量管理委员会汇报工作执行情况，并作出必要的质量分析报告。</w:t>
      </w: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病历质检护士职责</w:t>
      </w:r>
    </w:p>
    <w:p>
      <w:pPr>
        <w:rPr>
          <w:sz w:val="28"/>
        </w:rPr>
      </w:pPr>
      <w:r>
        <w:tab/>
      </w:r>
      <w:r>
        <w:rPr>
          <w:sz w:val="28"/>
        </w:rPr>
        <w:t>1</w:t>
      </w:r>
      <w:r>
        <w:rPr>
          <w:rFonts w:hint="eastAsia"/>
          <w:sz w:val="28"/>
        </w:rPr>
        <w:t>、在主管职能部门和科主任领导下工作。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2</w:t>
      </w:r>
      <w:r>
        <w:rPr>
          <w:rFonts w:hint="eastAsia"/>
          <w:sz w:val="28"/>
        </w:rPr>
        <w:t>、负责全院出院病历护理部分的质量和质量评定工作。</w:t>
      </w:r>
      <w:r>
        <w:rPr>
          <w:sz w:val="28"/>
        </w:rPr>
        <w:t>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3</w:t>
      </w:r>
      <w:r>
        <w:rPr>
          <w:rFonts w:hint="eastAsia"/>
          <w:sz w:val="28"/>
        </w:rPr>
        <w:t>、负责向医院质量管理委员会汇报工作执行情况，并作出必要的护理病历质量分析报告。</w:t>
      </w:r>
    </w:p>
    <w:p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病历质检统计员职责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1</w:t>
      </w:r>
      <w:r>
        <w:rPr>
          <w:rFonts w:hint="eastAsia"/>
          <w:sz w:val="28"/>
        </w:rPr>
        <w:t>、负责整理住院病历评分表、病历护理质量评分表，并进行登记汇总，妥善保管。</w:t>
      </w:r>
    </w:p>
    <w:p>
      <w:pPr>
        <w:rPr>
          <w:sz w:val="28"/>
        </w:rPr>
      </w:pPr>
      <w:r>
        <w:rPr>
          <w:sz w:val="28"/>
        </w:rPr>
        <w:t xml:space="preserve">   2</w:t>
      </w:r>
      <w:r>
        <w:rPr>
          <w:rFonts w:hint="eastAsia"/>
          <w:sz w:val="28"/>
        </w:rPr>
        <w:t>、根据病案管理量化标准，计算各科病种质控表得分，并整理登记，汇总和保管。</w:t>
      </w:r>
    </w:p>
    <w:p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>3</w:t>
      </w:r>
      <w:r>
        <w:rPr>
          <w:rFonts w:hint="eastAsia"/>
          <w:sz w:val="28"/>
        </w:rPr>
        <w:t>、收集病案使用情况、专题随访、常规随访各项数据资料，编制病案室工作月报表。</w:t>
      </w:r>
    </w:p>
    <w:p>
      <w:pPr>
        <w:rPr>
          <w:sz w:val="28"/>
        </w:rPr>
      </w:pPr>
      <w:r>
        <w:rPr>
          <w:sz w:val="28"/>
        </w:rPr>
        <w:t xml:space="preserve">  4</w:t>
      </w:r>
      <w:r>
        <w:rPr>
          <w:rFonts w:hint="eastAsia"/>
          <w:sz w:val="28"/>
        </w:rPr>
        <w:t>、根据各种登记，编制护理质量检查表，病历质检统计月报表，每月</w:t>
      </w:r>
      <w:r>
        <w:rPr>
          <w:sz w:val="28"/>
        </w:rPr>
        <w:t>10</w:t>
      </w:r>
      <w:r>
        <w:rPr>
          <w:rFonts w:hint="eastAsia"/>
          <w:sz w:val="28"/>
        </w:rPr>
        <w:t>日前报出。</w:t>
      </w:r>
    </w:p>
    <w:p>
      <w:pPr>
        <w:rPr>
          <w:sz w:val="28"/>
        </w:rPr>
      </w:pPr>
      <w:r>
        <w:rPr>
          <w:sz w:val="28"/>
        </w:rPr>
        <w:t xml:space="preserve">  5</w:t>
      </w:r>
      <w:r>
        <w:rPr>
          <w:rFonts w:hint="eastAsia"/>
          <w:sz w:val="28"/>
        </w:rPr>
        <w:t>、完成临时指令任务，接待有关人员的资料检索和查询</w:t>
      </w:r>
    </w:p>
    <w:p/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510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BMUE45GQIAACEEAAAOAAAA&#10;AAAAAAEAIAAAAB8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pBdr>
        <w:bottom w:val="single" w:color="auto" w:sz="4" w:space="0"/>
      </w:pBdr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auto"/>
      <w:outlineLvl w:val="9"/>
      <w:rPr>
        <w:rFonts w:hint="eastAsia" w:eastAsia="宋体"/>
        <w:lang w:eastAsia="zh-CN"/>
      </w:rPr>
    </w:pP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</w:t>
    </w:r>
    <w:r>
      <w:rPr>
        <w:rFonts w:hint="eastAsia" w:eastAsia="宋体"/>
        <w:lang w:eastAsia="zh-CN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-97790</wp:posOffset>
          </wp:positionH>
          <wp:positionV relativeFrom="paragraph">
            <wp:posOffset>0</wp:posOffset>
          </wp:positionV>
          <wp:extent cx="1319530" cy="330200"/>
          <wp:effectExtent l="0" t="0" r="13970" b="12700"/>
          <wp:wrapSquare wrapText="bothSides"/>
          <wp:docPr id="5" name="图片 3" descr="lALPDgQ9q0gwx1_MyM0DIA_800_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3" descr="lALPDgQ9q0gwx1_MyM0DIA_800_200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19530" cy="3302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eastAsia" w:eastAsia="宋体"/>
        <w:lang w:val="en-US" w:eastAsia="zh-CN"/>
      </w:rPr>
      <w:t xml:space="preserve"> </w:t>
    </w:r>
    <w:r>
      <w:rPr>
        <w:rFonts w:hint="eastAsia" w:ascii="宋体" w:hAnsi="宋体" w:eastAsia="宋体" w:cs="宋体"/>
        <w:sz w:val="18"/>
        <w:szCs w:val="18"/>
        <w:lang w:val="en-US" w:eastAsia="zh-CN"/>
      </w:rPr>
      <w:t xml:space="preserve">            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</w:rPr>
      <w:t>人力资源管理</w:t>
    </w:r>
    <w:r>
      <w:rPr>
        <w:rFonts w:hint="eastAsia" w:ascii="宋体" w:hAnsi="宋体" w:eastAsia="宋体" w:cs="宋体"/>
        <w:i w:val="0"/>
        <w:caps w:val="0"/>
        <w:color w:val="1A1AA6"/>
        <w:spacing w:val="0"/>
        <w:sz w:val="18"/>
        <w:szCs w:val="18"/>
        <w:lang w:eastAsia="zh-CN"/>
      </w:rPr>
      <w:t>资料库</w:t>
    </w:r>
    <w:r>
      <w:rPr>
        <w:rFonts w:hint="eastAsia" w:eastAsia="宋体"/>
        <w:lang w:val="en-US" w:eastAsia="zh-CN"/>
      </w:rPr>
      <w:t xml:space="preserve">    </w:t>
    </w:r>
    <w:r>
      <w:rPr>
        <w:rFonts w:ascii="宋体" w:hAnsi="宋体" w:eastAsia="宋体" w:cs="宋体"/>
        <w:sz w:val="24"/>
        <w:szCs w:val="24"/>
      </w:rPr>
      <w:fldChar w:fldCharType="begin"/>
    </w:r>
    <w:r>
      <w:rPr>
        <w:rFonts w:ascii="宋体" w:hAnsi="宋体" w:eastAsia="宋体" w:cs="宋体"/>
        <w:sz w:val="24"/>
        <w:szCs w:val="24"/>
      </w:rPr>
      <w:instrText xml:space="preserve"> HYPERLINK "https://www.rsxq.com/" </w:instrText>
    </w:r>
    <w:r>
      <w:rPr>
        <w:rFonts w:ascii="宋体" w:hAnsi="宋体" w:eastAsia="宋体" w:cs="宋体"/>
        <w:sz w:val="24"/>
        <w:szCs w:val="24"/>
      </w:rPr>
      <w:fldChar w:fldCharType="separate"/>
    </w:r>
    <w:r>
      <w:rPr>
        <w:rStyle w:val="15"/>
        <w:rFonts w:ascii="宋体" w:hAnsi="宋体" w:eastAsia="宋体" w:cs="宋体"/>
        <w:sz w:val="24"/>
        <w:szCs w:val="24"/>
      </w:rPr>
      <w:t>https://www.rsxq.com/</w:t>
    </w:r>
    <w:r>
      <w:rPr>
        <w:rFonts w:ascii="宋体" w:hAnsi="宋体" w:eastAsia="宋体" w:cs="宋体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3D698C"/>
    <w:rsid w:val="04C3707F"/>
    <w:rsid w:val="05753A6A"/>
    <w:rsid w:val="096F57AA"/>
    <w:rsid w:val="0BED4C16"/>
    <w:rsid w:val="0C674B2A"/>
    <w:rsid w:val="170674C1"/>
    <w:rsid w:val="1F8663D6"/>
    <w:rsid w:val="20111E4D"/>
    <w:rsid w:val="21D37D1F"/>
    <w:rsid w:val="22FC3137"/>
    <w:rsid w:val="23BA51AB"/>
    <w:rsid w:val="294A2D05"/>
    <w:rsid w:val="2A375AD6"/>
    <w:rsid w:val="2AFE6AA2"/>
    <w:rsid w:val="2BDC3CAB"/>
    <w:rsid w:val="2E6E3C2F"/>
    <w:rsid w:val="36F54512"/>
    <w:rsid w:val="376456D4"/>
    <w:rsid w:val="3AD82647"/>
    <w:rsid w:val="45890A73"/>
    <w:rsid w:val="46992DD2"/>
    <w:rsid w:val="49CC7A84"/>
    <w:rsid w:val="546606B6"/>
    <w:rsid w:val="567A5F23"/>
    <w:rsid w:val="5F6831C0"/>
    <w:rsid w:val="640D2C39"/>
    <w:rsid w:val="6598026F"/>
    <w:rsid w:val="65CE7584"/>
    <w:rsid w:val="6B793A1B"/>
    <w:rsid w:val="6C747A87"/>
    <w:rsid w:val="7B3D698C"/>
    <w:rsid w:val="7D83516F"/>
    <w:rsid w:val="7EF8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sz w:val="36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sz w:val="36"/>
    </w:rPr>
  </w:style>
  <w:style w:type="paragraph" w:styleId="4">
    <w:name w:val="Body Text Indent"/>
    <w:basedOn w:val="1"/>
    <w:qFormat/>
    <w:uiPriority w:val="0"/>
    <w:pPr>
      <w:tabs>
        <w:tab w:val="left" w:pos="900"/>
      </w:tabs>
      <w:ind w:left="1140"/>
    </w:pPr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 w:val="28"/>
    </w:rPr>
  </w:style>
  <w:style w:type="paragraph" w:styleId="6">
    <w:name w:val="Body Text Indent 2"/>
    <w:basedOn w:val="1"/>
    <w:uiPriority w:val="0"/>
    <w:pPr>
      <w:autoSpaceDE w:val="0"/>
      <w:autoSpaceDN w:val="0"/>
      <w:adjustRightInd w:val="0"/>
      <w:spacing w:line="580" w:lineRule="exact"/>
      <w:ind w:firstLine="525" w:firstLineChars="175"/>
    </w:pPr>
    <w:rPr>
      <w:rFonts w:ascii="仿宋_GB2312" w:eastAsia="仿宋_GB2312"/>
      <w:bCs/>
      <w:sz w:val="3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Indent 3"/>
    <w:basedOn w:val="1"/>
    <w:uiPriority w:val="0"/>
    <w:pPr>
      <w:autoSpaceDE w:val="0"/>
      <w:autoSpaceDN w:val="0"/>
      <w:adjustRightInd w:val="0"/>
      <w:spacing w:line="500" w:lineRule="atLeast"/>
      <w:ind w:firstLine="566" w:firstLineChars="202"/>
    </w:pPr>
    <w:rPr>
      <w:rFonts w:hint="eastAsia" w:ascii="楷体_GB2312" w:eastAsia="楷体_GB2312"/>
      <w:kern w:val="0"/>
      <w:sz w:val="28"/>
      <w:szCs w:val="26"/>
    </w:rPr>
  </w:style>
  <w:style w:type="paragraph" w:styleId="10">
    <w:name w:val="Normal (Web)"/>
    <w:basedOn w:val="1"/>
    <w:uiPriority w:val="0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3">
    <w:name w:val="Strong"/>
    <w:basedOn w:val="12"/>
    <w:uiPriority w:val="0"/>
    <w:rPr>
      <w:b/>
      <w:bCs/>
    </w:rPr>
  </w:style>
  <w:style w:type="character" w:styleId="14">
    <w:name w:val="page number"/>
    <w:basedOn w:val="12"/>
    <w:qFormat/>
    <w:uiPriority w:val="0"/>
  </w:style>
  <w:style w:type="character" w:styleId="15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6">
    <w:name w:val="标题 #1"/>
    <w:basedOn w:val="1"/>
    <w:qFormat/>
    <w:uiPriority w:val="0"/>
    <w:pPr>
      <w:shd w:val="clear" w:color="auto" w:fill="FFFFFF"/>
      <w:spacing w:after="540" w:line="0" w:lineRule="atLeast"/>
      <w:jc w:val="center"/>
      <w:outlineLvl w:val="0"/>
    </w:pPr>
    <w:rPr>
      <w:rFonts w:ascii="宋体" w:hAnsi="宋体" w:eastAsia="宋体" w:cs="宋体"/>
      <w:sz w:val="34"/>
      <w:szCs w:val="34"/>
    </w:rPr>
  </w:style>
  <w:style w:type="paragraph" w:customStyle="1" w:styleId="17">
    <w:name w:val="正文文本 (2)"/>
    <w:basedOn w:val="1"/>
    <w:qFormat/>
    <w:uiPriority w:val="0"/>
    <w:pPr>
      <w:shd w:val="clear" w:color="auto" w:fill="FFFFFF"/>
      <w:spacing w:before="540" w:line="902" w:lineRule="exact"/>
      <w:jc w:val="distribute"/>
    </w:pPr>
    <w:rPr>
      <w:rFonts w:ascii="宋体" w:hAnsi="宋体" w:eastAsia="宋体" w:cs="宋体"/>
      <w:sz w:val="26"/>
      <w:szCs w:val="26"/>
    </w:rPr>
  </w:style>
  <w:style w:type="paragraph" w:customStyle="1" w:styleId="18">
    <w:name w:val="Normal1"/>
    <w:basedOn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宋体"/>
      <w:kern w:val="0"/>
    </w:rPr>
  </w:style>
  <w:style w:type="character" w:customStyle="1" w:styleId="19">
    <w:name w:val="font31"/>
    <w:basedOn w:val="1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single"/>
    </w:rPr>
  </w:style>
  <w:style w:type="character" w:customStyle="1" w:styleId="20">
    <w:name w:val="font71"/>
    <w:basedOn w:val="12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21">
    <w:name w:val="font41"/>
    <w:basedOn w:val="12"/>
    <w:qFormat/>
    <w:uiPriority w:val="0"/>
    <w:rPr>
      <w:rFonts w:hint="eastAsia" w:ascii="微软雅黑" w:hAnsi="微软雅黑" w:eastAsia="微软雅黑" w:cs="微软雅黑"/>
      <w:color w:val="000000"/>
      <w:sz w:val="14"/>
      <w:szCs w:val="14"/>
      <w:u w:val="none"/>
    </w:rPr>
  </w:style>
  <w:style w:type="paragraph" w:customStyle="1" w:styleId="22">
    <w:name w:val="标题1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left" w:pos="840"/>
      </w:tabs>
      <w:spacing w:line="360" w:lineRule="auto"/>
      <w:ind w:left="840" w:hanging="840"/>
      <w:jc w:val="both"/>
    </w:pPr>
    <w:rPr>
      <w:rFonts w:ascii="宋体" w:hAnsi="宋体" w:eastAsia="宋体" w:cs="宋体"/>
      <w:b/>
      <w:bCs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3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val="none" w:color="00000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office6\templates\wps\zh_CN\&#25991;&#26723;1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文档1.dotx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2019-07-12T03:22:00Z</dcterms:created>
  <dc:creator>^O^珏</dc:creator>
  <cp:lastModifiedBy>Y</cp:lastModifiedBy>
  <dcterms:modified xsi:type="dcterms:W3CDTF">2019-07-14T11:25:25Z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