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auto" w:sz="6" w:space="1"/>
        </w:pBdr>
        <w:jc w:val="center"/>
        <w:rPr>
          <w:rFonts w:hint="eastAsia"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窗体顶端</w:t>
      </w:r>
    </w:p>
    <w:p>
      <w:pPr>
        <w:widowControl/>
        <w:spacing w:line="405" w:lineRule="atLeast"/>
        <w:jc w:val="center"/>
        <w:outlineLvl w:val="0"/>
        <w:rPr>
          <w:rFonts w:ascii="inherit" w:hAnsi="inherit" w:eastAsia="宋体" w:cs="Tahoma"/>
          <w:b/>
          <w:bCs/>
          <w:color w:val="633F27"/>
          <w:kern w:val="36"/>
          <w:sz w:val="30"/>
          <w:szCs w:val="30"/>
        </w:rPr>
      </w:pPr>
      <w:r>
        <w:rPr>
          <w:rFonts w:ascii="inherit" w:hAnsi="inherit" w:eastAsia="宋体" w:cs="Tahoma"/>
          <w:b/>
          <w:bCs/>
          <w:color w:val="633F27"/>
          <w:kern w:val="36"/>
          <w:sz w:val="30"/>
          <w:szCs w:val="30"/>
        </w:rPr>
        <w:t>课后测试</w:t>
      </w:r>
    </w:p>
    <w:p>
      <w:pPr>
        <w:widowControl/>
        <w:jc w:val="left"/>
        <w:rPr>
          <w:rFonts w:ascii="inherit" w:hAnsi="inherit" w:eastAsia="宋体" w:cs="Tahoma"/>
          <w:b/>
          <w:bCs/>
          <w:color w:val="666666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666666"/>
          <w:kern w:val="0"/>
          <w:sz w:val="18"/>
          <w:szCs w:val="18"/>
        </w:rPr>
        <w:t>测试成绩：</w:t>
      </w:r>
      <w:r>
        <w:rPr>
          <w:rFonts w:ascii="inherit" w:hAnsi="inherit" w:eastAsia="宋体" w:cs="Tahoma"/>
          <w:b/>
          <w:bCs/>
          <w:color w:val="E55806"/>
          <w:kern w:val="0"/>
          <w:sz w:val="18"/>
          <w:szCs w:val="18"/>
        </w:rPr>
        <w:t>60.0</w:t>
      </w:r>
      <w:r>
        <w:rPr>
          <w:rFonts w:ascii="inherit" w:hAnsi="inherit" w:eastAsia="宋体" w:cs="Tahoma"/>
          <w:b/>
          <w:bCs/>
          <w:color w:val="666666"/>
          <w:kern w:val="0"/>
          <w:sz w:val="18"/>
          <w:szCs w:val="18"/>
        </w:rPr>
        <w:t>分。 恭喜您顺利通过考试！</w:t>
      </w:r>
    </w:p>
    <w:p>
      <w:pPr>
        <w:widowControl/>
        <w:jc w:val="left"/>
        <w:rPr>
          <w:rFonts w:ascii="inherit" w:hAnsi="inherit" w:eastAsia="宋体" w:cs="Tahoma"/>
          <w:b/>
          <w:bCs/>
          <w:color w:val="E55902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E55902"/>
          <w:kern w:val="0"/>
          <w:sz w:val="18"/>
          <w:szCs w:val="18"/>
        </w:rPr>
        <w:t>单选题</w:t>
      </w:r>
    </w:p>
    <w:p>
      <w:pPr>
        <w:widowControl/>
        <w:spacing w:line="450" w:lineRule="atLeast"/>
        <w:jc w:val="left"/>
        <w:textAlignment w:val="center"/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1. 通常，职业生涯的建立期是在（）岁 </w:t>
      </w:r>
      <w:r>
        <w:rPr>
          <w:rFonts w:ascii="宋体" w:hAnsi="宋体" w:eastAsia="宋体" w:cs="Tahoma"/>
          <w:b/>
          <w:bCs/>
          <w:color w:val="008000"/>
          <w:kern w:val="0"/>
          <w:sz w:val="18"/>
          <w:szCs w:val="18"/>
        </w:rPr>
        <w:t>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 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A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25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5" w:name="Control 1" w:shapeid="_x0000_i1025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20-25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1" name="图片 1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B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26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8" w:name="Control 2" w:shapeid="_x0000_i1026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25-35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C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27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10" w:name="Control 3" w:shapeid="_x0000_i1027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35-50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D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28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11" w:name="Control 4" w:shapeid="_x0000_i1028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50-65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color w:val="5D4739"/>
          <w:kern w:val="0"/>
          <w:sz w:val="18"/>
          <w:szCs w:val="18"/>
        </w:rPr>
        <w:t>正确答案：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B</w:t>
      </w:r>
    </w:p>
    <w:p>
      <w:pPr>
        <w:widowControl/>
        <w:spacing w:line="450" w:lineRule="atLeast"/>
        <w:jc w:val="left"/>
        <w:textAlignment w:val="center"/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2. 规划你的职业生涯首先要关注的是 </w:t>
      </w:r>
      <w:r>
        <w:rPr>
          <w:rFonts w:ascii="宋体" w:hAnsi="宋体" w:eastAsia="宋体" w:cs="Tahoma"/>
          <w:b/>
          <w:bCs/>
          <w:color w:val="FF0000"/>
          <w:kern w:val="0"/>
          <w:sz w:val="18"/>
          <w:szCs w:val="18"/>
        </w:rPr>
        <w:t>×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2" name="图片 2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A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29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12" w:name="Control 5" w:shapeid="_x0000_i1029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宏观与行业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B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30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13" w:name="Control 6" w:shapeid="_x0000_i1030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职位与专业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C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31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14" w:name="Control 7" w:shapeid="_x0000_i1031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个人兴趣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color w:val="5D4739"/>
          <w:kern w:val="0"/>
          <w:sz w:val="18"/>
          <w:szCs w:val="18"/>
        </w:rPr>
        <w:t>正确答案：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A</w:t>
      </w:r>
    </w:p>
    <w:p>
      <w:pPr>
        <w:widowControl/>
        <w:spacing w:line="450" w:lineRule="atLeast"/>
        <w:jc w:val="left"/>
        <w:textAlignment w:val="center"/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3. 职业探索期是在 </w:t>
      </w:r>
      <w:r>
        <w:rPr>
          <w:rFonts w:ascii="宋体" w:hAnsi="宋体" w:eastAsia="宋体" w:cs="Tahoma"/>
          <w:b/>
          <w:bCs/>
          <w:color w:val="008000"/>
          <w:kern w:val="0"/>
          <w:sz w:val="18"/>
          <w:szCs w:val="18"/>
        </w:rPr>
        <w:t>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 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3" name="图片 3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A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32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15" w:name="Control 8" w:shapeid="_x0000_i1032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20-25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B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33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16" w:name="Control 9" w:shapeid="_x0000_i1033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25-35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C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34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17" w:name="Control 10" w:shapeid="_x0000_i1034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35-50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D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35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18" w:name="Control 11" w:shapeid="_x0000_i1035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50-65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color w:val="5D4739"/>
          <w:kern w:val="0"/>
          <w:sz w:val="18"/>
          <w:szCs w:val="18"/>
        </w:rPr>
        <w:t>正确答案：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A</w:t>
      </w:r>
    </w:p>
    <w:p>
      <w:pPr>
        <w:widowControl/>
        <w:spacing w:line="450" w:lineRule="atLeast"/>
        <w:jc w:val="left"/>
        <w:textAlignment w:val="center"/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4. 一般企业的一个中高层管理干部的黄金期是在（）岁 </w:t>
      </w:r>
      <w:r>
        <w:rPr>
          <w:rFonts w:ascii="宋体" w:hAnsi="宋体" w:eastAsia="宋体" w:cs="Tahoma"/>
          <w:b/>
          <w:bCs/>
          <w:color w:val="008000"/>
          <w:kern w:val="0"/>
          <w:sz w:val="18"/>
          <w:szCs w:val="18"/>
        </w:rPr>
        <w:t>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 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A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36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19" w:name="Control 12" w:shapeid="_x0000_i1036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20-25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B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37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20" w:name="Control 13" w:shapeid="_x0000_i1037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25-35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4" name="图片 4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C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38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21" w:name="Control 14" w:shapeid="_x0000_i1038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35-50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D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39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22" w:name="Control 15" w:shapeid="_x0000_i1039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50-65</w:t>
      </w:r>
      <w:bookmarkStart w:id="0" w:name="_GoBack"/>
      <w:bookmarkEnd w:id="0"/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color w:val="5D4739"/>
          <w:kern w:val="0"/>
          <w:sz w:val="18"/>
          <w:szCs w:val="18"/>
        </w:rPr>
        <w:t>正确答案：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C</w:t>
      </w:r>
    </w:p>
    <w:p>
      <w:pPr>
        <w:widowControl/>
        <w:spacing w:line="450" w:lineRule="atLeast"/>
        <w:jc w:val="left"/>
        <w:textAlignment w:val="center"/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5. 职业生涯规划除了管理路径外，还可以选择 </w:t>
      </w:r>
      <w:r>
        <w:rPr>
          <w:rFonts w:ascii="宋体" w:hAnsi="宋体" w:eastAsia="宋体" w:cs="Tahoma"/>
          <w:b/>
          <w:bCs/>
          <w:color w:val="008000"/>
          <w:kern w:val="0"/>
          <w:sz w:val="18"/>
          <w:szCs w:val="18"/>
        </w:rPr>
        <w:t>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 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5" name="图片 5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A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40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23" w:name="Control 16" w:shapeid="_x0000_i1040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专业路径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B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41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24" w:name="Control 17" w:shapeid="_x0000_i1041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兴趣路径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C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42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25" w:name="Control 18" w:shapeid="_x0000_i1042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个性路径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color w:val="5D4739"/>
          <w:kern w:val="0"/>
          <w:sz w:val="18"/>
          <w:szCs w:val="18"/>
        </w:rPr>
        <w:t>正确答案：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A</w:t>
      </w:r>
    </w:p>
    <w:p>
      <w:pPr>
        <w:widowControl/>
        <w:jc w:val="left"/>
        <w:rPr>
          <w:rFonts w:ascii="inherit" w:hAnsi="inherit" w:eastAsia="宋体" w:cs="Tahoma"/>
          <w:b/>
          <w:bCs/>
          <w:color w:val="E55902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E55902"/>
          <w:kern w:val="0"/>
          <w:sz w:val="18"/>
          <w:szCs w:val="18"/>
        </w:rPr>
        <w:t>多选题</w:t>
      </w:r>
    </w:p>
    <w:p>
      <w:pPr>
        <w:widowControl/>
        <w:spacing w:line="450" w:lineRule="atLeast"/>
        <w:jc w:val="left"/>
        <w:textAlignment w:val="center"/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6. 胡适评价艾森豪威尔：无智故能使众智，无能故能使众能，无为故能使众为。从管理上看，这是 </w:t>
      </w:r>
      <w:r>
        <w:rPr>
          <w:rFonts w:ascii="宋体" w:hAnsi="宋体" w:eastAsia="宋体" w:cs="Tahoma"/>
          <w:b/>
          <w:bCs/>
          <w:color w:val="FF0000"/>
          <w:kern w:val="0"/>
          <w:sz w:val="18"/>
          <w:szCs w:val="18"/>
        </w:rPr>
        <w:t>×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A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43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26" w:name="Control 19" w:shapeid="_x0000_i1043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管理者能力不足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B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44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28" w:name="Control 20" w:shapeid="_x0000_i1044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过于放纵的管理方式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6" name="图片 6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C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45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29" w:name="Control 21" w:shapeid="_x0000_i1045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弱势管理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7" name="图片 7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D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46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w:control r:id="rId30" w:name="Control 22" w:shapeid="_x0000_i1046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管理的智慧的体现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color w:val="5D4739"/>
          <w:kern w:val="0"/>
          <w:sz w:val="18"/>
          <w:szCs w:val="18"/>
        </w:rPr>
        <w:t>正确答案：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C D</w:t>
      </w:r>
    </w:p>
    <w:p>
      <w:pPr>
        <w:widowControl/>
        <w:spacing w:line="450" w:lineRule="atLeast"/>
        <w:jc w:val="left"/>
        <w:textAlignment w:val="center"/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7. 走向职业成功的基石：认识自我与学习，如何做到这些需要 </w:t>
      </w:r>
      <w:r>
        <w:rPr>
          <w:rFonts w:ascii="宋体" w:hAnsi="宋体" w:eastAsia="宋体" w:cs="Tahoma"/>
          <w:b/>
          <w:bCs/>
          <w:color w:val="008000"/>
          <w:kern w:val="0"/>
          <w:sz w:val="18"/>
          <w:szCs w:val="18"/>
        </w:rPr>
        <w:t>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 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8" name="图片 8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A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47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32" w:name="Control 23" w:shapeid="_x0000_i1047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专注于自己的长处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9" name="图片 9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B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48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33" w:name="Control 24" w:shapeid="_x0000_i1048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规避自己的短板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10" name="图片 10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C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49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34" w:name="Control 25" w:shapeid="_x0000_i1049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思考我的特色到底是什么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color w:val="5D4739"/>
          <w:kern w:val="0"/>
          <w:sz w:val="18"/>
          <w:szCs w:val="18"/>
        </w:rPr>
        <w:t>正确答案：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A B C</w:t>
      </w:r>
    </w:p>
    <w:p>
      <w:pPr>
        <w:widowControl/>
        <w:spacing w:line="450" w:lineRule="atLeast"/>
        <w:jc w:val="left"/>
        <w:textAlignment w:val="center"/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8. 魏文侯与乐羊的故事给职场人士的启示是 </w:t>
      </w:r>
      <w:r>
        <w:rPr>
          <w:rFonts w:ascii="宋体" w:hAnsi="宋体" w:eastAsia="宋体" w:cs="Tahoma"/>
          <w:b/>
          <w:bCs/>
          <w:color w:val="FF0000"/>
          <w:kern w:val="0"/>
          <w:sz w:val="18"/>
          <w:szCs w:val="18"/>
        </w:rPr>
        <w:t>×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11" name="图片 11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A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50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35" w:name="Control 26" w:shapeid="_x0000_i1050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职业经理人永远都应该有一个清醒的头脑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12" name="图片 12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B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51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36" w:name="Control 27" w:shapeid="_x0000_i1051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功劳不是自己一个人的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C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52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37" w:name="Control 28" w:shapeid="_x0000_i1052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确定目标之后就应该义无反顾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color w:val="5D4739"/>
          <w:kern w:val="0"/>
          <w:sz w:val="18"/>
          <w:szCs w:val="18"/>
        </w:rPr>
        <w:t>正确答案：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A B</w:t>
      </w:r>
    </w:p>
    <w:p>
      <w:pPr>
        <w:widowControl/>
        <w:spacing w:line="450" w:lineRule="atLeast"/>
        <w:jc w:val="left"/>
        <w:textAlignment w:val="center"/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9. 职业规划中选择大企业，一般将会面临 </w:t>
      </w:r>
      <w:r>
        <w:rPr>
          <w:rFonts w:ascii="宋体" w:hAnsi="宋体" w:eastAsia="宋体" w:cs="Tahoma"/>
          <w:b/>
          <w:bCs/>
          <w:color w:val="FF0000"/>
          <w:kern w:val="0"/>
          <w:sz w:val="18"/>
          <w:szCs w:val="18"/>
        </w:rPr>
        <w:t>×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13" name="图片 13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A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53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38" w:name="Control 29" w:shapeid="_x0000_i1053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可伸展的空间可能是有限的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14" name="图片 14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B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54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w:control r:id="rId39" w:name="Control 30" w:shapeid="_x0000_i1054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它的福利待遇比较正规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C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55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40" w:name="Control 31" w:shapeid="_x0000_i1055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会跨界，你会干很多事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15" name="图片 15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shd w:val="clear" w:color="auto" w:fill="FFFFFF"/>
        </w:rPr>
        <w:t>D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56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41" w:name="Control 32" w:shapeid="_x0000_i1056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有非常严谨 专业培训的体系和规划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color w:val="5D4739"/>
          <w:kern w:val="0"/>
          <w:sz w:val="18"/>
          <w:szCs w:val="18"/>
        </w:rPr>
        <w:t>正确答案：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A B D</w:t>
      </w:r>
    </w:p>
    <w:p>
      <w:pPr>
        <w:widowControl/>
        <w:jc w:val="left"/>
        <w:rPr>
          <w:rFonts w:ascii="inherit" w:hAnsi="inherit" w:eastAsia="宋体" w:cs="Tahoma"/>
          <w:b/>
          <w:bCs/>
          <w:color w:val="E55902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E55902"/>
          <w:kern w:val="0"/>
          <w:sz w:val="18"/>
          <w:szCs w:val="18"/>
        </w:rPr>
        <w:t>判断题</w:t>
      </w:r>
    </w:p>
    <w:p>
      <w:pPr>
        <w:widowControl/>
        <w:spacing w:line="450" w:lineRule="atLeast"/>
        <w:jc w:val="left"/>
        <w:textAlignment w:val="center"/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10. 职业发展它的斜率将一直向上。该说法 </w:t>
      </w:r>
      <w:r>
        <w:rPr>
          <w:rFonts w:ascii="宋体" w:hAnsi="宋体" w:eastAsia="宋体" w:cs="Tahoma"/>
          <w:b/>
          <w:bCs/>
          <w:color w:val="008000"/>
          <w:kern w:val="0"/>
          <w:sz w:val="18"/>
          <w:szCs w:val="18"/>
        </w:rPr>
        <w:t>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 xml:space="preserve"> 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</w:rPr>
        <w:object>
          <v:shape id="_x0000_i1057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42" w:name="Control 33" w:shapeid="_x0000_i1057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正确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hint="eastAsia" w:ascii="inherit" w:hAnsi="inherit" w:eastAsia="宋体" w:cs="Tahoma"/>
          <w:color w:val="5D4739"/>
          <w:kern w:val="0"/>
          <w:sz w:val="18"/>
          <w:szCs w:val="18"/>
        </w:rPr>
        <w:drawing>
          <wp:inline distT="0" distB="0" distL="0" distR="0">
            <wp:extent cx="106680" cy="142240"/>
            <wp:effectExtent l="0" t="0" r="7620" b="0"/>
            <wp:docPr id="16" name="图片 16" descr="small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smallBul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宋体" w:cs="Tahoma"/>
          <w:color w:val="5D4739"/>
          <w:kern w:val="0"/>
          <w:sz w:val="18"/>
          <w:szCs w:val="18"/>
        </w:rPr>
        <w:t> </w:t>
      </w:r>
      <w:r>
        <w:rPr>
          <w:rFonts w:hint="eastAsia"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object>
          <v:shape id="_x0000_i1058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43" w:name="Control 34" w:shapeid="_x0000_i1058"/>
        </w:objec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  <w:bdr w:val="dashed" w:color="FF99FF" w:sz="6" w:space="0"/>
          <w:shd w:val="clear" w:color="auto" w:fill="FFFFFF"/>
        </w:rPr>
        <w:t> 错误</w:t>
      </w:r>
    </w:p>
    <w:p>
      <w:pPr>
        <w:widowControl/>
        <w:spacing w:line="450" w:lineRule="atLeast"/>
        <w:ind w:firstLine="240"/>
        <w:jc w:val="left"/>
        <w:textAlignment w:val="center"/>
        <w:rPr>
          <w:rFonts w:ascii="inherit" w:hAnsi="inherit" w:eastAsia="宋体" w:cs="Tahoma"/>
          <w:color w:val="5D4739"/>
          <w:kern w:val="0"/>
          <w:sz w:val="18"/>
          <w:szCs w:val="18"/>
        </w:rPr>
      </w:pPr>
      <w:r>
        <w:rPr>
          <w:rFonts w:ascii="inherit" w:hAnsi="inherit" w:eastAsia="宋体" w:cs="Tahoma"/>
          <w:color w:val="5D4739"/>
          <w:kern w:val="0"/>
          <w:sz w:val="18"/>
          <w:szCs w:val="18"/>
        </w:rPr>
        <w:t>正确答案：</w:t>
      </w:r>
      <w:r>
        <w:rPr>
          <w:rFonts w:ascii="inherit" w:hAnsi="inherit" w:eastAsia="宋体" w:cs="Tahoma"/>
          <w:b/>
          <w:bCs/>
          <w:color w:val="5D4739"/>
          <w:kern w:val="0"/>
          <w:sz w:val="18"/>
          <w:szCs w:val="18"/>
        </w:rPr>
        <w:t> 错误</w:t>
      </w:r>
    </w:p>
    <w:p>
      <w:pPr>
        <w:widowControl/>
        <w:pBdr>
          <w:top w:val="single" w:color="auto" w:sz="6" w:space="1"/>
        </w:pBdr>
        <w:jc w:val="center"/>
        <w:rPr>
          <w:rFonts w:hint="eastAsia"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17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7"/>
    <w:rsid w:val="00490CB7"/>
    <w:rsid w:val="00C471EA"/>
    <w:rsid w:val="00E57804"/>
    <w:rsid w:val="20D22B01"/>
    <w:rsid w:val="38F4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control" Target="activeX/activeX2.xml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5" Type="http://schemas.openxmlformats.org/officeDocument/2006/relationships/fontTable" Target="fontTable.xml"/><Relationship Id="rId44" Type="http://schemas.openxmlformats.org/officeDocument/2006/relationships/customXml" Target="../customXml/item1.xml"/><Relationship Id="rId43" Type="http://schemas.openxmlformats.org/officeDocument/2006/relationships/control" Target="activeX/activeX34.xml"/><Relationship Id="rId42" Type="http://schemas.openxmlformats.org/officeDocument/2006/relationships/control" Target="activeX/activeX33.xml"/><Relationship Id="rId41" Type="http://schemas.openxmlformats.org/officeDocument/2006/relationships/control" Target="activeX/activeX32.xml"/><Relationship Id="rId40" Type="http://schemas.openxmlformats.org/officeDocument/2006/relationships/control" Target="activeX/activeX31.xml"/><Relationship Id="rId4" Type="http://schemas.openxmlformats.org/officeDocument/2006/relationships/theme" Target="theme/theme1.xml"/><Relationship Id="rId39" Type="http://schemas.openxmlformats.org/officeDocument/2006/relationships/control" Target="activeX/activeX30.xml"/><Relationship Id="rId38" Type="http://schemas.openxmlformats.org/officeDocument/2006/relationships/control" Target="activeX/activeX29.xml"/><Relationship Id="rId37" Type="http://schemas.openxmlformats.org/officeDocument/2006/relationships/control" Target="activeX/activeX28.xml"/><Relationship Id="rId36" Type="http://schemas.openxmlformats.org/officeDocument/2006/relationships/control" Target="activeX/activeX27.xml"/><Relationship Id="rId35" Type="http://schemas.openxmlformats.org/officeDocument/2006/relationships/control" Target="activeX/activeX26.xml"/><Relationship Id="rId34" Type="http://schemas.openxmlformats.org/officeDocument/2006/relationships/control" Target="activeX/activeX25.xml"/><Relationship Id="rId33" Type="http://schemas.openxmlformats.org/officeDocument/2006/relationships/control" Target="activeX/activeX24.xml"/><Relationship Id="rId32" Type="http://schemas.openxmlformats.org/officeDocument/2006/relationships/control" Target="activeX/activeX23.xml"/><Relationship Id="rId31" Type="http://schemas.openxmlformats.org/officeDocument/2006/relationships/image" Target="media/image6.wmf"/><Relationship Id="rId30" Type="http://schemas.openxmlformats.org/officeDocument/2006/relationships/control" Target="activeX/activeX22.xml"/><Relationship Id="rId3" Type="http://schemas.openxmlformats.org/officeDocument/2006/relationships/header" Target="header1.xml"/><Relationship Id="rId29" Type="http://schemas.openxmlformats.org/officeDocument/2006/relationships/control" Target="activeX/activeX21.xml"/><Relationship Id="rId28" Type="http://schemas.openxmlformats.org/officeDocument/2006/relationships/control" Target="activeX/activeX20.xml"/><Relationship Id="rId27" Type="http://schemas.openxmlformats.org/officeDocument/2006/relationships/image" Target="media/image5.wmf"/><Relationship Id="rId26" Type="http://schemas.openxmlformats.org/officeDocument/2006/relationships/control" Target="activeX/activeX19.xml"/><Relationship Id="rId25" Type="http://schemas.openxmlformats.org/officeDocument/2006/relationships/control" Target="activeX/activeX18.xml"/><Relationship Id="rId24" Type="http://schemas.openxmlformats.org/officeDocument/2006/relationships/control" Target="activeX/activeX17.xml"/><Relationship Id="rId23" Type="http://schemas.openxmlformats.org/officeDocument/2006/relationships/control" Target="activeX/activeX16.xml"/><Relationship Id="rId22" Type="http://schemas.openxmlformats.org/officeDocument/2006/relationships/control" Target="activeX/activeX15.xml"/><Relationship Id="rId21" Type="http://schemas.openxmlformats.org/officeDocument/2006/relationships/control" Target="activeX/activeX14.xml"/><Relationship Id="rId20" Type="http://schemas.openxmlformats.org/officeDocument/2006/relationships/control" Target="activeX/activeX13.xml"/><Relationship Id="rId2" Type="http://schemas.openxmlformats.org/officeDocument/2006/relationships/settings" Target="settings.xml"/><Relationship Id="rId19" Type="http://schemas.openxmlformats.org/officeDocument/2006/relationships/control" Target="activeX/activeX12.xml"/><Relationship Id="rId18" Type="http://schemas.openxmlformats.org/officeDocument/2006/relationships/control" Target="activeX/activeX11.xml"/><Relationship Id="rId17" Type="http://schemas.openxmlformats.org/officeDocument/2006/relationships/control" Target="activeX/activeX10.xml"/><Relationship Id="rId16" Type="http://schemas.openxmlformats.org/officeDocument/2006/relationships/control" Target="activeX/activeX9.xml"/><Relationship Id="rId15" Type="http://schemas.openxmlformats.org/officeDocument/2006/relationships/control" Target="activeX/activeX8.xml"/><Relationship Id="rId14" Type="http://schemas.openxmlformats.org/officeDocument/2006/relationships/control" Target="activeX/activeX7.xml"/><Relationship Id="rId13" Type="http://schemas.openxmlformats.org/officeDocument/2006/relationships/control" Target="activeX/activeX6.xml"/><Relationship Id="rId12" Type="http://schemas.openxmlformats.org/officeDocument/2006/relationships/control" Target="activeX/activeX5.xml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1822</Characters>
  <Lines>15</Lines>
  <Paragraphs>4</Paragraphs>
  <TotalTime>1</TotalTime>
  <ScaleCrop>false</ScaleCrop>
  <LinksUpToDate>false</LinksUpToDate>
  <CharactersWithSpaces>2137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2018-09-18T02:12:00Z</dcterms:created>
  <dc:creator>Administrator</dc:creator>
  <cp:lastModifiedBy>^O^珏</cp:lastModifiedBy>
  <dcterms:modified xsi:type="dcterms:W3CDTF">2019-07-24T03:50:27Z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