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5" w:firstLineChars="250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在任何企业之财务管理中,一定少不了工资计算和设计工资条。工资条头之美观及操作速度是设计的一个重点。若能掌握技术则可事半功倍，否则将受限于大量的手工操用，效率低下、且准确性无法得到保障。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首先让我们看看工资条都有些什么特点，才能对症下药。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一：工资条头可能一行，也可能两行，根据不同企业工资栏目需求而定。但相同处是每一项条目（或者一个工人的工资信息）具有一个条头，条头具有指定数目的重复性；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二：每一项条目中间有一个空行，方便裁剪。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根据以上特点，我们可以初步拟定工资条头制作方案：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首先：建立“工资明细表”，用于储存员工工资表信息，也用于平时编辑和汇总。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其次：建立“工资条目表”，用于引用工资信息，同时产生工资条形式之工资目。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需要用到的函数可以因人而异，有很多公式都可以达成目的，但最后选择目标是效率最高，同时又易于理解者。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现在，通过二个实例向大家详解工资条头设计之过程，分析其中技巧。望大家能从中受益，举一反三，设计出适合各自需求之公式。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一、单行工资条头之设计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先看下面数据，这是一个简易的单行条头工资信息摘录（数据随机生成，非实际工资，您可以下载该文件，以方便您的学习)，见图1。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19875" cy="3409950"/>
            <wp:effectExtent l="19050" t="0" r="9525" b="0"/>
            <wp:docPr id="1" name="图片 0" descr="200779112616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200779112616595.jpg"/>
                    <pic:cNvPicPr>
                      <a:picLocks noChangeAspect="1"/>
                    </pic:cNvPicPr>
                  </pic:nvPicPr>
                  <pic:blipFill>
                    <a:blip r:embed="rId4"/>
                    <a:srcRect t="725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图1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利用此表数据，可以通过函数公式来引用数据，生成需要的工资条形式。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步骤与公式如下：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1.进入“单行表头工资条”工作表。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2.选中单元格B1。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3.输入以下公式：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=CHOOSE(MOD(ROW(),3)+1,"",单行表头工资明细!A,OFFSET(单行表头工资明细!A,ROW()/3+1,))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4.选中单元格B1，鼠标置于单元格右下角，当箭头变成十字形时（见图2）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2371725" cy="1209675"/>
            <wp:effectExtent l="19050" t="0" r="9525" b="0"/>
            <wp:docPr id="2" name="图片 1" descr="200779112616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0779112616291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7532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则向右拉至J1单元格。然后再选中B1：J1向下拉，直至公式结果出现空白。此时工资条效果见图3。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362575" cy="3152775"/>
            <wp:effectExtent l="19050" t="0" r="9525" b="0"/>
            <wp:docPr id="3" name="图片 2" descr="200779112616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00779112616264.jpg"/>
                    <pic:cNvPicPr>
                      <a:picLocks noChangeAspect="1"/>
                    </pic:cNvPicPr>
                  </pic:nvPicPr>
                  <pic:blipFill>
                    <a:blip r:embed="rId6"/>
                    <a:srcRect t="906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5.基本达到目的了，但表格还没有边框，打印则不太美观。现在为它加上边框：选中B1：J2，并点击工具栏边框按钮中的田字形按钮添加边框；再点击大方框按钮（见图4），使工资表条目四周边框显示粗一些，比较美观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2562225" cy="1819275"/>
            <wp:effectExtent l="19050" t="0" r="9525" b="0"/>
            <wp:docPr id="4" name="图片 3" descr="200779112618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00779112618592.jpg"/>
                    <pic:cNvPicPr>
                      <a:picLocks noChangeAspect="1"/>
                    </pic:cNvPicPr>
                  </pic:nvPicPr>
                  <pic:blipFill>
                    <a:blip r:embed="rId7"/>
                    <a:srcRect t="1357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图4</w:t>
      </w:r>
    </w:p>
    <w:p>
      <w:pPr>
        <w:ind w:firstLine="4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6.选择B1：J3单元格，向下拖拉，直至有数据的最后一行。最后效果见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4905375" cy="2752725"/>
            <wp:effectExtent l="19050" t="0" r="9525" b="0"/>
            <wp:docPr id="5" name="图片 4" descr="20077911261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200779112618815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25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图5。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公式解释：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=CHOOSE(MOD(ROW(),3)+1,"",单行表头工资明细!A,OFFSET(单行表头工资明细!A,ROW()/3+1,))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1.CHOOSE函数是选择函数，支持30个参数。第一个参数是选择序号（数值），其余参数是被选值。第一个参数是N则结果返回其余参数中第N个数值。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2.MOD函数是求余数函数，支持两个参数，第一个参数是被除数，第二个参数是除数，结果返回余数。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3.ROW函数是返回指定行行号之函数，若省略参数时则返回当前行。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4.OFFSET函数是返回偏移量之函数。支持五个参数，分别是[参照区域]、[行数]、[列数]、[高度]、[宽度]。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5.""表示空白，返回空。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本公式巧妙动用MOD和ROW函数产生一个循环的序列2/3/1/2/3/1/2/3/1，再通过CHOOSE函数参数的变化动态的引用工资明细表的数据，其中""的作用是当前行行号为3的倍数时返回空，从而产生一个空白行，方便制作工资条后裁剪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当然，实现功能还有很多公式，如用以下IF函数实现等，各位用户自己去多摸索吧：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=IF(MOD(ROW(),3)=1,单行表头工资明细!A,IF(MOD(ROW(),3)=2,OFFSET(单行表头工资明细!A,ROW()/3+1,0),""))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二、双行工资条头之设计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双行工资条头之设计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先看数据：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181600" cy="2105025"/>
            <wp:effectExtent l="19050" t="0" r="0" b="0"/>
            <wp:docPr id="6" name="图片 5" descr="200779112619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00779112619273.jpg"/>
                    <pic:cNvPicPr>
                      <a:picLocks noChangeAspect="1"/>
                    </pic:cNvPicPr>
                  </pic:nvPicPr>
                  <pic:blipFill>
                    <a:blip r:embed="rId9"/>
                    <a:srcRect t="867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双行条头工资条和单行条头实现方法基本一致，仅仅是公式有些差异。现暂列如下：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=CHOOSE(MOD(ROW(),4)+1,"",双行表头工资明细!A,双行表头工资明细!A,OFFSET(双行表头工资明细!A,ROW()/4+2,))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输入公式后向后拉再向下拉至末行，然后通过前面介绍的方法设置边框，其中部分单元格需去掉左边框或者右边框，使之显得美观。最后结果如下见图7：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181600" cy="2749550"/>
            <wp:effectExtent l="0" t="0" r="0" b="0"/>
            <wp:docPr id="8" name="图片 6" descr="20077911262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200779112620976.jpg"/>
                    <pic:cNvPicPr>
                      <a:picLocks noChangeAspect="1"/>
                    </pic:cNvPicPr>
                  </pic:nvPicPr>
                  <pic:blipFill>
                    <a:blip r:embed="rId10"/>
                    <a:srcRect l="-2630" t="6671" r="3287" b="-559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图7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348"/>
    <w:rsid w:val="000A3549"/>
    <w:rsid w:val="000C7EF1"/>
    <w:rsid w:val="00110961"/>
    <w:rsid w:val="00196BE1"/>
    <w:rsid w:val="001E2CEA"/>
    <w:rsid w:val="00223835"/>
    <w:rsid w:val="002325E4"/>
    <w:rsid w:val="00266317"/>
    <w:rsid w:val="0029724C"/>
    <w:rsid w:val="002B619C"/>
    <w:rsid w:val="002C6294"/>
    <w:rsid w:val="00376352"/>
    <w:rsid w:val="003A6C07"/>
    <w:rsid w:val="00430114"/>
    <w:rsid w:val="00441F69"/>
    <w:rsid w:val="00472BD8"/>
    <w:rsid w:val="00475ACE"/>
    <w:rsid w:val="00500DFD"/>
    <w:rsid w:val="005021E7"/>
    <w:rsid w:val="00516262"/>
    <w:rsid w:val="00524122"/>
    <w:rsid w:val="00586D4C"/>
    <w:rsid w:val="0058786B"/>
    <w:rsid w:val="005D1D4B"/>
    <w:rsid w:val="00620B8D"/>
    <w:rsid w:val="00655D4C"/>
    <w:rsid w:val="00687827"/>
    <w:rsid w:val="006B624E"/>
    <w:rsid w:val="006F491E"/>
    <w:rsid w:val="00731234"/>
    <w:rsid w:val="007634AF"/>
    <w:rsid w:val="007A7D7E"/>
    <w:rsid w:val="007D3C44"/>
    <w:rsid w:val="007F5FD0"/>
    <w:rsid w:val="00860E5D"/>
    <w:rsid w:val="00896BE7"/>
    <w:rsid w:val="008C147E"/>
    <w:rsid w:val="008F4541"/>
    <w:rsid w:val="00961C65"/>
    <w:rsid w:val="009A5E54"/>
    <w:rsid w:val="009E10D1"/>
    <w:rsid w:val="00A50FA8"/>
    <w:rsid w:val="00AB412C"/>
    <w:rsid w:val="00AC091F"/>
    <w:rsid w:val="00B508E8"/>
    <w:rsid w:val="00B56D20"/>
    <w:rsid w:val="00BD3220"/>
    <w:rsid w:val="00C04EA0"/>
    <w:rsid w:val="00CA4A8F"/>
    <w:rsid w:val="00CA7111"/>
    <w:rsid w:val="00D816F1"/>
    <w:rsid w:val="00DA5770"/>
    <w:rsid w:val="00E17B35"/>
    <w:rsid w:val="00E47CFE"/>
    <w:rsid w:val="00E55171"/>
    <w:rsid w:val="00E72818"/>
    <w:rsid w:val="00E75532"/>
    <w:rsid w:val="00E94348"/>
    <w:rsid w:val="00F57A97"/>
    <w:rsid w:val="00F6110A"/>
    <w:rsid w:val="00F91A81"/>
    <w:rsid w:val="00FB1E04"/>
    <w:rsid w:val="03102B8D"/>
    <w:rsid w:val="467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1472</Characters>
  <Lines>12</Lines>
  <Paragraphs>3</Paragraphs>
  <TotalTime>13</TotalTime>
  <ScaleCrop>false</ScaleCrop>
  <LinksUpToDate>false</LinksUpToDate>
  <CharactersWithSpaces>1727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2009-03-12T13:52:00Z</dcterms:created>
  <dc:creator>lenovo</dc:creator>
  <cp:lastModifiedBy>人事星球</cp:lastModifiedBy>
  <dcterms:modified xsi:type="dcterms:W3CDTF">2020-04-26T13:53:50Z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