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8F" w:rsidRPr="00EF61BF" w:rsidRDefault="00EF61BF" w:rsidP="00EF61BF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行政人事经理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岗位说明书</w:t>
      </w:r>
    </w:p>
    <w:p w:rsidR="00293E8F" w:rsidRDefault="00293E8F">
      <w:pPr>
        <w:spacing w:line="360" w:lineRule="auto"/>
        <w:jc w:val="left"/>
        <w:rPr>
          <w:rStyle w:val="content"/>
          <w:rFonts w:ascii="楷体" w:eastAsia="楷体" w:hAnsi="楷体" w:cs="楷体" w:hint="eastAsia"/>
          <w:color w:val="000000"/>
          <w:sz w:val="24"/>
        </w:rPr>
      </w:pPr>
      <w:bookmarkStart w:id="0" w:name="_GoBack"/>
      <w:bookmarkEnd w:id="0"/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035"/>
        <w:gridCol w:w="1883"/>
        <w:gridCol w:w="1144"/>
        <w:gridCol w:w="303"/>
        <w:gridCol w:w="804"/>
        <w:gridCol w:w="1597"/>
        <w:gridCol w:w="1669"/>
      </w:tblGrid>
      <w:tr w:rsidR="00293E8F">
        <w:trPr>
          <w:trHeight w:val="692"/>
          <w:jc w:val="center"/>
        </w:trPr>
        <w:tc>
          <w:tcPr>
            <w:tcW w:w="961" w:type="dxa"/>
            <w:vMerge w:val="restart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基 本</w:t>
            </w:r>
          </w:p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信 息</w:t>
            </w:r>
          </w:p>
        </w:tc>
        <w:tc>
          <w:tcPr>
            <w:tcW w:w="1035" w:type="dxa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岗位  名称</w:t>
            </w:r>
          </w:p>
        </w:tc>
        <w:tc>
          <w:tcPr>
            <w:tcW w:w="1883" w:type="dxa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行政人事经理</w:t>
            </w:r>
          </w:p>
        </w:tc>
        <w:tc>
          <w:tcPr>
            <w:tcW w:w="1144" w:type="dxa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任职人</w:t>
            </w:r>
          </w:p>
        </w:tc>
        <w:tc>
          <w:tcPr>
            <w:tcW w:w="110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岗位编号</w:t>
            </w:r>
          </w:p>
        </w:tc>
        <w:tc>
          <w:tcPr>
            <w:tcW w:w="1669" w:type="dxa"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</w:p>
        </w:tc>
      </w:tr>
      <w:tr w:rsidR="00293E8F">
        <w:trPr>
          <w:trHeight w:val="425"/>
          <w:jc w:val="center"/>
        </w:trPr>
        <w:tc>
          <w:tcPr>
            <w:tcW w:w="961" w:type="dxa"/>
            <w:vMerge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</w:p>
        </w:tc>
        <w:tc>
          <w:tcPr>
            <w:tcW w:w="1035" w:type="dxa"/>
            <w:vMerge w:val="restart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所属   部门</w:t>
            </w:r>
          </w:p>
        </w:tc>
        <w:tc>
          <w:tcPr>
            <w:tcW w:w="1883" w:type="dxa"/>
            <w:vMerge w:val="restart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行政人事部</w:t>
            </w:r>
          </w:p>
        </w:tc>
        <w:tc>
          <w:tcPr>
            <w:tcW w:w="1144" w:type="dxa"/>
            <w:vMerge w:val="restart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直接主管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总经理</w:t>
            </w:r>
          </w:p>
        </w:tc>
        <w:tc>
          <w:tcPr>
            <w:tcW w:w="1597" w:type="dxa"/>
            <w:vMerge w:val="restart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直接下属</w:t>
            </w:r>
          </w:p>
        </w:tc>
        <w:tc>
          <w:tcPr>
            <w:tcW w:w="1669" w:type="dxa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 xml:space="preserve">行政主管    </w:t>
            </w:r>
          </w:p>
        </w:tc>
      </w:tr>
      <w:tr w:rsidR="00293E8F">
        <w:trPr>
          <w:trHeight w:val="469"/>
          <w:jc w:val="center"/>
        </w:trPr>
        <w:tc>
          <w:tcPr>
            <w:tcW w:w="961" w:type="dxa"/>
            <w:vMerge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35" w:type="dxa"/>
            <w:vMerge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83" w:type="dxa"/>
            <w:vMerge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144" w:type="dxa"/>
            <w:vMerge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107" w:type="dxa"/>
            <w:gridSpan w:val="2"/>
            <w:vMerge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97" w:type="dxa"/>
            <w:vMerge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69" w:type="dxa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人事主管</w:t>
            </w:r>
          </w:p>
        </w:tc>
      </w:tr>
      <w:tr w:rsidR="00293E8F">
        <w:trPr>
          <w:trHeight w:val="458"/>
          <w:jc w:val="center"/>
        </w:trPr>
        <w:tc>
          <w:tcPr>
            <w:tcW w:w="9396" w:type="dxa"/>
            <w:gridSpan w:val="8"/>
            <w:shd w:val="clear" w:color="auto" w:fill="CCCCCC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岗位目标及权限</w:t>
            </w:r>
          </w:p>
        </w:tc>
      </w:tr>
      <w:tr w:rsidR="00293E8F">
        <w:trPr>
          <w:trHeight w:val="750"/>
          <w:jc w:val="center"/>
        </w:trPr>
        <w:tc>
          <w:tcPr>
            <w:tcW w:w="961" w:type="dxa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 xml:space="preserve">岗位  目标 </w:t>
            </w:r>
          </w:p>
        </w:tc>
        <w:tc>
          <w:tcPr>
            <w:tcW w:w="8435" w:type="dxa"/>
            <w:gridSpan w:val="7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监督管</w:t>
            </w:r>
            <w:proofErr w:type="gramStart"/>
            <w:r>
              <w:rPr>
                <w:rFonts w:ascii="楷体" w:eastAsia="楷体" w:hAnsi="楷体" w:cs="楷体" w:hint="eastAsia"/>
                <w:b/>
                <w:szCs w:val="21"/>
              </w:rPr>
              <w:t>控公司</w:t>
            </w:r>
            <w:proofErr w:type="gramEnd"/>
            <w:r>
              <w:rPr>
                <w:rFonts w:ascii="楷体" w:eastAsia="楷体" w:hAnsi="楷体" w:cs="楷体" w:hint="eastAsia"/>
                <w:b/>
                <w:szCs w:val="21"/>
              </w:rPr>
              <w:t>各项流程制度的良好运行，确保公司人力、物力的后勤保障</w:t>
            </w:r>
          </w:p>
        </w:tc>
      </w:tr>
      <w:tr w:rsidR="00293E8F">
        <w:trPr>
          <w:trHeight w:val="751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岗位职责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负责程度</w:t>
            </w:r>
          </w:p>
          <w:p w:rsidR="00293E8F" w:rsidRDefault="00EF61B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（全责、部分%、配合、支持）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衡量标准</w:t>
            </w:r>
          </w:p>
          <w:p w:rsidR="00293E8F" w:rsidRDefault="00EF61B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（数量、质量）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一、监督管理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1、建立建全公司制度体系，监督</w:t>
            </w:r>
            <w:proofErr w:type="gramStart"/>
            <w:r>
              <w:rPr>
                <w:rFonts w:ascii="楷体" w:eastAsia="楷体" w:hAnsi="楷体" w:cs="楷体" w:hint="eastAsia"/>
                <w:bCs/>
                <w:szCs w:val="21"/>
              </w:rPr>
              <w:t>把控各类</w:t>
            </w:r>
            <w:proofErr w:type="gramEnd"/>
            <w:r>
              <w:rPr>
                <w:rFonts w:ascii="楷体" w:eastAsia="楷体" w:hAnsi="楷体" w:cs="楷体" w:hint="eastAsia"/>
                <w:bCs/>
                <w:szCs w:val="21"/>
              </w:rPr>
              <w:t>规章制度的实施，确保公司各项工作流程的落实执行；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部分70%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numPr>
                <w:ilvl w:val="0"/>
                <w:numId w:val="4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每年1月份，组织各部门对公司规章制度、工作流程进行全面梳理修订；</w:t>
            </w:r>
          </w:p>
          <w:p w:rsidR="00293E8F" w:rsidRDefault="00EF61BF">
            <w:pPr>
              <w:numPr>
                <w:ilvl w:val="0"/>
                <w:numId w:val="4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每季度组织一次制度及流程修订工作，</w:t>
            </w:r>
          </w:p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对需要补充、变更、替换、废止的，修订期不超过10天，确保各项制度的时效性；</w:t>
            </w:r>
          </w:p>
        </w:tc>
      </w:tr>
      <w:tr w:rsidR="00293E8F">
        <w:trPr>
          <w:trHeight w:val="1171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2、追踪公司层面工作事项、会议决议、总经理指令的贯彻落实，汇报执行结果，并对执行情况进行奖惩；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根据工作的时间及标准限定，监督检查完成情况，及时汇报执行结果，即时奖惩；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二、后勤支持及固定资产管理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293E8F" w:rsidRDefault="00293E8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1、</w:t>
            </w: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组织策划公司各类会议、外部宣传及内部企业文化活动；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numPr>
                <w:ilvl w:val="0"/>
                <w:numId w:val="5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组织会议主题明确、参会人员通知到位、会议内容记录及时准确，会后0.5个工作日内形成《会议纪要》下发；</w:t>
            </w:r>
          </w:p>
          <w:p w:rsidR="00293E8F" w:rsidRDefault="00EF61BF">
            <w:pPr>
              <w:numPr>
                <w:ilvl w:val="0"/>
                <w:numId w:val="5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每季度策划外部宣传及内部企业文化活动各1次，活动主题鲜明，注重时效，符合精简高效的原则，活动后图片、视频进行统一存档，2个工作日内形成</w:t>
            </w:r>
            <w:proofErr w:type="gramStart"/>
            <w:r>
              <w:rPr>
                <w:rFonts w:ascii="楷体" w:eastAsia="楷体" w:hAnsi="楷体" w:cs="楷体" w:hint="eastAsia"/>
                <w:bCs/>
                <w:szCs w:val="21"/>
              </w:rPr>
              <w:t>宣传推文发送</w:t>
            </w:r>
            <w:proofErr w:type="gramEnd"/>
            <w:r>
              <w:rPr>
                <w:rFonts w:ascii="楷体" w:eastAsia="楷体" w:hAnsi="楷体" w:cs="楷体" w:hint="eastAsia"/>
                <w:bCs/>
                <w:szCs w:val="21"/>
              </w:rPr>
              <w:t>企业公众号；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2、组织实施公司各类证照、资质的新办、年审、换证工作；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numPr>
                <w:ilvl w:val="0"/>
                <w:numId w:val="6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制作《资质证书明细》，明确各资质证</w:t>
            </w:r>
            <w:proofErr w:type="gramStart"/>
            <w:r>
              <w:rPr>
                <w:rFonts w:ascii="楷体" w:eastAsia="楷体" w:hAnsi="楷体" w:cs="楷体" w:hint="eastAsia"/>
                <w:bCs/>
                <w:szCs w:val="21"/>
              </w:rPr>
              <w:t>照发证</w:t>
            </w:r>
            <w:proofErr w:type="gramEnd"/>
            <w:r>
              <w:rPr>
                <w:rFonts w:ascii="楷体" w:eastAsia="楷体" w:hAnsi="楷体" w:cs="楷体" w:hint="eastAsia"/>
                <w:bCs/>
                <w:szCs w:val="21"/>
              </w:rPr>
              <w:t>机构、办理机构、对接人、起止日期等信息，年审及换证工作确保提前60天启动，新办资质证照严格按照申办要求节点执行；</w:t>
            </w:r>
          </w:p>
          <w:p w:rsidR="00293E8F" w:rsidRDefault="00EF61BF">
            <w:pPr>
              <w:numPr>
                <w:ilvl w:val="0"/>
                <w:numId w:val="6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及时更新“安全集成服务资质”、“计算机系统集成”、“科技型中小企业本案”、“省软件服务业协会”四个QQ群内的通知消息，确保重要信息无遗漏；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lastRenderedPageBreak/>
              <w:t>3、</w:t>
            </w:r>
            <w:proofErr w:type="gramStart"/>
            <w:r>
              <w:rPr>
                <w:rFonts w:ascii="楷体" w:eastAsia="楷体" w:hAnsi="楷体" w:cs="楷体" w:hint="eastAsia"/>
                <w:bCs/>
                <w:szCs w:val="21"/>
              </w:rPr>
              <w:t>全面把控公司</w:t>
            </w:r>
            <w:proofErr w:type="gramEnd"/>
            <w:r>
              <w:rPr>
                <w:rFonts w:ascii="楷体" w:eastAsia="楷体" w:hAnsi="楷体" w:cs="楷体" w:hint="eastAsia"/>
                <w:bCs/>
                <w:szCs w:val="21"/>
              </w:rPr>
              <w:t>安防管理、固定资产管理、福利管理等工作；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numPr>
                <w:ilvl w:val="0"/>
                <w:numId w:val="7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每季度末月15号组织安防检查，排查各部门用电安全，维护保养监控设施、报警系统、消防器材，并制作《检查记录表》；</w:t>
            </w:r>
          </w:p>
          <w:p w:rsidR="00293E8F" w:rsidRDefault="00EF61BF">
            <w:pPr>
              <w:numPr>
                <w:ilvl w:val="0"/>
                <w:numId w:val="7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固定资产增减及时上报财务部门，每年6月、12月组织固定资产盘点，确保账实相符；</w:t>
            </w:r>
          </w:p>
          <w:p w:rsidR="00293E8F" w:rsidRDefault="00EF61BF">
            <w:pPr>
              <w:numPr>
                <w:ilvl w:val="0"/>
                <w:numId w:val="7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办公区域内固定资产中小型维修，上报审批后不超过7个工作日；</w:t>
            </w:r>
          </w:p>
          <w:p w:rsidR="00293E8F" w:rsidRDefault="00EF61BF">
            <w:pPr>
              <w:numPr>
                <w:ilvl w:val="0"/>
                <w:numId w:val="7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根据公司规定，及时发放员工福利；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4、组织落实后勤采购工作；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numPr>
                <w:ilvl w:val="0"/>
                <w:numId w:val="8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每季度末月25号组织各部门上报下季度办公物品采购计划，监督管理物品领用，控制后勤支出；</w:t>
            </w:r>
          </w:p>
          <w:p w:rsidR="00293E8F" w:rsidRDefault="00EF61BF">
            <w:pPr>
              <w:numPr>
                <w:ilvl w:val="0"/>
                <w:numId w:val="8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监管计划外采购的审批程序，计划外采购根据工作紧急程度不超过3天；</w:t>
            </w:r>
          </w:p>
          <w:p w:rsidR="00293E8F" w:rsidRDefault="00EF61BF">
            <w:pPr>
              <w:numPr>
                <w:ilvl w:val="0"/>
                <w:numId w:val="8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每月制作《采购统计清单》，标明采买物料、费用、日期、供货商、领用部门、领用人等信息；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三、人力资源管理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293E8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293E8F" w:rsidRDefault="00293E8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1、协助各部门，</w:t>
            </w: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完成定岗定责及《岗位说明书》的编制工作，并根据实际情况，对岗位描述进行动态调整；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部分50%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明确各层级、各岗位的工作规范及流程，并根据公司战略方向对职位描述进行动态调整，确保岗位说明书及工作流程的时效性；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2、招聘管理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numPr>
                <w:ilvl w:val="0"/>
                <w:numId w:val="9"/>
              </w:numPr>
              <w:jc w:val="left"/>
              <w:rPr>
                <w:rStyle w:val="content"/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每年1-2月，组织各部门制定下年度《人力资源需求计划》，并对人力资源成本进行评估；</w:t>
            </w:r>
          </w:p>
          <w:p w:rsidR="00293E8F" w:rsidRDefault="00EF61BF">
            <w:pPr>
              <w:numPr>
                <w:ilvl w:val="0"/>
                <w:numId w:val="9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制定年度、季度《招聘计划表》，组织落实各项招聘工作，季度招聘计划完成率不低于90%，确保公司用人需求；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3、培训管理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vAlign w:val="center"/>
          </w:tcPr>
          <w:p w:rsidR="00293E8F" w:rsidRDefault="00EF61BF">
            <w:pPr>
              <w:numPr>
                <w:ilvl w:val="0"/>
                <w:numId w:val="10"/>
              </w:numPr>
              <w:jc w:val="left"/>
              <w:rPr>
                <w:rStyle w:val="content"/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每季度组织1次培训需求调查及分析；</w:t>
            </w:r>
          </w:p>
          <w:p w:rsidR="00293E8F" w:rsidRDefault="00EF61BF">
            <w:pPr>
              <w:numPr>
                <w:ilvl w:val="0"/>
                <w:numId w:val="10"/>
              </w:numPr>
              <w:jc w:val="left"/>
              <w:rPr>
                <w:rStyle w:val="content"/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组织落实新员工入职培训，采取“2+3”模式共计5天，即公司层面规章制度、企业文化、岗位涉及公共办事流程共计2天（全责），具体岗位职责、岗位工作流程、部门公章制度、专项技能等3天（部分30%）；</w:t>
            </w:r>
          </w:p>
          <w:p w:rsidR="00293E8F" w:rsidRDefault="00EF61BF">
            <w:pPr>
              <w:numPr>
                <w:ilvl w:val="0"/>
                <w:numId w:val="10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建立商学院培训管理体系，持续进行人才梯队建设，确保商学院运作机制、课程设计符合公司战略要求；</w:t>
            </w:r>
          </w:p>
          <w:p w:rsidR="00293E8F" w:rsidRDefault="00EF61BF">
            <w:pPr>
              <w:numPr>
                <w:ilvl w:val="0"/>
                <w:numId w:val="10"/>
              </w:num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在商学院框架下建立培训计划，每季度不低于2次培训，提高员工胜任工作所必须的技能技巧，提升人均效能；</w:t>
            </w:r>
          </w:p>
        </w:tc>
      </w:tr>
      <w:tr w:rsidR="00293E8F">
        <w:trPr>
          <w:trHeight w:val="373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4、档案管理及员工关系管理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全责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:rsidR="00293E8F" w:rsidRDefault="00EF61BF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1、每月30日更新《员工花名册》、每月7日前更新《工龄变更表》；</w:t>
            </w:r>
          </w:p>
          <w:p w:rsidR="00293E8F" w:rsidRDefault="00EF61BF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2、新员工入职3个工作日内完成基本资料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lastRenderedPageBreak/>
              <w:t>收集；</w:t>
            </w:r>
          </w:p>
          <w:p w:rsidR="00293E8F" w:rsidRDefault="00EF61BF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3、转正后7个工作日内完成新员工担保转正资料收集及劳动合同签订，每半年核查一次担保人员信息；</w:t>
            </w:r>
          </w:p>
          <w:p w:rsidR="00293E8F" w:rsidRDefault="00EF61BF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4、劳动合同到期一个月内，完成续签工作；</w:t>
            </w:r>
          </w:p>
          <w:p w:rsidR="00293E8F" w:rsidRDefault="00EF61BF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5、根据劳动法及相关规定，及时更新劳动合同，避免劳资纠纷；</w:t>
            </w:r>
          </w:p>
          <w:p w:rsidR="00293E8F" w:rsidRDefault="00EF61BF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6、对于离职或工作调动的员工，及时通知财务停办社保等福利；</w:t>
            </w:r>
          </w:p>
        </w:tc>
      </w:tr>
      <w:tr w:rsidR="00293E8F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:rsidR="00293E8F" w:rsidRDefault="00EF61BF">
            <w:pPr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lastRenderedPageBreak/>
              <w:t>5、绩效管理</w:t>
            </w:r>
          </w:p>
        </w:tc>
        <w:tc>
          <w:tcPr>
            <w:tcW w:w="1447" w:type="dxa"/>
            <w:gridSpan w:val="2"/>
            <w:vAlign w:val="center"/>
          </w:tcPr>
          <w:p w:rsidR="00293E8F" w:rsidRDefault="00EF61BF">
            <w:pPr>
              <w:jc w:val="center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部分40%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:rsidR="00293E8F" w:rsidRDefault="00EF61BF">
            <w:pPr>
              <w:jc w:val="left"/>
              <w:rPr>
                <w:rFonts w:ascii="楷体" w:eastAsia="楷体" w:hAnsi="楷体" w:cs="楷体"/>
                <w:bCs/>
                <w:szCs w:val="21"/>
              </w:rPr>
            </w:pPr>
            <w:r>
              <w:rPr>
                <w:rStyle w:val="content"/>
                <w:rFonts w:ascii="楷体" w:eastAsia="楷体" w:hAnsi="楷体" w:cs="楷体" w:hint="eastAsia"/>
                <w:color w:val="000000"/>
                <w:szCs w:val="21"/>
              </w:rPr>
              <w:t>根据公司战略方向，组织实施绩效管理工作，负责在公司授权范围内，对各部门绩效评价过程进行监督控制，及时解决出现的问题，不断完善绩效体系；</w:t>
            </w:r>
          </w:p>
        </w:tc>
      </w:tr>
    </w:tbl>
    <w:p w:rsidR="00293E8F" w:rsidRDefault="00293E8F" w:rsidP="00EF61BF"/>
    <w:sectPr w:rsidR="00293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671D"/>
    <w:multiLevelType w:val="singleLevel"/>
    <w:tmpl w:val="5742671D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74267F6"/>
    <w:multiLevelType w:val="singleLevel"/>
    <w:tmpl w:val="574267F6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743C0FF"/>
    <w:multiLevelType w:val="singleLevel"/>
    <w:tmpl w:val="5743C0F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743C11F"/>
    <w:multiLevelType w:val="singleLevel"/>
    <w:tmpl w:val="5743C11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743C13A"/>
    <w:multiLevelType w:val="singleLevel"/>
    <w:tmpl w:val="5743C13A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743C6DC"/>
    <w:multiLevelType w:val="singleLevel"/>
    <w:tmpl w:val="5743C6DC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743C887"/>
    <w:multiLevelType w:val="singleLevel"/>
    <w:tmpl w:val="5743C887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743F94E"/>
    <w:multiLevelType w:val="singleLevel"/>
    <w:tmpl w:val="5743F94E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744000B"/>
    <w:multiLevelType w:val="singleLevel"/>
    <w:tmpl w:val="5744000B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74404D2"/>
    <w:multiLevelType w:val="singleLevel"/>
    <w:tmpl w:val="574404D2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744398D"/>
    <w:multiLevelType w:val="singleLevel"/>
    <w:tmpl w:val="5744398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7443AE2"/>
    <w:multiLevelType w:val="singleLevel"/>
    <w:tmpl w:val="57443AE2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7443CA4"/>
    <w:multiLevelType w:val="singleLevel"/>
    <w:tmpl w:val="57443CA4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7450433"/>
    <w:multiLevelType w:val="singleLevel"/>
    <w:tmpl w:val="57450433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5745068C"/>
    <w:multiLevelType w:val="singleLevel"/>
    <w:tmpl w:val="5745068C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7450757"/>
    <w:multiLevelType w:val="singleLevel"/>
    <w:tmpl w:val="57450757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745607A"/>
    <w:multiLevelType w:val="singleLevel"/>
    <w:tmpl w:val="5745607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8F"/>
    <w:rsid w:val="0000699D"/>
    <w:rsid w:val="00293E8F"/>
    <w:rsid w:val="00DE0E2C"/>
    <w:rsid w:val="00EF61BF"/>
    <w:rsid w:val="76245C18"/>
    <w:rsid w:val="79E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8FEAA"/>
  <w15:docId w15:val="{211A2544-2776-4F03-A6D3-B3CB831C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人事主管</dc:title>
  <dc:creator>Administrator</dc:creator>
  <cp:lastModifiedBy>Administrator</cp:lastModifiedBy>
  <cp:revision>2</cp:revision>
  <dcterms:created xsi:type="dcterms:W3CDTF">2014-10-29T12:08:00Z</dcterms:created>
  <dcterms:modified xsi:type="dcterms:W3CDTF">2019-04-04T06:59:00Z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