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细黑" w:hAnsi="华文细黑" w:eastAsia="华文细黑" w:cs="华文细黑"/>
          <w:b w:val="0"/>
          <w:bCs w:val="0"/>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333333"/>
          <w:kern w:val="0"/>
          <w:sz w:val="21"/>
          <w:szCs w:val="21"/>
        </w:rPr>
      </w:pPr>
      <w:r>
        <w:rPr>
          <w:rFonts w:hint="eastAsia" w:ascii="华文细黑" w:hAnsi="华文细黑" w:eastAsia="华文细黑" w:cs="华文细黑"/>
          <w:b/>
          <w:bCs/>
          <w:color w:val="333333"/>
          <w:kern w:val="0"/>
          <w:sz w:val="21"/>
          <w:szCs w:val="21"/>
        </w:rPr>
        <w:t>企业人力资源管理师考试</w:t>
      </w:r>
      <w:r>
        <w:rPr>
          <w:rFonts w:hint="eastAsia" w:ascii="华文细黑" w:hAnsi="华文细黑" w:eastAsia="华文细黑" w:cs="华文细黑"/>
          <w:b/>
          <w:bCs/>
          <w:color w:val="333333"/>
          <w:kern w:val="0"/>
          <w:sz w:val="21"/>
          <w:szCs w:val="21"/>
          <w:lang w:eastAsia="zh-CN"/>
        </w:rPr>
        <w:t>重点归纳</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第一章</w:t>
      </w:r>
      <w:r>
        <w:rPr>
          <w:rFonts w:hint="eastAsia" w:ascii="华文细黑" w:hAnsi="华文细黑" w:eastAsia="华文细黑" w:cs="华文细黑"/>
          <w:color w:val="2A2A2A"/>
          <w:kern w:val="0"/>
          <w:sz w:val="21"/>
          <w:szCs w:val="21"/>
        </w:rPr>
        <w:t xml:space="preserve"> </w:t>
      </w:r>
      <w:r>
        <w:rPr>
          <w:rFonts w:hint="eastAsia" w:ascii="华文细黑" w:hAnsi="华文细黑" w:eastAsia="华文细黑" w:cs="华文细黑"/>
          <w:b/>
          <w:bCs/>
          <w:color w:val="2A2A2A"/>
          <w:kern w:val="0"/>
          <w:sz w:val="21"/>
          <w:szCs w:val="21"/>
        </w:rPr>
        <w:t>人力资源规划</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一、组织结构设计的基本理论</w:t>
      </w:r>
      <w:r>
        <w:rPr>
          <w:rFonts w:hint="eastAsia" w:ascii="华文细黑" w:hAnsi="华文细黑" w:eastAsia="华文细黑" w:cs="华文细黑"/>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   组织结构与组织机构设计的含义：是组织内部分工协作的基本形式或框架，组织结构是企业规模扩大的产物，事先规定管理对象、工作范围和联络路线等事宜。组织结构设计是指以组织结构为核心的组织系统的整体设计工作。它是企业总体设计的组成部分，也是企业管理的前提。组织设计虽然是一项操作性很强的工作，但是它要在企业组织理论的指导下进行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组织理论与组织设计理论的区别与关系：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组织理论包括组织</w:t>
      </w:r>
      <w:r>
        <w:rPr>
          <w:rFonts w:hint="eastAsia" w:ascii="华文细黑" w:hAnsi="华文细黑" w:eastAsia="华文细黑" w:cs="华文细黑"/>
          <w:b/>
          <w:color w:val="2A2A2A"/>
          <w:kern w:val="0"/>
          <w:sz w:val="21"/>
          <w:szCs w:val="21"/>
        </w:rPr>
        <w:t>设计</w:t>
      </w:r>
      <w:r>
        <w:rPr>
          <w:rFonts w:hint="eastAsia" w:ascii="华文细黑" w:hAnsi="华文细黑" w:eastAsia="华文细黑" w:cs="华文细黑"/>
          <w:color w:val="2A2A2A"/>
          <w:kern w:val="0"/>
          <w:sz w:val="21"/>
          <w:szCs w:val="21"/>
        </w:rPr>
        <w:t>理论。</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组织理论被称为广义的组织理论或大组织理论，设计理论被称为狭义的、小组织理论</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  前者包括组织运行的全部问题，后者主要研究企业组织结构的设计。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  二者在外延上是不同的，从逻辑上讲，前者包括后者。</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组织理论的发展：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1．古典组织理论：以行政组织理论为依据，强调组织的刚性结构；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2．近代组织理论：以行为科学为理论依据，它着重强调人的因素，从组织行为的角度来研究组织结构；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3．现代组织理论：从行为科学中分离出来，主要以权变管理理论为依据，它既吸收了以前各种组织理论的有效成果，又强调应按照企业面临的内外部条件而灵活地进行组织设计。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组织理论的分类：</w:t>
      </w:r>
      <w:r>
        <w:rPr>
          <w:rFonts w:hint="eastAsia" w:ascii="华文细黑" w:hAnsi="华文细黑" w:eastAsia="华文细黑" w:cs="华文细黑"/>
          <w:color w:val="2A2A2A"/>
          <w:kern w:val="0"/>
          <w:sz w:val="21"/>
          <w:szCs w:val="21"/>
        </w:rPr>
        <w:t>静态（体质、机构、规章）和动态（静态占主导地位），动态是静态的进一步发展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组织设计的5项基本原则及各原则的基本含义：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1、任务与目标原则（最基本的）       2、专业分工与协调的原则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3、有效管理幅度原则      4、集权与分权相结合的原则     5、稳定性与适应性相结合的原则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★新型组织结构模式：*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 xml:space="preserve">1．超事业部制——适用于规模巨大、产品种类多的企业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2．矩阵制——双道命令系统，将企业横向与纵向较好结合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3.多维立体组织结构——跨国跨地区公司</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1）矩阵制和事业部制相结合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2）产品利润中心、专业成本中心、地区利润中心</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4．模拟分权组织结构：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 xml:space="preserve">5.流程型组织  6.网络型组织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企业组织结构设计的内容</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组织的职能设计：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1．步骤：职能分析、职能调整、职能分解</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 方法：基本职能设计、关键职能设计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组织的部门设计：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1．部门纵向结构的设计——管理幅度（方法：经验统计法、变量测评法）、管理层次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 部门横向结构的设计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不同组织结构设计的原则：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以工作和任务为中心：直线制、直线职能制、矩阵制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以成果为中心：事业部制、超事业部制、模拟分权制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以关系为中心：多维立体组织模式、流程型、网络型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企业战略与组织结构：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1.增大数量战略——发展阶段——简单的结构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2.扩大地区战略——行业进一步发展——职能部门结构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3.纵向整合战略——行业增长阶段后期，减少竞争压力——事业部制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4.多种经营——成熟期——矩阵结构或经营单位结构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★企业组织结构变革的程序：*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（一）、组织结构诊断</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1、组织结构调查：A工作岗位说明书B组织体系图C管理业务流程图</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2、组织结构分析:A内外环境引起战略目标改变B决定企业经营关键职能C分析各职能性质类别</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3、组织决策分析：A决策影响的时间。B决策对各职能的影响面。C决策者所需具备的能力。D决策的性质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4、组织关系分析：A单位个人发生联系B别人给与配合服务C提供协作服务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（二）、实施结构变革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1、变革前的征兆：A业绩下降B组织结构本身病症显露C员工士气低落，不满情绪增多。</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2、组织结构变革的方式：改良式变革、爆破式变革、计划式变革（组织结构整合）。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3、排除组织结构变革阻力：</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反对变革的主要原因：</w:t>
      </w:r>
      <w:r>
        <w:rPr>
          <w:rFonts w:hint="eastAsia" w:ascii="华文细黑" w:hAnsi="华文细黑" w:eastAsia="华文细黑" w:cs="华文细黑"/>
          <w:b/>
          <w:bCs/>
          <w:color w:val="2A2A2A"/>
          <w:kern w:val="0"/>
          <w:sz w:val="21"/>
          <w:szCs w:val="21"/>
        </w:rPr>
        <w:t>（简答）</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改革冲击他们习惯了的工作方法和已有的业务知识技能, 担心变革会失去工作安全感</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 一部门领导与员工有因循守旧思想, 不了解组织变革是企业发展的必然趋势。</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为保证变革的顺利进行，应事先采取如下相应措施：</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●让员工参加组织变革的调查、诊断和计划，使他们充分认识变革的必要性和变革的责任感。</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●大力推行与组织变革相适应的人员培训计划，使员工掌握新的业务知识和技能，适应变革后的工作岗位。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●大胆起用年富力强和具有开拓创新精神的人才，从组织方面减少变革阻力。</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●完善各项基础工作，建全各项规章制度，明确部门职责权限，规范部门和员工的行为。</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组织结构整合：</w:t>
      </w:r>
      <w:r>
        <w:rPr>
          <w:rFonts w:hint="eastAsia" w:ascii="华文细黑" w:hAnsi="华文细黑" w:eastAsia="华文细黑" w:cs="华文细黑"/>
          <w:color w:val="2A2A2A"/>
          <w:kern w:val="0"/>
          <w:sz w:val="21"/>
          <w:szCs w:val="21"/>
        </w:rPr>
        <w:t>是企业最常用的组织结构变革方式，是一种计划式变革</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企业内部不协调表现：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1.各部门间经常出现冲突2.存在过多委员会3.高层充当下属部门相互间冲突时的调节者</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4.组织结构本身失去了相互协调的机能，全靠某个有特殊地位的人或权威来协调。</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组织结构整合过程：</w:t>
      </w:r>
      <w:r>
        <w:rPr>
          <w:rFonts w:hint="eastAsia" w:ascii="华文细黑" w:hAnsi="华文细黑" w:eastAsia="华文细黑" w:cs="华文细黑"/>
          <w:color w:val="2A2A2A"/>
          <w:kern w:val="0"/>
          <w:sz w:val="21"/>
          <w:szCs w:val="21"/>
        </w:rPr>
        <w:t>拟定目标阶段—规划阶段—互动阶段—控制阶段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组织结构变革要做到：</w:t>
      </w:r>
      <w:r>
        <w:rPr>
          <w:rFonts w:hint="eastAsia" w:ascii="华文细黑" w:hAnsi="华文细黑" w:eastAsia="华文细黑" w:cs="华文细黑"/>
          <w:bCs/>
          <w:color w:val="2A2A2A"/>
          <w:kern w:val="0"/>
          <w:sz w:val="21"/>
          <w:szCs w:val="21"/>
        </w:rPr>
        <w:t>方案要</w:t>
      </w:r>
      <w:r>
        <w:rPr>
          <w:rFonts w:hint="eastAsia" w:ascii="华文细黑" w:hAnsi="华文细黑" w:eastAsia="华文细黑" w:cs="华文细黑"/>
          <w:color w:val="2A2A2A"/>
          <w:kern w:val="0"/>
          <w:sz w:val="21"/>
          <w:szCs w:val="21"/>
        </w:rPr>
        <w:t>仔细研究充分酝酿—— 先试点再推广——建立健全各项规章制度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工作岗位设计原则</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1．明确任务目标原则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2．合理分工协作原则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3．责权利相对应原则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企业人力资源规划的内容：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广义：包括狭义的内容，还有人员培训开发计划；员工薪酬福利计划；职业生涯规划计划；其它计划（劳动组织计划、员工援助计划、劳动卫生与安全生产计划、绩效管理计划）</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狭义：人员配备计划；人员补充计划；人员晋升计划（晋升条件、晋升比率、晋升时间）。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企业人力资源规划的作用：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1、满足企业总体战略发展的要求</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2、促进企业人力资源管理的发展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3、协调人力资源管理的各项计划</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4、提高企业人力资源的利用效率</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5、使组织与个人发展目标相一致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企业人力资源规划的环境：</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外部环境：1、经济环境2、人口环境3、科技环境4、文化法律等社会因素</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内部环境：1、行业特征2、发展战略3、企业文化4、人力资源管理系统</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制定企业人力资源规划的原则：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1、确保人力资源需求的原则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2、与内外环境相适应原则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3、与战略目标相适应原则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4、保持适度流动性原则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★制定企业人力资源规划的基本程序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1、调查、收集和整理涉及企业战略决策和经营环境的各项信息。</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2、根据企业或部门的实际情况确定其人员规划期限，了解企业现有人力资源状况，为预测工作准备精确而翔实的资料。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3、在分析人力资源需求和供给的影响因素的基础上，采用定型和定量相结合，以定量为主的各种科学预测方法对企业未来人力资源供给进行预测。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4、制定人力资源供求协调平衡的总计划和各项业务计划，并分别提出各项具体的调整，供大于求或求大于供的政策措施。</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5、人员规划的评价与修正。</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企业各类人员计划的编制：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编写人员配置计划、需求计划、供给计划、费用计划、政策调整计划、对风险进行评估并提出对策</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人力资源预测包括</w:t>
      </w:r>
      <w:r>
        <w:rPr>
          <w:rFonts w:hint="eastAsia" w:ascii="华文细黑" w:hAnsi="华文细黑" w:eastAsia="华文细黑" w:cs="华文细黑"/>
          <w:bCs/>
          <w:color w:val="2A2A2A"/>
          <w:kern w:val="0"/>
          <w:sz w:val="21"/>
          <w:szCs w:val="21"/>
        </w:rPr>
        <w:t>：需求预测、供给预测、二者的平衡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预测与规划的关系：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人力资源预测内容：</w:t>
      </w:r>
      <w:r>
        <w:rPr>
          <w:rFonts w:hint="eastAsia" w:ascii="华文细黑" w:hAnsi="华文细黑" w:eastAsia="华文细黑" w:cs="华文细黑"/>
          <w:bCs/>
          <w:color w:val="2A2A2A"/>
          <w:kern w:val="0"/>
          <w:sz w:val="21"/>
          <w:szCs w:val="21"/>
        </w:rPr>
        <w:t>企业人力资源需求预测、存量与增量预测、结构预测、特种人力资源预测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人力资源预测的作用: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1.对组织方面贡献：满足组织在生存发展过程中对人力资源的需求、提高组织竞争力</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2.对人力资源管理贡献：是是实施人力资源管理的重要依据、有助于调动员工积极性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人力资源预测的局限性: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环境可能与预期的不同、企业内部的抵制、预测代价高昂、知识水平限制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★人力资源需求预测的影响因素：</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u w:val="single"/>
        </w:rPr>
      </w:pPr>
      <w:r>
        <w:rPr>
          <w:rFonts w:hint="eastAsia" w:ascii="华文细黑" w:hAnsi="华文细黑" w:eastAsia="华文细黑" w:cs="华文细黑"/>
          <w:color w:val="2A2A2A"/>
          <w:kern w:val="0"/>
          <w:sz w:val="21"/>
          <w:szCs w:val="21"/>
          <w:u w:val="single"/>
        </w:rPr>
        <w:t>顾客需求劳动力、生产培训员工移、旷工政府小时变、退休与安全福利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顾客需求的变化（市场需求）2、生产需求（或企业总产值）3、劳动力成本趋势（工资状况）4、劳动生产率的变化趋势5、追加培训的需求6、每个工种员工的移动情况7、旷工趋向（或出勤率）8、政府方针政策的影响9、工作小时的变化10、退休年龄的变化11、社会安全福利保障</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人力资源需求预测包括：</w:t>
      </w:r>
      <w:r>
        <w:rPr>
          <w:rFonts w:hint="eastAsia" w:ascii="华文细黑" w:hAnsi="华文细黑" w:eastAsia="华文细黑" w:cs="华文细黑"/>
          <w:bCs/>
          <w:color w:val="2A2A2A"/>
          <w:kern w:val="0"/>
          <w:sz w:val="21"/>
          <w:szCs w:val="21"/>
        </w:rPr>
        <w:t>现实人力资源预测、未来人力资源需求预测、未来流失人力资源预测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人力资源需求预测程序：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一、准备阶段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1.构建人力资源需求预测系统</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2.人员预测环境与影响因素分析：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1）SWOT——优势、劣势、机会、威胁</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2）竞争五要素分析法——新加入竞争者、竞争策略、自己产品替代品、顾客群、供应商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3.岗位分类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4.资料采集与初步处理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二、预测阶段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1.根据工作岗位分析的结果确定职务编制和人员配置;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2.进行人力资源盘点，统计出人员的缺编、超编以及是否符合职务资格要求;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3.将上述统计结果与部门管理者进行讨论，修正并得出现实的人力资源需求量;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4．对预测期内退休的人员、未来可能发生的离职的人员进行统计，得出未来的人员流失状况5.根据企业发展战略规划，以及工作量的增长情况确定各部门还需要增加的工作岗位与人员数量，得出未来人力资源需求量;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6.将现实人力资源需求量、未来的人员流失状况和未来的人力资源需求量进行汇总计算，得出企业整体人力资源需求预测。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三、编制人员需求计划</w:t>
      </w:r>
    </w:p>
    <w:p>
      <w:pPr>
        <w:keepNext w:val="0"/>
        <w:keepLines w:val="0"/>
        <w:pageBreakBefore w:val="0"/>
        <w:widowControl/>
        <w:shd w:val="clear" w:color="auto" w:fill="F7F9FD"/>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计划期内员工补充需求量</w:t>
      </w:r>
      <w:r>
        <w:rPr>
          <w:rFonts w:hint="eastAsia" w:ascii="华文细黑" w:hAnsi="华文细黑" w:eastAsia="华文细黑" w:cs="华文细黑"/>
          <w:b/>
          <w:bCs/>
          <w:color w:val="2A2A2A"/>
          <w:kern w:val="0"/>
          <w:sz w:val="21"/>
          <w:szCs w:val="21"/>
        </w:rPr>
        <w:t>=</w:t>
      </w:r>
      <w:r>
        <w:rPr>
          <w:rFonts w:hint="eastAsia" w:ascii="华文细黑" w:hAnsi="华文细黑" w:eastAsia="华文细黑" w:cs="华文细黑"/>
          <w:bCs/>
          <w:color w:val="2A2A2A"/>
          <w:kern w:val="0"/>
          <w:sz w:val="21"/>
          <w:szCs w:val="21"/>
        </w:rPr>
        <w:t>计划期内员工总需求量-报告期期末员工总数+计划期内自然减员员工总数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人力资源需求预测的三个原理：</w:t>
      </w:r>
      <w:r>
        <w:rPr>
          <w:rFonts w:hint="eastAsia" w:ascii="华文细黑" w:hAnsi="华文细黑" w:eastAsia="华文细黑" w:cs="华文细黑"/>
          <w:color w:val="2A2A2A"/>
          <w:kern w:val="0"/>
          <w:sz w:val="21"/>
          <w:szCs w:val="21"/>
        </w:rPr>
        <w:t>1、惯性原理2、相关性原理3、相似原理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需求预测定性预测方法：</w:t>
      </w:r>
      <w:r>
        <w:rPr>
          <w:rFonts w:hint="eastAsia" w:ascii="华文细黑" w:hAnsi="华文细黑" w:eastAsia="华文细黑" w:cs="华文细黑"/>
          <w:color w:val="2A2A2A"/>
          <w:kern w:val="0"/>
          <w:sz w:val="21"/>
          <w:szCs w:val="21"/>
        </w:rPr>
        <w:t>1、经验预测法2、描述法3、德尔菲法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需求预测定量预测方法：</w:t>
      </w:r>
      <w:r>
        <w:rPr>
          <w:rFonts w:hint="eastAsia" w:ascii="华文细黑" w:hAnsi="华文细黑" w:eastAsia="华文细黑" w:cs="华文细黑"/>
          <w:color w:val="2A2A2A"/>
          <w:kern w:val="0"/>
          <w:sz w:val="21"/>
          <w:szCs w:val="21"/>
        </w:rPr>
        <w:t>转换比率法、人员比率法、趋势外推法、回归分析法（相关性原理）、经济计量模型法、灰色预测模型法、生产模型法、马尔科夫分析法、定员定额法：（1、工作定额法2、岗位定员法3、设备看管定额定员法4、劳动效率法5、比例定员法）、计算机模拟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企业人员供给包含内、外供给，预测类型也分为：</w:t>
      </w:r>
      <w:r>
        <w:rPr>
          <w:rFonts w:hint="eastAsia" w:ascii="华文细黑" w:hAnsi="华文细黑" w:eastAsia="华文细黑" w:cs="华文细黑"/>
          <w:color w:val="2A2A2A"/>
          <w:kern w:val="0"/>
          <w:sz w:val="21"/>
          <w:szCs w:val="21"/>
        </w:rPr>
        <w:t>内部供给预测和外部供给预测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内部供给考虑因素：</w:t>
      </w:r>
      <w:r>
        <w:rPr>
          <w:rFonts w:hint="eastAsia" w:ascii="华文细黑" w:hAnsi="华文细黑" w:eastAsia="华文细黑" w:cs="华文细黑"/>
          <w:bCs/>
          <w:color w:val="2A2A2A"/>
          <w:kern w:val="0"/>
          <w:sz w:val="21"/>
          <w:szCs w:val="21"/>
        </w:rPr>
        <w:t>企业内部人员自然流失、内部流动、跳槽等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外部供给考虑因素：</w:t>
      </w:r>
      <w:r>
        <w:rPr>
          <w:rFonts w:hint="eastAsia" w:ascii="华文细黑" w:hAnsi="华文细黑" w:eastAsia="华文细黑" w:cs="华文细黑"/>
          <w:bCs/>
          <w:color w:val="2A2A2A"/>
          <w:kern w:val="0"/>
          <w:sz w:val="21"/>
          <w:szCs w:val="21"/>
        </w:rPr>
        <w:t>地域性因素、人口政策及人口现状、劳动力市场发育程度、社会就业意识、择业心理偏好、严格户籍制度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企业外部人力资源供给的主要渠道：</w:t>
      </w:r>
      <w:r>
        <w:rPr>
          <w:rFonts w:hint="eastAsia" w:ascii="华文细黑" w:hAnsi="华文细黑" w:eastAsia="华文细黑" w:cs="华文细黑"/>
          <w:bCs/>
          <w:color w:val="2A2A2A"/>
          <w:kern w:val="0"/>
          <w:sz w:val="21"/>
          <w:szCs w:val="21"/>
        </w:rPr>
        <w:t>大中专院校应届毕业生、复员转业军人、失业人员流动人员、其他组织在职人员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企业人力资源供给预测步骤：</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1)对企业现有的人力资源进行盘点，了解企业员工队伍的现状;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2）分析企业的职务调整政策和历年员工调整数据，统计出员工调整的比例;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3)向部门的主管人员了解将来可能出现的人事调整状况;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4)将上述的所有数据进行汇总，得出对企业内部人力资源供给量的预测;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5)分析影响外部人力资源供给的各种因素(主要是地域性因素和全国性因素)，并依据分析结果得出企业外部人力资源供给预测;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6)将企业内外部人力资源供给预测进行汇总，得出企业人力资源供给预测。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内部预测供给的方法：</w:t>
      </w:r>
      <w:r>
        <w:rPr>
          <w:rFonts w:hint="eastAsia" w:ascii="华文细黑" w:hAnsi="华文细黑" w:eastAsia="华文细黑" w:cs="华文细黑"/>
          <w:color w:val="2A2A2A"/>
          <w:kern w:val="0"/>
          <w:sz w:val="21"/>
          <w:szCs w:val="21"/>
        </w:rPr>
        <w:t>人力资源信息库（技能清单和管理才能清单）</w:t>
      </w:r>
      <w:r>
        <w:rPr>
          <w:rFonts w:hint="eastAsia" w:ascii="华文细黑" w:hAnsi="华文细黑" w:eastAsia="华文细黑" w:cs="华文细黑"/>
          <w:b/>
          <w:color w:val="2A2A2A"/>
          <w:kern w:val="0"/>
          <w:sz w:val="21"/>
          <w:szCs w:val="21"/>
        </w:rPr>
        <w:t>、</w:t>
      </w:r>
      <w:r>
        <w:rPr>
          <w:rFonts w:hint="eastAsia" w:ascii="华文细黑" w:hAnsi="华文细黑" w:eastAsia="华文细黑" w:cs="华文细黑"/>
          <w:color w:val="2A2A2A"/>
          <w:kern w:val="0"/>
          <w:sz w:val="21"/>
          <w:szCs w:val="21"/>
        </w:rPr>
        <w:t xml:space="preserve"> 管理人员接替模型</w:t>
      </w:r>
      <w:r>
        <w:rPr>
          <w:rFonts w:hint="eastAsia" w:ascii="华文细黑" w:hAnsi="华文细黑" w:eastAsia="华文细黑" w:cs="华文细黑"/>
          <w:b/>
          <w:color w:val="2A2A2A"/>
          <w:kern w:val="0"/>
          <w:sz w:val="21"/>
          <w:szCs w:val="21"/>
        </w:rPr>
        <w:t>、</w:t>
      </w:r>
      <w:r>
        <w:rPr>
          <w:rFonts w:hint="eastAsia" w:ascii="华文细黑" w:hAnsi="华文细黑" w:eastAsia="华文细黑" w:cs="华文细黑"/>
          <w:color w:val="2A2A2A"/>
          <w:kern w:val="0"/>
          <w:sz w:val="21"/>
          <w:szCs w:val="21"/>
        </w:rPr>
        <w:t>马尔可夫模型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企业人力资源供求关系有三种：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（1）人力资源供求平衡；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（2）人力资源供大于求，导致组织内部人浮于事，内耗严重，生产或工作效率地下；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（3）人力资源供小于求，设备闲置，固定资产利用率低，也是一种浪费。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人力资源规划就是根据企业人力资源供求预测结果，制定相应的政策措施，使企业未来人力资源供求实现平衡。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企业人力资源供求平衡：</w:t>
      </w:r>
      <w:r>
        <w:rPr>
          <w:rFonts w:hint="eastAsia" w:ascii="华文细黑" w:hAnsi="华文细黑" w:eastAsia="华文细黑" w:cs="华文细黑"/>
          <w:color w:val="2A2A2A"/>
          <w:kern w:val="0"/>
          <w:sz w:val="21"/>
          <w:szCs w:val="21"/>
        </w:rPr>
        <w:t>很少存在，即使总量上达到平衡，也会在层次、结构上发生不平衡。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企业人力资源供不应求：</w:t>
      </w:r>
      <w:r>
        <w:rPr>
          <w:rFonts w:hint="eastAsia" w:ascii="华文细黑" w:hAnsi="华文细黑" w:eastAsia="华文细黑" w:cs="华文细黑"/>
          <w:color w:val="2A2A2A"/>
          <w:kern w:val="0"/>
          <w:sz w:val="21"/>
          <w:szCs w:val="21"/>
        </w:rPr>
        <w:t>要根据具体情况选择不同方案避免短缺现象，</w:t>
      </w:r>
      <w:r>
        <w:rPr>
          <w:rFonts w:hint="eastAsia" w:ascii="华文细黑" w:hAnsi="华文细黑" w:eastAsia="华文细黑" w:cs="华文细黑"/>
          <w:b/>
          <w:color w:val="2A2A2A"/>
          <w:kern w:val="0"/>
          <w:sz w:val="21"/>
          <w:szCs w:val="21"/>
        </w:rPr>
        <w:t>应对措施有：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1、将符合条件且处于相对富余状态的人调往空缺职位。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2、高技术人员短缺，应拟定培训和晋升计划；如企业内部无法满足，应拟定外部招聘计划。</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3、如短缺现象不严重，且员工愿意延长工作时间，制定延长工时适当增加报酬的计划--短期应急措施。</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4、提高企业资本技术有机构成，提高劳动生产率，形成机器替代人力资源的格局。</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5、制定聘用非全日制临时用工计划，如返聘已退休者、或聘用小时工。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6．制定聘用全日制临时用工计划。</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最有效方法是科学激励机制、培训提高员工生产业务技能。改进工艺设计，从而提高生产率、减少人力资源需求。</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企业人力资源供大于求：</w:t>
      </w:r>
      <w:r>
        <w:rPr>
          <w:rFonts w:hint="eastAsia" w:ascii="华文细黑" w:hAnsi="华文细黑" w:eastAsia="华文细黑" w:cs="华文细黑"/>
          <w:color w:val="2A2A2A"/>
          <w:kern w:val="0"/>
          <w:sz w:val="21"/>
          <w:szCs w:val="21"/>
        </w:rPr>
        <w:t>人力资源过剩是我国企业面临的主要问题，是人力资源规划的难点问题，</w:t>
      </w:r>
      <w:r>
        <w:rPr>
          <w:rFonts w:hint="eastAsia" w:ascii="华文细黑" w:hAnsi="华文细黑" w:eastAsia="华文细黑" w:cs="华文细黑"/>
          <w:b/>
          <w:color w:val="2A2A2A"/>
          <w:kern w:val="0"/>
          <w:sz w:val="21"/>
          <w:szCs w:val="21"/>
        </w:rPr>
        <w:t>解决方法有：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1、永久性辞退某些劳动态度差、技术水平低、劳动纪律观念差的员工；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2、合并、关闭某些臃肿机构；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3、鼓励提前退休或内退；</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4、加强培训，提高员工整体素质，使员工掌握多种技能，增强其竞争力；</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5、减少员工工作时间，随之降低工资水平--解决临时性人力资源过剩的有效方式；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6、多个员工分担以前一个或少数人完成的工作，按工作任务完成量计发工资--定量核薪；</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人力资源管理制度规划：</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sz w:val="21"/>
          <w:szCs w:val="21"/>
        </w:rPr>
      </w:pP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sz w:val="21"/>
          <w:szCs w:val="21"/>
        </w:rPr>
      </w:pP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第二章 招聘与配置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员工素质测评的基本原理：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1、个体差异原理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2、工作差异原理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3、人岗匹配原理：工作要求与员工素质；工作报酬与员工贡献；人与人；岗与岗图。（2-1 人岗匹配图）</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★员工素质测评的类型</w:t>
      </w:r>
      <w:r>
        <w:rPr>
          <w:rFonts w:hint="eastAsia" w:ascii="华文细黑" w:hAnsi="华文细黑" w:eastAsia="华文细黑" w:cs="华文细黑"/>
          <w:color w:val="2A2A2A"/>
          <w:kern w:val="0"/>
          <w:sz w:val="21"/>
          <w:szCs w:val="21"/>
        </w:rPr>
        <w:t xml:space="preserve"> </w:t>
      </w:r>
      <w:r>
        <w:rPr>
          <w:rFonts w:hint="eastAsia" w:ascii="华文细黑" w:hAnsi="华文细黑" w:eastAsia="华文细黑" w:cs="华文细黑"/>
          <w:b/>
          <w:bCs/>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1、选拔性测评：强调区分功能；刚性强；强调客观性；具有灵活性；结果体现为分数或等级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2、开发性测评：以开发员工素质为目的，了解测评对象优势劣势，对测评的结果提出开发建议。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3、诊断性测评：了解现状查找根源，测评内容精细或全面广泛；结果不公开；有较强的系统性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4、考核性测评：鉴定某种素质是否具备及具备程度，概括性，总结性的测评；结果要求有较高信度与效度。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员工素质测评的主要原则：</w:t>
      </w:r>
      <w:r>
        <w:rPr>
          <w:rFonts w:hint="eastAsia" w:ascii="华文细黑" w:hAnsi="华文细黑" w:eastAsia="华文细黑" w:cs="华文细黑"/>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1、客观测评与主观测评相结合2、定性测评与定量测评相结合3、静态测评与动态测评相结合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4、素质测评与绩效测评相结合5、分项测评与综合测评相结合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★素质测评标准体系：</w:t>
      </w:r>
      <w:r>
        <w:rPr>
          <w:rFonts w:hint="eastAsia" w:ascii="华文细黑" w:hAnsi="华文细黑" w:eastAsia="华文细黑" w:cs="华文细黑"/>
          <w:color w:val="2A2A2A"/>
          <w:kern w:val="0"/>
          <w:sz w:val="21"/>
          <w:szCs w:val="21"/>
        </w:rPr>
        <w:t>测评与选拔标准体系设计是员工测评与选拔活动的中心纽带。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一、素质测评标准体系</w:t>
      </w:r>
      <w:r>
        <w:rPr>
          <w:rFonts w:hint="eastAsia" w:ascii="华文细黑" w:hAnsi="华文细黑" w:eastAsia="华文细黑" w:cs="华文细黑"/>
          <w:b/>
          <w:color w:val="2A2A2A"/>
          <w:kern w:val="0"/>
          <w:sz w:val="21"/>
          <w:szCs w:val="21"/>
        </w:rPr>
        <w:t>要素：</w:t>
      </w:r>
      <w:r>
        <w:rPr>
          <w:rFonts w:hint="eastAsia" w:ascii="华文细黑" w:hAnsi="华文细黑" w:eastAsia="华文细黑" w:cs="华文细黑"/>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1．标准：所谓标准，就是指测评标准体系的内在规定性，常常表现为种素质规范化行为特征或表征的描述与规定。</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2．标度：所谓标度，即对标准的外在形式划分，常常表现为对素质行为特征或表现的范围、强度和频率的规定。（量词式标度、等级式、数量式、定义式、综合式）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3．标记：所谓标记，即对应于不同标度（范围、强度和频率）的符号表示，通常用字母、汉字或数字来表示，它可以出现在标准体系中，也可以直接说明标准。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二、测评标准体系的构成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测评标准体系设计为分为横向结构和纵向结构两个方面。</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横向结构</w:t>
      </w:r>
      <w:r>
        <w:rPr>
          <w:rFonts w:hint="eastAsia" w:ascii="华文细黑" w:hAnsi="华文细黑" w:eastAsia="华文细黑" w:cs="华文细黑"/>
          <w:color w:val="2A2A2A"/>
          <w:kern w:val="0"/>
          <w:sz w:val="21"/>
          <w:szCs w:val="21"/>
        </w:rPr>
        <w:t>是指将需要测评的员工素质的要素进行分解，并列出相应的项目；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纵向结构</w:t>
      </w:r>
      <w:r>
        <w:rPr>
          <w:rFonts w:hint="eastAsia" w:ascii="华文细黑" w:hAnsi="华文细黑" w:eastAsia="华文细黑" w:cs="华文细黑"/>
          <w:color w:val="2A2A2A"/>
          <w:kern w:val="0"/>
          <w:sz w:val="21"/>
          <w:szCs w:val="21"/>
        </w:rPr>
        <w:t>是指将每一项素质用规范化的行为或表征进行描述与规定，并按层次细分。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1．测评标准体系的横向结构：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员工素质测评要素体系的基本模式：</w:t>
      </w:r>
      <w:r>
        <w:rPr>
          <w:rFonts w:hint="eastAsia" w:ascii="华文细黑" w:hAnsi="华文细黑" w:eastAsia="华文细黑" w:cs="华文细黑"/>
          <w:color w:val="2A2A2A"/>
          <w:kern w:val="0"/>
          <w:sz w:val="21"/>
          <w:szCs w:val="21"/>
        </w:rPr>
        <w:t>结构性要素（身体素质、心理素质）、行为性要素、工作绩效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2．测评标准体系的纵向结构：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（1）测评内容（2）测评目标（3）测评指标（4）测评指标设计原则（与测评对象同质、可测性、普遍性、独立性、完备性、结构性）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三、测评标准体系类型：</w:t>
      </w:r>
      <w:r>
        <w:rPr>
          <w:rFonts w:hint="eastAsia" w:ascii="华文细黑" w:hAnsi="华文细黑" w:eastAsia="华文细黑" w:cs="华文细黑"/>
          <w:color w:val="2A2A2A"/>
          <w:kern w:val="0"/>
          <w:sz w:val="21"/>
          <w:szCs w:val="21"/>
        </w:rPr>
        <w:t>效标参照性（飞行员选拨）、常模参照性（公务员选拨，主观相对的）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品德测评、知识测评和能力测评的内容和方法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w:t>
      </w:r>
      <w:r>
        <w:rPr>
          <w:rFonts w:hint="eastAsia" w:ascii="华文细黑" w:hAnsi="华文细黑" w:eastAsia="华文细黑" w:cs="华文细黑"/>
          <w:b/>
          <w:color w:val="2A2A2A"/>
          <w:kern w:val="0"/>
          <w:sz w:val="21"/>
          <w:szCs w:val="21"/>
        </w:rPr>
        <w:t>、品德测评：</w:t>
      </w:r>
      <w:r>
        <w:rPr>
          <w:rFonts w:hint="eastAsia" w:ascii="华文细黑" w:hAnsi="华文细黑" w:eastAsia="华文细黑" w:cs="华文细黑"/>
          <w:color w:val="2A2A2A"/>
          <w:kern w:val="0"/>
          <w:sz w:val="21"/>
          <w:szCs w:val="21"/>
        </w:rPr>
        <w:t>FRC品德测评法；问卷法。投射技术测评法（其特点a. 测评目的具有隐蔽性b.内容的非结构性与开放性c.反应的自由性）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2、知识测评：</w:t>
      </w:r>
      <w:r>
        <w:rPr>
          <w:rFonts w:hint="eastAsia" w:ascii="华文细黑" w:hAnsi="华文细黑" w:eastAsia="华文细黑" w:cs="华文细黑"/>
          <w:color w:val="2A2A2A"/>
          <w:kern w:val="0"/>
          <w:sz w:val="21"/>
          <w:szCs w:val="21"/>
        </w:rPr>
        <w:t>依次为：记忆（认知目标最底层）、理解、应用、分析、综合、评价。</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3、能力测评：</w:t>
      </w:r>
      <w:r>
        <w:rPr>
          <w:rFonts w:hint="eastAsia" w:ascii="华文细黑" w:hAnsi="华文细黑" w:eastAsia="华文细黑" w:cs="华文细黑"/>
          <w:color w:val="2A2A2A"/>
          <w:kern w:val="0"/>
          <w:sz w:val="21"/>
          <w:szCs w:val="21"/>
        </w:rPr>
        <w:t>一般能力、特殊能力（文书能力、操作能力、机械能力）、创造力、学习能力（心理测验——最简单、面试、情境测验）</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员工素质测评量化的主要形式：</w:t>
      </w:r>
      <w:r>
        <w:rPr>
          <w:rFonts w:hint="eastAsia" w:ascii="华文细黑" w:hAnsi="华文细黑" w:eastAsia="华文细黑" w:cs="华文细黑"/>
          <w:color w:val="2A2A2A"/>
          <w:kern w:val="0"/>
          <w:sz w:val="21"/>
          <w:szCs w:val="21"/>
        </w:rPr>
        <w:t>一次量化与二次量化；类别量化与模糊量化；顺序量化、等距量化与比例量化；当量量化（权重）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测评标准体系构建步骤：</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1.明确测评的客体与目的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2.确定测评的项目或参考因素</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3.确定素质测评标准体系的结构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4.筛选与表述测评指标</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5.确定测评指标权重（方法：德尔菲法、主观经验法、层次分析法）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6．规定指标的计量方法（客观性测评指标、主观性测评指标）</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7.试测或完善素质测评标准体系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素质测评具体实施：</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一、准备阶段：</w:t>
      </w:r>
      <w:r>
        <w:rPr>
          <w:rFonts w:hint="eastAsia" w:ascii="华文细黑" w:hAnsi="华文细黑" w:eastAsia="华文细黑" w:cs="华文细黑"/>
          <w:bCs/>
          <w:color w:val="2A2A2A"/>
          <w:kern w:val="0"/>
          <w:sz w:val="21"/>
          <w:szCs w:val="21"/>
        </w:rPr>
        <w:t>收集必要资料——组织强有力小组——制定测评方案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制定测评方案：</w:t>
      </w:r>
      <w:r>
        <w:rPr>
          <w:rFonts w:hint="eastAsia" w:ascii="华文细黑" w:hAnsi="华文细黑" w:eastAsia="华文细黑" w:cs="华文细黑"/>
          <w:bCs/>
          <w:color w:val="2A2A2A"/>
          <w:kern w:val="0"/>
          <w:sz w:val="21"/>
          <w:szCs w:val="21"/>
        </w:rPr>
        <w:t>确定被测评对象范围和测评目的</w:t>
      </w:r>
      <w:r>
        <w:rPr>
          <w:rFonts w:hint="eastAsia" w:ascii="华文细黑" w:hAnsi="华文细黑" w:eastAsia="华文细黑" w:cs="华文细黑"/>
          <w:b/>
          <w:bCs/>
          <w:color w:val="2A2A2A"/>
          <w:kern w:val="0"/>
          <w:sz w:val="21"/>
          <w:szCs w:val="21"/>
        </w:rPr>
        <w:t>——</w:t>
      </w:r>
      <w:r>
        <w:rPr>
          <w:rFonts w:hint="eastAsia" w:ascii="华文细黑" w:hAnsi="华文细黑" w:eastAsia="华文细黑" w:cs="华文细黑"/>
          <w:bCs/>
          <w:color w:val="2A2A2A"/>
          <w:kern w:val="0"/>
          <w:sz w:val="21"/>
          <w:szCs w:val="21"/>
        </w:rPr>
        <w:t>设计和审查测评指标与参照标准</w:t>
      </w:r>
      <w:r>
        <w:rPr>
          <w:rFonts w:hint="eastAsia" w:ascii="华文细黑" w:hAnsi="华文细黑" w:eastAsia="华文细黑" w:cs="华文细黑"/>
          <w:b/>
          <w:bCs/>
          <w:color w:val="2A2A2A"/>
          <w:kern w:val="0"/>
          <w:sz w:val="21"/>
          <w:szCs w:val="21"/>
        </w:rPr>
        <w:t>——</w:t>
      </w:r>
      <w:r>
        <w:rPr>
          <w:rFonts w:hint="eastAsia" w:ascii="华文细黑" w:hAnsi="华文细黑" w:eastAsia="华文细黑" w:cs="华文细黑"/>
          <w:bCs/>
          <w:color w:val="2A2A2A"/>
          <w:kern w:val="0"/>
          <w:sz w:val="21"/>
          <w:szCs w:val="21"/>
        </w:rPr>
        <w:t>编制或修订参照标准——选择合理测评方法（指标：效度、公平程度、实用性、成本）</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二、实施阶段（核心）：</w:t>
      </w:r>
      <w:r>
        <w:rPr>
          <w:rFonts w:hint="eastAsia" w:ascii="华文细黑" w:hAnsi="华文细黑" w:eastAsia="华文细黑" w:cs="华文细黑"/>
          <w:bCs/>
          <w:color w:val="2A2A2A"/>
          <w:kern w:val="0"/>
          <w:sz w:val="21"/>
          <w:szCs w:val="21"/>
        </w:rPr>
        <w:t>测评前动员——测评时间、环境选择——测评操作程序（测评指导语5分钟、具体操作、回收测评数据）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三、测评结果调整：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1、引起测评结果误差的原因：</w:t>
      </w:r>
      <w:r>
        <w:rPr>
          <w:rFonts w:hint="eastAsia" w:ascii="华文细黑" w:hAnsi="华文细黑" w:eastAsia="华文细黑" w:cs="华文细黑"/>
          <w:color w:val="2A2A2A"/>
          <w:kern w:val="0"/>
          <w:sz w:val="21"/>
          <w:szCs w:val="21"/>
        </w:rPr>
        <w:t>测评的指标体系和参照标准不够明确；晕轮效应（以点概面）；近因误差；感情效应；参评人员训练不足</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2、测评结果处理的4种常用分析方法：</w:t>
      </w:r>
      <w:r>
        <w:rPr>
          <w:rFonts w:hint="eastAsia" w:ascii="华文细黑" w:hAnsi="华文细黑" w:eastAsia="华文细黑" w:cs="华文细黑"/>
          <w:color w:val="2A2A2A"/>
          <w:kern w:val="0"/>
          <w:sz w:val="21"/>
          <w:szCs w:val="21"/>
        </w:rPr>
        <w:t>集中趋势分析（集中量数有算术平均数、中位数）；离散趋势分析（差异量数标准差）；相关分析（r=1正相关、r=0零相关、r=-1负相关）；因素分析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3、测评数据处理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四、综合分析测评结果</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1、测评结果描述：</w:t>
      </w:r>
      <w:r>
        <w:rPr>
          <w:rFonts w:hint="eastAsia" w:ascii="华文细黑" w:hAnsi="华文细黑" w:eastAsia="华文细黑" w:cs="华文细黑"/>
          <w:bCs/>
          <w:color w:val="2A2A2A"/>
          <w:kern w:val="0"/>
          <w:sz w:val="21"/>
          <w:szCs w:val="21"/>
        </w:rPr>
        <w:t>数字描述、文字描述（基本素质、技术水平、业务能力、工作成果）</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2、员工分类：</w:t>
      </w:r>
      <w:r>
        <w:rPr>
          <w:rFonts w:hint="eastAsia" w:ascii="华文细黑" w:hAnsi="华文细黑" w:eastAsia="华文细黑" w:cs="华文细黑"/>
          <w:bCs/>
          <w:color w:val="2A2A2A"/>
          <w:kern w:val="0"/>
          <w:sz w:val="21"/>
          <w:szCs w:val="21"/>
        </w:rPr>
        <w:t>调查分类标准、数字分类标准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3、测评结果分析方法：</w:t>
      </w:r>
      <w:r>
        <w:rPr>
          <w:rFonts w:hint="eastAsia" w:ascii="华文细黑" w:hAnsi="华文细黑" w:eastAsia="华文细黑" w:cs="华文细黑"/>
          <w:bCs/>
          <w:color w:val="2A2A2A"/>
          <w:kern w:val="0"/>
          <w:sz w:val="21"/>
          <w:szCs w:val="21"/>
        </w:rPr>
        <w:t>要素分析（结构分析、归纳分析、对比分析）、综合分析、曲线分析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面试特点：</w:t>
      </w:r>
      <w:r>
        <w:rPr>
          <w:rFonts w:hint="eastAsia" w:ascii="华文细黑" w:hAnsi="华文细黑" w:eastAsia="华文细黑" w:cs="华文细黑"/>
          <w:bCs/>
          <w:color w:val="2A2A2A"/>
          <w:kern w:val="0"/>
          <w:sz w:val="21"/>
          <w:szCs w:val="21"/>
        </w:rPr>
        <w:t>以谈话和观察为主要工具、双向沟通、明确目的性、按预先设计程序进行、地位不平等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★面试的类型：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1、根据面试的标准化程度，面试可分为</w:t>
      </w:r>
      <w:r>
        <w:rPr>
          <w:rFonts w:hint="eastAsia" w:ascii="华文细黑" w:hAnsi="华文细黑" w:eastAsia="华文细黑" w:cs="华文细黑"/>
          <w:b/>
          <w:bCs/>
          <w:color w:val="2A2A2A"/>
          <w:kern w:val="0"/>
          <w:sz w:val="21"/>
          <w:szCs w:val="21"/>
          <w:u w:val="single"/>
        </w:rPr>
        <w:t>结构化面试</w:t>
      </w:r>
      <w:r>
        <w:rPr>
          <w:rFonts w:hint="eastAsia" w:ascii="华文细黑" w:hAnsi="华文细黑" w:eastAsia="华文细黑" w:cs="华文细黑"/>
          <w:color w:val="2A2A2A"/>
          <w:kern w:val="0"/>
          <w:sz w:val="21"/>
          <w:szCs w:val="21"/>
        </w:rPr>
        <w:t>、</w:t>
      </w:r>
      <w:r>
        <w:rPr>
          <w:rFonts w:hint="eastAsia" w:ascii="华文细黑" w:hAnsi="华文细黑" w:eastAsia="华文细黑" w:cs="华文细黑"/>
          <w:b/>
          <w:bCs/>
          <w:color w:val="2A2A2A"/>
          <w:kern w:val="0"/>
          <w:sz w:val="21"/>
          <w:szCs w:val="21"/>
          <w:u w:val="single"/>
        </w:rPr>
        <w:t>非结构化面试</w:t>
      </w:r>
      <w:r>
        <w:rPr>
          <w:rFonts w:hint="eastAsia" w:ascii="华文细黑" w:hAnsi="华文细黑" w:eastAsia="华文细黑" w:cs="华文细黑"/>
          <w:color w:val="2A2A2A"/>
          <w:kern w:val="0"/>
          <w:sz w:val="21"/>
          <w:szCs w:val="21"/>
        </w:rPr>
        <w:t>和</w:t>
      </w:r>
      <w:r>
        <w:rPr>
          <w:rFonts w:hint="eastAsia" w:ascii="华文细黑" w:hAnsi="华文细黑" w:eastAsia="华文细黑" w:cs="华文细黑"/>
          <w:b/>
          <w:bCs/>
          <w:color w:val="2A2A2A"/>
          <w:kern w:val="0"/>
          <w:sz w:val="21"/>
          <w:szCs w:val="21"/>
          <w:u w:val="single"/>
        </w:rPr>
        <w:t>半结构化面试</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2、根据面试实施的方式，面试可分为</w:t>
      </w:r>
      <w:r>
        <w:rPr>
          <w:rFonts w:hint="eastAsia" w:ascii="华文细黑" w:hAnsi="华文细黑" w:eastAsia="华文细黑" w:cs="华文细黑"/>
          <w:b/>
          <w:bCs/>
          <w:color w:val="2A2A2A"/>
          <w:kern w:val="0"/>
          <w:sz w:val="21"/>
          <w:szCs w:val="21"/>
          <w:u w:val="single"/>
        </w:rPr>
        <w:t>单独面试</w:t>
      </w:r>
      <w:r>
        <w:rPr>
          <w:rFonts w:hint="eastAsia" w:ascii="华文细黑" w:hAnsi="华文细黑" w:eastAsia="华文细黑" w:cs="华文细黑"/>
          <w:color w:val="2A2A2A"/>
          <w:kern w:val="0"/>
          <w:sz w:val="21"/>
          <w:szCs w:val="21"/>
        </w:rPr>
        <w:t>与</w:t>
      </w:r>
      <w:r>
        <w:rPr>
          <w:rFonts w:hint="eastAsia" w:ascii="华文细黑" w:hAnsi="华文细黑" w:eastAsia="华文细黑" w:cs="华文细黑"/>
          <w:b/>
          <w:bCs/>
          <w:color w:val="2A2A2A"/>
          <w:kern w:val="0"/>
          <w:sz w:val="21"/>
          <w:szCs w:val="21"/>
          <w:u w:val="single"/>
        </w:rPr>
        <w:t>小组面试</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3、根据面试的进程，面试可分为</w:t>
      </w:r>
      <w:r>
        <w:rPr>
          <w:rFonts w:hint="eastAsia" w:ascii="华文细黑" w:hAnsi="华文细黑" w:eastAsia="华文细黑" w:cs="华文细黑"/>
          <w:b/>
          <w:bCs/>
          <w:color w:val="2A2A2A"/>
          <w:kern w:val="0"/>
          <w:sz w:val="21"/>
          <w:szCs w:val="21"/>
          <w:u w:val="single"/>
        </w:rPr>
        <w:t>一次性面试</w:t>
      </w:r>
      <w:r>
        <w:rPr>
          <w:rFonts w:hint="eastAsia" w:ascii="华文细黑" w:hAnsi="华文细黑" w:eastAsia="华文细黑" w:cs="华文细黑"/>
          <w:color w:val="2A2A2A"/>
          <w:kern w:val="0"/>
          <w:sz w:val="21"/>
          <w:szCs w:val="21"/>
        </w:rPr>
        <w:t>与</w:t>
      </w:r>
      <w:r>
        <w:rPr>
          <w:rFonts w:hint="eastAsia" w:ascii="华文细黑" w:hAnsi="华文细黑" w:eastAsia="华文细黑" w:cs="华文细黑"/>
          <w:b/>
          <w:bCs/>
          <w:color w:val="2A2A2A"/>
          <w:kern w:val="0"/>
          <w:sz w:val="21"/>
          <w:szCs w:val="21"/>
          <w:u w:val="single"/>
        </w:rPr>
        <w:t>分阶段面试</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4、根据面试题目的内容，面试可分为</w:t>
      </w:r>
      <w:r>
        <w:rPr>
          <w:rFonts w:hint="eastAsia" w:ascii="华文细黑" w:hAnsi="华文细黑" w:eastAsia="华文细黑" w:cs="华文细黑"/>
          <w:b/>
          <w:bCs/>
          <w:color w:val="2A2A2A"/>
          <w:kern w:val="0"/>
          <w:sz w:val="21"/>
          <w:szCs w:val="21"/>
          <w:u w:val="single"/>
        </w:rPr>
        <w:t>情景性面试</w:t>
      </w:r>
      <w:r>
        <w:rPr>
          <w:rFonts w:hint="eastAsia" w:ascii="华文细黑" w:hAnsi="华文细黑" w:eastAsia="华文细黑" w:cs="华文细黑"/>
          <w:color w:val="2A2A2A"/>
          <w:kern w:val="0"/>
          <w:sz w:val="21"/>
          <w:szCs w:val="21"/>
        </w:rPr>
        <w:t>和</w:t>
      </w:r>
      <w:r>
        <w:rPr>
          <w:rFonts w:hint="eastAsia" w:ascii="华文细黑" w:hAnsi="华文细黑" w:eastAsia="华文细黑" w:cs="华文细黑"/>
          <w:b/>
          <w:bCs/>
          <w:color w:val="2A2A2A"/>
          <w:kern w:val="0"/>
          <w:sz w:val="21"/>
          <w:szCs w:val="21"/>
          <w:u w:val="single"/>
        </w:rPr>
        <w:t>经验性面试</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面试的发展趋势：</w:t>
      </w:r>
      <w:r>
        <w:rPr>
          <w:rFonts w:hint="eastAsia" w:ascii="华文细黑" w:hAnsi="华文细黑" w:eastAsia="华文细黑" w:cs="华文细黑"/>
          <w:color w:val="2A2A2A"/>
          <w:kern w:val="0"/>
          <w:sz w:val="21"/>
          <w:szCs w:val="21"/>
        </w:rPr>
        <w:t>1、形式丰富多样2、结构面试成为主流3、提问的弹性化4、测评的内容不断扩展5、面试考官的专业化6、面试的理论和方法不断发展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★面试的基本程序：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（一）、面试的准备阶段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1.制定面试指南；2.准备面试问题；3.评估方式确定；4.培训面试考官。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（二）、面试的实施阶段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1.关系建立；这个段一般提出的问题是封闭性的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2.导入阶段；这个段一般提出的问题是开放性的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3.核心阶段；这个段一般提出的问题是行为性的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4.确认阶段；这个段一般提出的问题是开放性的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 结束阶段。这个段一般提出的问题是开放性、行为性的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（三）、面试的总结阶段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1.综合面试结果2.面试结果的反馈3.面试结果的存档</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（四）、面试的评价阶段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★面试中的常见问题：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面试目的不明确2. 面试标准不具体3. 面试缺乏系统性4. 面试问题不合理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 面试考官的偏见（第一印象、对比效应、晕轮效应、录用压力）</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★面试的实施技巧：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充分准备2. 灵活提问3. 多听少说4. 善于提取要点5. 进行阶段性总结6. 排除各种干扰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7. 不要带有个人偏见8. 在倾听时注意思考9. 注意肢体语言沟通</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★招聘时注意事项：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简历不代表本人2.工作经历比学历重要3.不忽视求职者个性特征4.让应聘者更多了解组织5.给其更多表现机会6.注意不忠诚应聘者7.关注特殊员工8.慎重做决定9.面试官注意自身形象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★结构化面试问题的类型：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背景性问题2. 知识性问题3. 思维性问题4. 经验性问题5. 情境性问题6. 压力性问题7. 行为性问题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★行为描述面试的内涵：——特殊结构化面试，采用关键胜任力特征的行为性问题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1. 实质：</w:t>
      </w:r>
      <w:r>
        <w:rPr>
          <w:rFonts w:hint="eastAsia" w:ascii="华文细黑" w:hAnsi="华文细黑" w:eastAsia="华文细黑" w:cs="华文细黑"/>
          <w:color w:val="2A2A2A"/>
          <w:kern w:val="0"/>
          <w:sz w:val="21"/>
          <w:szCs w:val="21"/>
        </w:rPr>
        <w:t>1）、用过去的行为预测未来的行为 2）、识别关键性的工作要求 3）、探测行为样本</w:t>
      </w:r>
      <w:r>
        <w:rPr>
          <w:rFonts w:hint="eastAsia" w:ascii="华文细黑" w:hAnsi="华文细黑" w:eastAsia="华文细黑" w:cs="华文细黑"/>
          <w:b/>
          <w:bCs/>
          <w:color w:val="2A2A2A"/>
          <w:kern w:val="0"/>
          <w:sz w:val="21"/>
          <w:szCs w:val="21"/>
        </w:rPr>
        <w:t>（多选）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2. 假设：</w:t>
      </w:r>
      <w:r>
        <w:rPr>
          <w:rFonts w:hint="eastAsia" w:ascii="华文细黑" w:hAnsi="华文细黑" w:eastAsia="华文细黑" w:cs="华文细黑"/>
          <w:color w:val="2A2A2A"/>
          <w:kern w:val="0"/>
          <w:sz w:val="21"/>
          <w:szCs w:val="21"/>
        </w:rPr>
        <w:t>1）、过去行为能预示未来行为，连续性2）、说与做是两码事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3. 要素：</w:t>
      </w:r>
      <w:r>
        <w:rPr>
          <w:rFonts w:hint="eastAsia" w:ascii="华文细黑" w:hAnsi="华文细黑" w:eastAsia="华文细黑" w:cs="华文细黑"/>
          <w:color w:val="2A2A2A"/>
          <w:kern w:val="0"/>
          <w:sz w:val="21"/>
          <w:szCs w:val="21"/>
        </w:rPr>
        <w:t>（STAR原则，下面词的第一个英文字母。）1）、情境2）、目标3）、行动4）、结果；</w:t>
      </w:r>
      <w:r>
        <w:rPr>
          <w:rFonts w:hint="eastAsia" w:ascii="华文细黑" w:hAnsi="华文细黑" w:eastAsia="华文细黑" w:cs="华文细黑"/>
          <w:b/>
          <w:bCs/>
          <w:color w:val="2A2A2A"/>
          <w:kern w:val="0"/>
          <w:sz w:val="21"/>
          <w:szCs w:val="21"/>
        </w:rPr>
        <w:t>（多选）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★基于选拔性素质模型的结构化面试步骤：</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构建模型2. 设计面试提纲3. 制定评分标准及等级评分表4. 培训结构化面试考官，提高面试信度和效度5. 面试及评分6. 决策</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结构化面试的开发：</w:t>
      </w:r>
      <w:r>
        <w:rPr>
          <w:rFonts w:hint="eastAsia" w:ascii="华文细黑" w:hAnsi="华文细黑" w:eastAsia="华文细黑" w:cs="华文细黑"/>
          <w:bCs/>
          <w:color w:val="2A2A2A"/>
          <w:kern w:val="0"/>
          <w:sz w:val="21"/>
          <w:szCs w:val="21"/>
        </w:rPr>
        <w:t>测评标准的开发（选拔性素质模型建立）、结构化面试问题设计、评分标准确定</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群体决策法特点：</w:t>
      </w:r>
      <w:r>
        <w:rPr>
          <w:rFonts w:hint="eastAsia" w:ascii="华文细黑" w:hAnsi="华文细黑" w:eastAsia="华文细黑" w:cs="华文细黑"/>
          <w:bCs/>
          <w:color w:val="2A2A2A"/>
          <w:kern w:val="0"/>
          <w:sz w:val="21"/>
          <w:szCs w:val="21"/>
        </w:rPr>
        <w:t>1.决策人员来源广泛、2.决策人员不唯一，提高决策客观性3.运用运筹学原理，提高科学性有效性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★评价中心含义：</w:t>
      </w:r>
      <w:r>
        <w:rPr>
          <w:rFonts w:hint="eastAsia" w:ascii="华文细黑" w:hAnsi="华文细黑" w:eastAsia="华文细黑" w:cs="华文细黑"/>
          <w:bCs/>
          <w:color w:val="2A2A2A"/>
          <w:kern w:val="0"/>
          <w:sz w:val="21"/>
          <w:szCs w:val="21"/>
        </w:rPr>
        <w:t>多角度对个体行为进行标准化评估。</w:t>
      </w:r>
      <w:r>
        <w:rPr>
          <w:rFonts w:hint="eastAsia" w:ascii="华文细黑" w:hAnsi="华文细黑" w:eastAsia="华文细黑" w:cs="华文细黑"/>
          <w:color w:val="2A2A2A"/>
          <w:kern w:val="0"/>
          <w:sz w:val="21"/>
          <w:szCs w:val="21"/>
        </w:rPr>
        <w:t>当代人力资源中识别有才能的管理者的最有效的工具。简单说，就是把受评人置于一系列模拟的工作情景中，由专业的考评人员对其各项能力进行考察或预测，了解其是否胜任该项工作岗位的要求的测量和评定方法，开创此技术先河的是美国电话电报公司。</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主要作用：</w:t>
      </w:r>
      <w:r>
        <w:rPr>
          <w:rFonts w:hint="eastAsia" w:ascii="华文细黑" w:hAnsi="华文细黑" w:eastAsia="华文细黑" w:cs="华文细黑"/>
          <w:color w:val="2A2A2A"/>
          <w:kern w:val="0"/>
          <w:sz w:val="21"/>
          <w:szCs w:val="21"/>
        </w:rPr>
        <w:t>选拔员工；培训诊断；员工技能发展。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主要包括：</w:t>
      </w:r>
      <w:r>
        <w:rPr>
          <w:rFonts w:hint="eastAsia" w:ascii="华文细黑" w:hAnsi="华文细黑" w:eastAsia="华文细黑" w:cs="华文细黑"/>
          <w:color w:val="2A2A2A"/>
          <w:kern w:val="0"/>
          <w:sz w:val="21"/>
          <w:szCs w:val="21"/>
        </w:rPr>
        <w:t>无领导小组讨论、公文筐测验、案例分析、管理游戏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★无领导小组讨论的概念：（6-9人，约1小时）松散群体讨论形式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是指由一定数量的一组被评人，在规定时间内就给定的问题进行讨论，讨论中各个成员处于平等的地位，并不指定小组的领导者或主持人。</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★无领导小组讨论法的类型：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1． 根据讨论的主题有无情境性，可分为无情境性讨论和情境性讨论：</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无情境性讨论一般针对某一个开放性的问题来进行；情境性讨论一般把应聘者放在某个假设的情境中来进行。</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2． 根据是否给应聘者分配角色，可以分为不定角色的讨论和指定角色的讨论：</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不定角色的讨论是指小组中的应聘者在讨论过程中不扮演任何角色，可以自由地就所讨论的问题发表自己的见解；指定角色的小组讨论中，应聘者分别被赋予一个固定的角色。</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★无领导小组讨论的优缺点：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（一）优点：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具有生协的人际互动效应</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 能在被评价者之间产生互动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 讨论过程真实，易于客观评价</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 被评价者难以掩饰自己的特点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5．测评效率高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（二）缺点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1．题目的质量影响测评的质量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2．对评价者和测评标准的要求较高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3．应聘者表现易受同组其他成员影响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4．被评价者的行为仍然有伪装的可能性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无领导小组讨论的操作流程：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1)前期准备：</w:t>
      </w:r>
      <w:r>
        <w:rPr>
          <w:rFonts w:hint="eastAsia" w:ascii="华文细黑" w:hAnsi="华文细黑" w:eastAsia="华文细黑" w:cs="华文细黑"/>
          <w:bCs/>
          <w:color w:val="2A2A2A"/>
          <w:kern w:val="0"/>
          <w:sz w:val="21"/>
          <w:szCs w:val="21"/>
        </w:rPr>
        <w:t>A、编制讨论题目B、设计评分表（10个评价指标）C、编制计时表D、对考官的培训E、选定场地F、确定讨论小组;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2)具体实施阶段：</w:t>
      </w:r>
      <w:r>
        <w:rPr>
          <w:rFonts w:hint="eastAsia" w:ascii="华文细黑" w:hAnsi="华文细黑" w:eastAsia="华文细黑" w:cs="华文细黑"/>
          <w:bCs/>
          <w:color w:val="2A2A2A"/>
          <w:kern w:val="0"/>
          <w:sz w:val="21"/>
          <w:szCs w:val="21"/>
        </w:rPr>
        <w:t>A、宣读指导语(规范)B、讨论阶段(观察与讨论);3)评价与总结：考官从以下几方面评估：A、参与程度B、影响力C、决策程序D、任务完成情况E、团队氛围和成员共鸣感</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★无领导小组讨论的素质理论：</w:t>
      </w:r>
      <w:r>
        <w:rPr>
          <w:rFonts w:hint="eastAsia" w:ascii="华文细黑" w:hAnsi="华文细黑" w:eastAsia="华文细黑" w:cs="华文细黑"/>
          <w:bCs/>
          <w:color w:val="2A2A2A"/>
          <w:kern w:val="0"/>
          <w:sz w:val="21"/>
          <w:szCs w:val="21"/>
        </w:rPr>
        <w:t>冰山模型、洋葱模型</w:t>
      </w:r>
      <w:r>
        <w:rPr>
          <w:rFonts w:hint="eastAsia" w:ascii="华文细黑" w:hAnsi="华文细黑" w:eastAsia="华文细黑" w:cs="华文细黑"/>
          <w:sz w:val="21"/>
          <w:szCs w:val="21"/>
        </w:rPr>
        <w:fldChar w:fldCharType="begin"/>
      </w:r>
      <w:r>
        <w:rPr>
          <w:rFonts w:hint="eastAsia" w:ascii="华文细黑" w:hAnsi="华文细黑" w:eastAsia="华文细黑" w:cs="华文细黑"/>
          <w:sz w:val="21"/>
          <w:szCs w:val="21"/>
        </w:rPr>
        <w:instrText xml:space="preserve">HYPERLINK "http://blog.sina.com.cn/kyacong" \t "_blank" </w:instrText>
      </w:r>
      <w:r>
        <w:rPr>
          <w:rFonts w:hint="eastAsia" w:ascii="华文细黑" w:hAnsi="华文细黑" w:eastAsia="华文细黑" w:cs="华文细黑"/>
          <w:sz w:val="21"/>
          <w:szCs w:val="21"/>
        </w:rPr>
        <w:fldChar w:fldCharType="separate"/>
      </w:r>
      <w:r>
        <w:rPr>
          <w:rFonts w:hint="eastAsia" w:ascii="华文细黑" w:hAnsi="华文细黑" w:eastAsia="华文细黑" w:cs="华文细黑"/>
          <w:color w:val="FFFFFF"/>
          <w:kern w:val="0"/>
          <w:sz w:val="21"/>
          <w:szCs w:val="21"/>
          <w:u w:val="single"/>
        </w:rPr>
        <w:t>http://blog.sina.com.cn/kyacong</w:t>
      </w:r>
      <w:r>
        <w:rPr>
          <w:rFonts w:hint="eastAsia" w:ascii="华文细黑" w:hAnsi="华文细黑" w:eastAsia="华文细黑" w:cs="华文细黑"/>
          <w:sz w:val="21"/>
          <w:szCs w:val="21"/>
        </w:rPr>
        <w:fldChar w:fldCharType="end"/>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★无领导小组讨论的题目的类型：</w:t>
      </w:r>
      <w:r>
        <w:rPr>
          <w:rFonts w:hint="eastAsia" w:ascii="华文细黑" w:hAnsi="华文细黑" w:eastAsia="华文细黑" w:cs="华文细黑"/>
          <w:sz w:val="21"/>
          <w:szCs w:val="21"/>
        </w:rPr>
        <w:fldChar w:fldCharType="begin"/>
      </w:r>
      <w:r>
        <w:rPr>
          <w:rFonts w:hint="eastAsia" w:ascii="华文细黑" w:hAnsi="华文细黑" w:eastAsia="华文细黑" w:cs="华文细黑"/>
          <w:sz w:val="21"/>
          <w:szCs w:val="21"/>
        </w:rPr>
        <w:instrText xml:space="preserve">HYPERLINK "http://blog.sina.com.cn/kyacong" \t "_blank" </w:instrText>
      </w:r>
      <w:r>
        <w:rPr>
          <w:rFonts w:hint="eastAsia" w:ascii="华文细黑" w:hAnsi="华文细黑" w:eastAsia="华文细黑" w:cs="华文细黑"/>
          <w:sz w:val="21"/>
          <w:szCs w:val="21"/>
        </w:rPr>
        <w:fldChar w:fldCharType="separate"/>
      </w:r>
      <w:r>
        <w:rPr>
          <w:rFonts w:hint="eastAsia" w:ascii="华文细黑" w:hAnsi="华文细黑" w:eastAsia="华文细黑" w:cs="华文细黑"/>
          <w:color w:val="FFFFFF"/>
          <w:kern w:val="0"/>
          <w:sz w:val="21"/>
          <w:szCs w:val="21"/>
          <w:u w:val="single"/>
        </w:rPr>
        <w:t>http://blog.sina.com.cn/kyacong</w:t>
      </w:r>
      <w:r>
        <w:rPr>
          <w:rFonts w:hint="eastAsia" w:ascii="华文细黑" w:hAnsi="华文细黑" w:eastAsia="华文细黑" w:cs="华文细黑"/>
          <w:sz w:val="21"/>
          <w:szCs w:val="21"/>
        </w:rPr>
        <w:fldChar w:fldCharType="end"/>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开放式问题2. 两难式问题3. 排序选择型问题4. 资源争夺型题目（主要能考察被评价者的语言表达能力、分析问题能力、概括与总结能力、发言的积极性和灵敏性及组织协调能力等。）5. 实际操作型题目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★设计题目原则：</w:t>
      </w:r>
      <w:r>
        <w:rPr>
          <w:rFonts w:hint="eastAsia" w:ascii="华文细黑" w:hAnsi="华文细黑" w:eastAsia="华文细黑" w:cs="华文细黑"/>
          <w:bCs/>
          <w:color w:val="2A2A2A"/>
          <w:kern w:val="0"/>
          <w:sz w:val="21"/>
          <w:szCs w:val="21"/>
        </w:rPr>
        <w:t>联系工作内容、难易适中、具有一定冲突性</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题目设计流程：</w:t>
      </w:r>
      <w:r>
        <w:rPr>
          <w:rFonts w:hint="eastAsia" w:ascii="华文细黑" w:hAnsi="华文细黑" w:eastAsia="华文细黑" w:cs="华文细黑"/>
          <w:bCs/>
          <w:color w:val="2A2A2A"/>
          <w:kern w:val="0"/>
          <w:sz w:val="21"/>
          <w:szCs w:val="21"/>
        </w:rPr>
        <w:t>选择题目类型——编写试题初稿——进行试题复查——聘请专家审查——组织进行测试——反馈修改完善</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sz w:val="21"/>
          <w:szCs w:val="21"/>
        </w:rPr>
      </w:pPr>
      <w:r>
        <w:rPr>
          <w:rFonts w:hint="eastAsia" w:ascii="华文细黑" w:hAnsi="华文细黑" w:eastAsia="华文细黑" w:cs="华文细黑"/>
          <w:b/>
          <w:bCs/>
          <w:color w:val="2A2A2A"/>
          <w:kern w:val="0"/>
          <w:sz w:val="21"/>
          <w:szCs w:val="21"/>
        </w:rPr>
        <w:t>企业员工个体素质构成：</w:t>
      </w:r>
      <w:r>
        <w:rPr>
          <w:rFonts w:hint="eastAsia" w:ascii="华文细黑" w:hAnsi="华文细黑" w:eastAsia="华文细黑" w:cs="华文细黑"/>
          <w:bCs/>
          <w:color w:val="2A2A2A"/>
          <w:kern w:val="0"/>
          <w:sz w:val="21"/>
          <w:szCs w:val="21"/>
        </w:rPr>
        <w:t>年龄、性别、体质、性格、智力、品德</w:t>
      </w: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 </w:t>
      </w: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eastAsia" w:ascii="华文细黑" w:hAnsi="华文细黑" w:eastAsia="华文细黑" w:cs="华文细黑"/>
          <w:color w:val="2A2A2A"/>
          <w:kern w:val="0"/>
          <w:sz w:val="21"/>
          <w:szCs w:val="21"/>
        </w:rPr>
      </w:pP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color w:val="2A2A2A"/>
          <w:kern w:val="0"/>
          <w:sz w:val="21"/>
          <w:szCs w:val="21"/>
        </w:rPr>
        <w:t> </w:t>
      </w:r>
      <w:r>
        <w:rPr>
          <w:rFonts w:hint="eastAsia" w:ascii="华文细黑" w:hAnsi="华文细黑" w:eastAsia="华文细黑" w:cs="华文细黑"/>
          <w:b/>
          <w:bCs/>
          <w:color w:val="2A2A2A"/>
          <w:kern w:val="0"/>
          <w:sz w:val="21"/>
          <w:szCs w:val="21"/>
        </w:rPr>
        <w:t>  </w:t>
      </w:r>
      <w:r>
        <w:rPr>
          <w:rFonts w:hint="eastAsia" w:ascii="华文细黑" w:hAnsi="华文细黑" w:eastAsia="华文细黑" w:cs="华文细黑"/>
          <w:b/>
          <w:color w:val="2A2A2A"/>
          <w:kern w:val="0"/>
          <w:sz w:val="21"/>
          <w:szCs w:val="21"/>
        </w:rPr>
        <w:t>第三章 培训与开发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员工培训规划的概念：</w:t>
      </w:r>
      <w:r>
        <w:rPr>
          <w:rFonts w:hint="eastAsia" w:ascii="华文细黑" w:hAnsi="华文细黑" w:eastAsia="华文细黑" w:cs="华文细黑"/>
          <w:bCs/>
          <w:color w:val="2A2A2A"/>
          <w:kern w:val="0"/>
          <w:sz w:val="21"/>
          <w:szCs w:val="21"/>
        </w:rPr>
        <w:t>在培训需求分析的基础上，从企业总体发展战略的全局出发，根据企业各种培训资源的配置情况，对计划期内的培训目标、对象和内容、培训的规模和时间、培训评估的标准、负责培训的机构和人员、培训师的指派、培训费用的预算等一系列工作所作出的统一安排。</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员工培训规划分类：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1、从内容上分：</w:t>
      </w:r>
      <w:r>
        <w:rPr>
          <w:rFonts w:hint="eastAsia" w:ascii="华文细黑" w:hAnsi="华文细黑" w:eastAsia="华文细黑" w:cs="华文细黑"/>
          <w:bCs/>
          <w:color w:val="2A2A2A"/>
          <w:kern w:val="0"/>
          <w:sz w:val="21"/>
          <w:szCs w:val="21"/>
        </w:rPr>
        <w:t>员工培训开发战略规划、管理规划、其他类型规划</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2、从期限上分：</w:t>
      </w:r>
      <w:r>
        <w:rPr>
          <w:rFonts w:hint="eastAsia" w:ascii="华文细黑" w:hAnsi="华文细黑" w:eastAsia="华文细黑" w:cs="华文细黑"/>
          <w:bCs/>
          <w:color w:val="2A2A2A"/>
          <w:kern w:val="0"/>
          <w:sz w:val="21"/>
          <w:szCs w:val="21"/>
        </w:rPr>
        <w:t>长期规划（3年以上）中期规划（1-3年）短期计划（1年内）</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3、从对象上分：</w:t>
      </w:r>
      <w:r>
        <w:rPr>
          <w:rFonts w:hint="eastAsia" w:ascii="华文细黑" w:hAnsi="华文细黑" w:eastAsia="华文细黑" w:cs="华文细黑"/>
          <w:bCs/>
          <w:color w:val="2A2A2A"/>
          <w:kern w:val="0"/>
          <w:sz w:val="21"/>
          <w:szCs w:val="21"/>
        </w:rPr>
        <w:t>管理人员、技术人员、技能操作或一般人员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★培训规划的主要内容：</w:t>
      </w:r>
      <w:r>
        <w:rPr>
          <w:rFonts w:hint="eastAsia" w:ascii="华文细黑" w:hAnsi="华文细黑" w:eastAsia="华文细黑" w:cs="华文细黑"/>
          <w:bCs/>
          <w:color w:val="2A2A2A"/>
          <w:kern w:val="0"/>
          <w:sz w:val="21"/>
          <w:szCs w:val="21"/>
        </w:rPr>
        <w:t>培训的目的、目标 、对象和内容、范围、规模、时间、地点 、费用（直接成本和间接成本）、方法 、教师 、计划的实施</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培训规划制定要求：</w:t>
      </w:r>
      <w:r>
        <w:rPr>
          <w:rFonts w:hint="eastAsia" w:ascii="华文细黑" w:hAnsi="华文细黑" w:eastAsia="华文细黑" w:cs="华文细黑"/>
          <w:color w:val="2A2A2A"/>
          <w:kern w:val="0"/>
          <w:sz w:val="21"/>
          <w:szCs w:val="21"/>
        </w:rPr>
        <w:t>系统性、标准化 、有效性、普遍性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★培训规划设计的程序步骤：</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1、培训需求分析:</w:t>
      </w:r>
      <w:r>
        <w:rPr>
          <w:rFonts w:hint="eastAsia" w:ascii="华文细黑" w:hAnsi="华文细黑" w:eastAsia="华文细黑" w:cs="华文细黑"/>
          <w:color w:val="2A2A2A"/>
          <w:kern w:val="0"/>
          <w:sz w:val="21"/>
          <w:szCs w:val="21"/>
        </w:rPr>
        <w:t>企业战略分析、组织分析、任务分析、人员分析、职业生涯分析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2、明确培训目标：</w:t>
      </w:r>
      <w:r>
        <w:rPr>
          <w:rFonts w:hint="eastAsia" w:ascii="华文细黑" w:hAnsi="华文细黑" w:eastAsia="华文细黑" w:cs="华文细黑"/>
          <w:color w:val="2A2A2A"/>
          <w:kern w:val="0"/>
          <w:sz w:val="21"/>
          <w:szCs w:val="21"/>
        </w:rPr>
        <w:t>目标层次分析、目标可行性检查、订立培训目标步骤</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3、培训规划设计基本程序：</w:t>
      </w:r>
      <w:r>
        <w:rPr>
          <w:rFonts w:hint="eastAsia" w:ascii="华文细黑" w:hAnsi="华文细黑" w:eastAsia="华文细黑" w:cs="华文细黑"/>
          <w:color w:val="2A2A2A"/>
          <w:kern w:val="0"/>
          <w:sz w:val="21"/>
          <w:szCs w:val="21"/>
        </w:rPr>
        <w:t>明确培训规划目的、获取培训规划信息、培训规划研讨与修正、把握设计关键点、撰写方案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起草培训规划应做好的工作：</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1.制定培训的总体目标（依据：企业总体咱略目标、HR总体规划、培训需求分析）2.确定具体项目的子目标3.分配培训资源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4.进行综合平衡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年度培训计划构成五大模块：</w:t>
      </w:r>
      <w:r>
        <w:rPr>
          <w:rFonts w:hint="eastAsia" w:ascii="华文细黑" w:hAnsi="华文细黑" w:eastAsia="华文细黑" w:cs="华文细黑"/>
          <w:color w:val="2A2A2A"/>
          <w:kern w:val="0"/>
          <w:sz w:val="21"/>
          <w:szCs w:val="21"/>
        </w:rPr>
        <w:t>封面、目录、计划概要、主体计划、附录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年度培训计划内容：</w:t>
      </w:r>
      <w:r>
        <w:rPr>
          <w:rFonts w:hint="eastAsia" w:ascii="华文细黑" w:hAnsi="华文细黑" w:eastAsia="华文细黑" w:cs="华文细黑"/>
          <w:color w:val="2A2A2A"/>
          <w:kern w:val="0"/>
          <w:sz w:val="21"/>
          <w:szCs w:val="21"/>
        </w:rPr>
        <w:t>培训目标、时间地点、内容课程、负责人与培训师、培训对象、教材及相关工具、形式和方法、预算</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年度培训计划设计程序：</w:t>
      </w:r>
      <w:r>
        <w:rPr>
          <w:rFonts w:hint="eastAsia" w:ascii="华文细黑" w:hAnsi="华文细黑" w:eastAsia="华文细黑" w:cs="华文细黑"/>
          <w:color w:val="2A2A2A"/>
          <w:kern w:val="0"/>
          <w:sz w:val="21"/>
          <w:szCs w:val="21"/>
        </w:rPr>
        <w:t>前期准备、培训调查分析研究、计划制定、审批及开展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年度培训计划设计步骤：</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1.培训需求诊断分析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2．确定培训对象（分析员工状况、明确员工差距、筛选培训对象）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3.确定培训目标（层次分析、可行性检查、目标订立）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4.根据岗位特征确定培训项目和内容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5.确定培训方式和方法（职内培训、职外培训、自我开发）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6.做好培训经费预算与控制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7.预设培训评估项目和工具</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8.年度培训计划的确定方式（会议组织者、参加者、决策方式）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人力资源部门的培训管理职责：</w:t>
      </w:r>
      <w:r>
        <w:rPr>
          <w:rFonts w:hint="eastAsia" w:ascii="华文细黑" w:hAnsi="华文细黑" w:eastAsia="华文细黑" w:cs="华文细黑"/>
          <w:color w:val="2A2A2A"/>
          <w:kern w:val="0"/>
          <w:sz w:val="21"/>
          <w:szCs w:val="21"/>
        </w:rPr>
        <w:t>培训的组织管理、需求管理（分析、确认）、行政管理、资源管理（培训师、教材选用编写）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培训课程设计特征：</w:t>
      </w:r>
      <w:r>
        <w:rPr>
          <w:rFonts w:hint="eastAsia" w:ascii="华文细黑" w:hAnsi="华文细黑" w:eastAsia="华文细黑" w:cs="华文细黑"/>
          <w:color w:val="2A2A2A"/>
          <w:kern w:val="0"/>
          <w:sz w:val="21"/>
          <w:szCs w:val="21"/>
        </w:rPr>
        <w:t>创业初期——营销公关能力、发展期——中层管理人员管理能力、成熟期——建设企业文化</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培训培训课程设计的基本原则：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 xml:space="preserve"> 1培训课程设计要符合企业和学员的需求</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2培训课程设计要符合成人学员的认知规律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3培训课程的设置应体现企业培训功能的基本目标，进行人力资源开发。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★培训课程的要素：</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一）课程目标（三要素：1、操作目标，最主要的要素。2、条件3、标准）（二）课程内容（三）课程教材（四）教学模式（五）教学策略（六）课程评价（七）教学组织（八）课程时间（九）课程空间（十）培训教师（十一）学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★教学计划的内容：</w:t>
      </w:r>
      <w:r>
        <w:rPr>
          <w:rFonts w:hint="eastAsia" w:ascii="华文细黑" w:hAnsi="华文细黑" w:eastAsia="华文细黑" w:cs="华文细黑"/>
          <w:color w:val="2A2A2A"/>
          <w:kern w:val="0"/>
          <w:sz w:val="21"/>
          <w:szCs w:val="21"/>
        </w:rPr>
        <w:t>教学目标、形式、环节、课程设置、时间安排</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课程设计文件的格式：</w:t>
      </w:r>
      <w:r>
        <w:rPr>
          <w:rFonts w:hint="eastAsia" w:ascii="华文细黑" w:hAnsi="华文细黑" w:eastAsia="华文细黑" w:cs="华文细黑"/>
          <w:color w:val="2A2A2A"/>
          <w:kern w:val="0"/>
          <w:sz w:val="21"/>
          <w:szCs w:val="21"/>
        </w:rPr>
        <w:t>1封面2导言3内容大纲4开发要求5交付要求6产出要求。</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课程内容选择的基本要求</w:t>
      </w:r>
      <w:r>
        <w:rPr>
          <w:rFonts w:hint="eastAsia" w:ascii="华文细黑" w:hAnsi="华文细黑" w:eastAsia="华文细黑" w:cs="华文细黑"/>
          <w:color w:val="2A2A2A"/>
          <w:kern w:val="0"/>
          <w:sz w:val="21"/>
          <w:szCs w:val="21"/>
        </w:rPr>
        <w:t>：1相关性2有效性3价值性。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课程内容制作的注意事项：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1培训教材是培训时的辅助材料，因此，教材的内容不能多而杂，否则会分散学员的注意力；</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2凡是培训师讲授、表达的内容、教材不必重复；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3教材以提示重点、要点、强化参训者认知为重要功能；</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4应将课外阅读资料与课堂教材分开；</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5教材应简洁直观，按照统一的格式和版式制作；</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6制作时用“教材制作清单”进行控制和核对。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培训中的印刷材料</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1工作任务表</w:t>
      </w:r>
      <w:r>
        <w:rPr>
          <w:rFonts w:hint="eastAsia" w:ascii="华文细黑" w:hAnsi="华文细黑" w:eastAsia="华文细黑" w:cs="华文细黑"/>
          <w:color w:val="2A2A2A"/>
          <w:kern w:val="0"/>
          <w:sz w:val="21"/>
          <w:szCs w:val="21"/>
        </w:rPr>
        <w:t>（作用有：强调课程的重点、提高学习的效果、关注信息的反馈）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2岗位指南</w:t>
      </w:r>
      <w:r>
        <w:rPr>
          <w:rFonts w:hint="eastAsia" w:ascii="华文细黑" w:hAnsi="华文细黑" w:eastAsia="华文细黑" w:cs="华文细黑"/>
          <w:color w:val="2A2A2A"/>
          <w:kern w:val="0"/>
          <w:sz w:val="21"/>
          <w:szCs w:val="21"/>
        </w:rPr>
        <w:t>（优点：重点突出、使用简易、查阅快捷、记忆方便、代替培训减少培训时间、节约成本）</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3学员手册4培训者指南5测验试卷。</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培训师的来源</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1.聘请企业外部培训师</w:t>
      </w:r>
      <w:r>
        <w:rPr>
          <w:rFonts w:hint="eastAsia" w:ascii="华文细黑" w:hAnsi="华文细黑" w:eastAsia="华文细黑" w:cs="华文细黑"/>
          <w:color w:val="2A2A2A"/>
          <w:kern w:val="0"/>
          <w:sz w:val="21"/>
          <w:szCs w:val="21"/>
        </w:rPr>
        <w:t>（是大多数中小型企业采取的做法，对于一些涉及到比较深的专业理论方面问题或前沿技术问题的培训项目，企业也常从外部聘请教师。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优点：</w:t>
      </w:r>
      <w:r>
        <w:rPr>
          <w:rFonts w:hint="eastAsia" w:ascii="华文细黑" w:hAnsi="华文细黑" w:eastAsia="华文细黑" w:cs="华文细黑"/>
          <w:color w:val="2A2A2A"/>
          <w:kern w:val="0"/>
          <w:sz w:val="21"/>
          <w:szCs w:val="21"/>
        </w:rPr>
        <w:t>1选择范围大，可获取到高质量的培训教师资源；2可带来许多全新的理念；3对学员具有较大的吸引力；4可提高培训档次，引起企业各方面的重视；5容易营造气氛，获得良好的培训效果。</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缺点：</w:t>
      </w:r>
      <w:r>
        <w:rPr>
          <w:rFonts w:hint="eastAsia" w:ascii="华文细黑" w:hAnsi="华文细黑" w:eastAsia="华文细黑" w:cs="华文细黑"/>
          <w:color w:val="2A2A2A"/>
          <w:kern w:val="0"/>
          <w:sz w:val="21"/>
          <w:szCs w:val="21"/>
        </w:rPr>
        <w:t>1企业与其之间缺乏了解，加大了培训风险；2外部教师对企业以及学员缺乏了解，可能使培训适用性降低；3学校教师可能会由于缺乏实际工作经验，导致培训只是“纸上谈兵”；4外部聘请教师成本较高。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外部培训资源的开发途径</w:t>
      </w:r>
      <w:r>
        <w:rPr>
          <w:rFonts w:hint="eastAsia" w:ascii="华文细黑" w:hAnsi="华文细黑" w:eastAsia="华文细黑" w:cs="华文细黑"/>
          <w:color w:val="2A2A2A"/>
          <w:kern w:val="0"/>
          <w:sz w:val="21"/>
          <w:szCs w:val="21"/>
        </w:rPr>
        <w:t>：1从大中专院校聘请教师；2聘请专职的培训师；3从顾问公司聘请培训顾问；4聘请专业的专家、学者；5在网络上寻找并联系培训教师。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2.开发企业内部的培训师</w:t>
      </w:r>
      <w:r>
        <w:rPr>
          <w:rFonts w:hint="eastAsia" w:ascii="华文细黑" w:hAnsi="华文细黑" w:eastAsia="华文细黑" w:cs="华文细黑"/>
          <w:color w:val="2A2A2A"/>
          <w:kern w:val="0"/>
          <w:sz w:val="21"/>
          <w:szCs w:val="21"/>
        </w:rPr>
        <w:t>（对于培训已经处于成熟期的企业或一些需要定期开展的培训项目来说，企业一般从内部开发教师资源。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优点：</w:t>
      </w:r>
      <w:r>
        <w:rPr>
          <w:rFonts w:hint="eastAsia" w:ascii="华文细黑" w:hAnsi="华文细黑" w:eastAsia="华文细黑" w:cs="华文细黑"/>
          <w:color w:val="2A2A2A"/>
          <w:kern w:val="0"/>
          <w:sz w:val="21"/>
          <w:szCs w:val="21"/>
        </w:rPr>
        <w:t>1对各方面比较了解，使培训更具有针对性，有利于提高培训的效果；2与学员相互熟识，能保证培训中交流的顺畅；3培训相对易于控制；4内容开发教师资源成本低。</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缺点：</w:t>
      </w:r>
      <w:r>
        <w:rPr>
          <w:rFonts w:hint="eastAsia" w:ascii="华文细黑" w:hAnsi="华文细黑" w:eastAsia="华文细黑" w:cs="华文细黑"/>
          <w:color w:val="2A2A2A"/>
          <w:kern w:val="0"/>
          <w:sz w:val="21"/>
          <w:szCs w:val="21"/>
        </w:rPr>
        <w:t>1内部人员不易于在学员中树立威望，可能影响学员在培训中的参与态度；2内部选择范围较小，不易开发出高质量的教师队伍；3内部教师看待问题受环境决定，不易上升到新的高度。）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设计合适的培训手段</w:t>
      </w:r>
      <w:r>
        <w:rPr>
          <w:rFonts w:hint="eastAsia" w:ascii="华文细黑" w:hAnsi="华文细黑" w:eastAsia="华文细黑" w:cs="华文细黑"/>
          <w:color w:val="2A2A2A"/>
          <w:kern w:val="0"/>
          <w:sz w:val="21"/>
          <w:szCs w:val="21"/>
        </w:rPr>
        <w:t>：1课程内容和培训方法2学员的差异性3学员的兴趣与动力4评估手段的可行性。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培训教师的选配：</w:t>
      </w:r>
      <w:r>
        <w:rPr>
          <w:rFonts w:hint="eastAsia" w:ascii="华文细黑" w:hAnsi="华文细黑" w:eastAsia="华文细黑" w:cs="华文细黑"/>
          <w:color w:val="2A2A2A"/>
          <w:kern w:val="0"/>
          <w:sz w:val="21"/>
          <w:szCs w:val="21"/>
        </w:rPr>
        <w:t>培训教师的能力的高低以及培训教师的能力结构对培训效果有着至关重要的影响。所有的培训课程执行要素设计能否得到很好的实现，取决于培训教师是否熟悉培训内容、是否具备良好的交流技巧等诸多条件。培训教师要在个人素质和资历两方面都达到一定的水准，能够将深厚的专业理论功底和丰富的实践经验结合起来，同时还要具备良好的交流能力和沟通技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培训教师的选配标准如下：</w:t>
      </w:r>
      <w:r>
        <w:rPr>
          <w:rFonts w:hint="eastAsia" w:ascii="华文细黑" w:hAnsi="华文细黑" w:eastAsia="华文细黑" w:cs="华文细黑"/>
          <w:color w:val="2A2A2A"/>
          <w:kern w:val="0"/>
          <w:sz w:val="21"/>
          <w:szCs w:val="21"/>
        </w:rPr>
        <w:t>1具备经济管理类和培训内容方面的专业理论知识；2对培训内容所涉及的问题应有实际工作经验；3具有培训授课经验和技巧；4能够熟练运用培训中所需要的培训教材与工具；5具有良好的交流与沟通能力；6具有引导学员自我学习的能力；7善于在课堂上发现问题并解决问题；8积累与培训内容相关的案例与资料；9掌握培训内容所涉及的一些相关前沿问题；10拥有培训热情和教学愿望。</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管理培训体系设计原则：</w:t>
      </w:r>
      <w:r>
        <w:rPr>
          <w:rFonts w:hint="eastAsia" w:ascii="华文细黑" w:hAnsi="华文细黑" w:eastAsia="华文细黑" w:cs="华文细黑"/>
          <w:bCs/>
          <w:color w:val="2A2A2A"/>
          <w:kern w:val="0"/>
          <w:sz w:val="21"/>
          <w:szCs w:val="21"/>
        </w:rPr>
        <w:t>战略性、有效性、计划性、规范性、持续性、实用性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管理人员培训的项目类别：</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 xml:space="preserve"> 1、高层管理人员：注重理念技能的开发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2、中层管理人员：注重人文技能、专业技能</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3、基层管理人员：注重管理能力和管理艺术，思维和观念层次的开发，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管理技能培训开发新方法：</w:t>
      </w:r>
      <w:r>
        <w:rPr>
          <w:rFonts w:hint="eastAsia" w:ascii="华文细黑" w:hAnsi="华文细黑" w:eastAsia="华文细黑" w:cs="华文细黑"/>
          <w:bCs/>
          <w:color w:val="2A2A2A"/>
          <w:kern w:val="0"/>
          <w:sz w:val="21"/>
          <w:szCs w:val="21"/>
        </w:rPr>
        <w:t>文件事务处理法、角色扮演法（集合人员——设定情况——过程表演——组织讨论）、管理游戏法、无领导小组讨论法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员工培训评估原则：</w:t>
      </w:r>
      <w:r>
        <w:rPr>
          <w:rFonts w:hint="eastAsia" w:ascii="华文细黑" w:hAnsi="华文细黑" w:eastAsia="华文细黑" w:cs="华文细黑"/>
          <w:bCs/>
          <w:color w:val="2A2A2A"/>
          <w:kern w:val="0"/>
          <w:sz w:val="21"/>
          <w:szCs w:val="21"/>
        </w:rPr>
        <w:t>客观性、综合性、灵活性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培训效果评估的作用和内容：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培训前：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1、作用：</w:t>
      </w:r>
      <w:r>
        <w:rPr>
          <w:rFonts w:hint="eastAsia" w:ascii="华文细黑" w:hAnsi="华文细黑" w:eastAsia="华文细黑" w:cs="华文细黑"/>
          <w:b/>
          <w:bCs/>
          <w:color w:val="2A2A2A"/>
          <w:kern w:val="0"/>
          <w:sz w:val="21"/>
          <w:szCs w:val="21"/>
        </w:rPr>
        <w:t>（多选）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（1）保证培训需求确认的科学性；（2）确保培训计划与实际需求的合理衔接；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（3）帮助实现培训资源的合理配置（4）保证培训效果测定的科学性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2、评估的内容：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（1）培训需求整体评估（2）培训对象知识、技能和工作态度评估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（3）培训对象工作成效及行为评估（4）培训计划评估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培训中：</w:t>
      </w:r>
      <w:r>
        <w:rPr>
          <w:rFonts w:hint="eastAsia" w:ascii="华文细黑" w:hAnsi="华文细黑" w:eastAsia="华文细黑" w:cs="华文细黑"/>
          <w:b/>
          <w:bCs/>
          <w:color w:val="2A2A2A"/>
          <w:kern w:val="0"/>
          <w:sz w:val="21"/>
          <w:szCs w:val="21"/>
        </w:rPr>
        <w:t>（多选）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1、作用：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（1）保证培训活动按计划进行（2）培训执行情况的反馈和培训计划的调整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（3）找出不足，进行改进，发现新需求，为新培训提供依据。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（4）过程监测和评估有助于科学解释培训的实际效果</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2、评估的内容：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（1）培训活动参与状况监测（2）培训内容监测（3）培训进度与中间效果监测评估（4）培训环境监测评估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（5）机构和人员监测评估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培训后：</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1、作用：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（1）对效果进行正确合理的判断了解是否达到原定的目标；</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（2）培训人员的技能和行为的改变与培训是否有关第；</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（3）检查费用效益，合理配置资金；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（4）可以较客观的培训者的工作；</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（5）可以为管理者决策提供所需的信息。</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2、评估的内容：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（1）培训目标达成的情况评估；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（2）培训效果效益综合评估；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（3）培训工作者的工作绩效评估；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★企业员工培训效果评估的四个层级：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　1反应评估——受训者对培训的满意程度（问卷调查法、面谈观察、综合座谈、电话调查）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　2学习评估——受训者在知识、技能、态度、行为方式等方面的学习收益</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　3行为评估——受训者在工作过程中态度、行为方式的变化和改进（培训结束后几周或几个月）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　4结果评估——受训者在一定时期内取得的生产经营或技术管理方面的业绩</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制定培训评估标准的要求：</w:t>
      </w:r>
      <w:r>
        <w:rPr>
          <w:rFonts w:hint="eastAsia" w:ascii="华文细黑" w:hAnsi="华文细黑" w:eastAsia="华文细黑" w:cs="华文细黑"/>
          <w:bCs/>
          <w:color w:val="2A2A2A"/>
          <w:kern w:val="0"/>
          <w:sz w:val="21"/>
          <w:szCs w:val="21"/>
        </w:rPr>
        <w:t>相关度、信度（结果长期稳定程度）、区分度、可行性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培训成果评估的五项重要指标：</w:t>
      </w:r>
      <w:r>
        <w:rPr>
          <w:rFonts w:hint="eastAsia" w:ascii="华文细黑" w:hAnsi="华文细黑" w:eastAsia="华文细黑" w:cs="华文细黑"/>
          <w:bCs/>
          <w:color w:val="2A2A2A"/>
          <w:kern w:val="0"/>
          <w:sz w:val="21"/>
          <w:szCs w:val="21"/>
        </w:rPr>
        <w:t>1认知成果（笔试口试）2技能成果（现场观察、工作抽样）3情感成果4绩效成果5投资回报率</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培训评估方式方法分类：</w:t>
      </w:r>
      <w:r>
        <w:rPr>
          <w:rFonts w:hint="eastAsia" w:ascii="华文细黑" w:hAnsi="华文细黑" w:eastAsia="华文细黑" w:cs="华文细黑"/>
          <w:color w:val="2A2A2A"/>
          <w:kern w:val="0"/>
          <w:sz w:val="21"/>
          <w:szCs w:val="21"/>
        </w:rPr>
        <w:t>非正式与正式评估；建设性评估和总结性评估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培训评估的定性评估方法：</w:t>
      </w:r>
      <w:r>
        <w:rPr>
          <w:rFonts w:hint="eastAsia" w:ascii="华文细黑" w:hAnsi="华文细黑" w:eastAsia="华文细黑" w:cs="华文细黑"/>
          <w:color w:val="2A2A2A"/>
          <w:kern w:val="0"/>
          <w:sz w:val="21"/>
          <w:szCs w:val="21"/>
        </w:rPr>
        <w:t>目标评估法、关键人物评估法、比较评估法、动态评估法、访谈法、座谈法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培训评估的定量评估方法：</w:t>
      </w:r>
      <w:r>
        <w:rPr>
          <w:rFonts w:hint="eastAsia" w:ascii="华文细黑" w:hAnsi="华文细黑" w:eastAsia="华文细黑" w:cs="华文细黑"/>
          <w:color w:val="2A2A2A"/>
          <w:kern w:val="0"/>
          <w:sz w:val="21"/>
          <w:szCs w:val="21"/>
        </w:rPr>
        <w:t>问卷调查评估法、收益评估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综合评估法：硬指标与软指标结合、集体讨论、绩效评估、内省法、笔试法、操作性测验、行为观察法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★撰写培训效果评估报告</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1、评估报告的撰写要求</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①注意接受调查的受训者的代表性，避免因调查样本缺少代表性而作出不充分的归纳</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②要尽量实事求是切忌过分美化和粉饰评估结果</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③必须观察培训的整体效果以免以偏概全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④必须以一种圆熟的方式论述培训结果中的消极方面，避免打击有关培训人员的积极性。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⑤当评估方案持续一年以上时间时，评估者需要作中期评估报告。</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⑥要注意报告的文字表述与修饰。撰写培训评估报告的步骤：</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导言</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   概述评估实施的过程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   阐明评估结果</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   解释、评论评估结果和提供参考意见</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   附录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6．   报告提要</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第四章绩效考核</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绩效考评指标体系的内容：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1、不同对象范围考评指标体系：</w:t>
      </w:r>
      <w:r>
        <w:rPr>
          <w:rFonts w:hint="eastAsia" w:ascii="华文细黑" w:hAnsi="华文细黑" w:eastAsia="华文细黑" w:cs="华文细黑"/>
          <w:bCs/>
          <w:color w:val="2A2A2A"/>
          <w:kern w:val="0"/>
          <w:sz w:val="21"/>
          <w:szCs w:val="21"/>
        </w:rPr>
        <w:t>组织绩效考评指标体系、个人绩效考评指标体系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2、不同性质绩效考评指标体系：</w:t>
      </w:r>
      <w:r>
        <w:rPr>
          <w:rFonts w:hint="eastAsia" w:ascii="华文细黑" w:hAnsi="华文细黑" w:eastAsia="华文细黑" w:cs="华文细黑"/>
          <w:color w:val="2A2A2A"/>
          <w:kern w:val="0"/>
          <w:sz w:val="21"/>
          <w:szCs w:val="21"/>
        </w:rPr>
        <w:t>品质特征型、行为过程型、工作结果型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绩效考评指标作用：</w:t>
      </w:r>
      <w:r>
        <w:rPr>
          <w:rFonts w:hint="eastAsia" w:ascii="华文细黑" w:hAnsi="华文细黑" w:eastAsia="华文细黑" w:cs="华文细黑"/>
          <w:color w:val="2A2A2A"/>
          <w:kern w:val="0"/>
          <w:sz w:val="21"/>
          <w:szCs w:val="21"/>
        </w:rPr>
        <w:t>有助于战略落实达成、改善组织内部管理、指引员工行为正确方向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绩效考评指标来源：</w:t>
      </w:r>
      <w:r>
        <w:rPr>
          <w:rFonts w:hint="eastAsia" w:ascii="华文细黑" w:hAnsi="华文细黑" w:eastAsia="华文细黑" w:cs="华文细黑"/>
          <w:color w:val="2A2A2A"/>
          <w:kern w:val="0"/>
          <w:sz w:val="21"/>
          <w:szCs w:val="21"/>
        </w:rPr>
        <w:t>组织战略与经营规划、部门职责与岗位职责、绩效短板与不足</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指标体系设计原则：</w:t>
      </w:r>
      <w:r>
        <w:rPr>
          <w:rFonts w:hint="eastAsia" w:ascii="华文细黑" w:hAnsi="华文细黑" w:eastAsia="华文细黑" w:cs="华文细黑"/>
          <w:color w:val="2A2A2A"/>
          <w:kern w:val="0"/>
          <w:sz w:val="21"/>
          <w:szCs w:val="21"/>
        </w:rPr>
        <w:t>针对性、关键性、科学性、明确性、完整性、合理性、独立性、可测性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绩效考评指标体系的设计方法：（简答）</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1、要素图示法 2、问卷调查法3、个案研究法4、面谈法5、经验总结法6、头脑风暴法（四个原则：不批评别人的想法；思想开放；强调想法数量；鼓励改进想法）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绩效考评指标体系的设计程序：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工作分析→理论验证→进行指标调查，确定指标体系→进行必要的修改和调查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绩效考评标准的类型：</w:t>
      </w:r>
      <w:r>
        <w:rPr>
          <w:rFonts w:hint="eastAsia" w:ascii="华文细黑" w:hAnsi="华文细黑" w:eastAsia="华文细黑" w:cs="华文细黑"/>
          <w:bCs/>
          <w:color w:val="2A2A2A"/>
          <w:kern w:val="0"/>
          <w:sz w:val="21"/>
          <w:szCs w:val="21"/>
        </w:rPr>
        <w:t>量词式考评标准、等级式、数量式、定义式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绩效考评标准的设计原则：</w:t>
      </w:r>
      <w:r>
        <w:rPr>
          <w:rFonts w:hint="eastAsia" w:ascii="华文细黑" w:hAnsi="华文细黑" w:eastAsia="华文细黑" w:cs="华文细黑"/>
          <w:color w:val="2A2A2A"/>
          <w:kern w:val="0"/>
          <w:sz w:val="21"/>
          <w:szCs w:val="21"/>
        </w:rPr>
        <w:t>定量准确；先进合理；突出特点；简洁扼要</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绩效考评标准的考评量表分类：</w:t>
      </w:r>
      <w:r>
        <w:rPr>
          <w:rFonts w:hint="eastAsia" w:ascii="华文细黑" w:hAnsi="华文细黑" w:eastAsia="华文细黑" w:cs="华文细黑"/>
          <w:color w:val="2A2A2A"/>
          <w:kern w:val="0"/>
          <w:sz w:val="21"/>
          <w:szCs w:val="21"/>
        </w:rPr>
        <w:t>名称量表、等级量表、等距量表、比率量表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考评指标标准的评分方法</w:t>
      </w:r>
      <w:r>
        <w:rPr>
          <w:rFonts w:hint="eastAsia" w:ascii="华文细黑" w:hAnsi="华文细黑" w:eastAsia="华文细黑" w:cs="华文细黑"/>
          <w:color w:val="2A2A2A"/>
          <w:kern w:val="0"/>
          <w:sz w:val="21"/>
          <w:szCs w:val="21"/>
        </w:rPr>
        <w:t>：自然数法 、系数法 （函数法和常数法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★关键绩效指标的内涵及意义：（简答）（</w:t>
      </w:r>
      <w:r>
        <w:rPr>
          <w:rFonts w:hint="eastAsia" w:ascii="华文细黑" w:hAnsi="华文细黑" w:eastAsia="华文细黑" w:cs="华文细黑"/>
          <w:color w:val="2A2A2A"/>
          <w:kern w:val="0"/>
          <w:sz w:val="21"/>
          <w:szCs w:val="21"/>
        </w:rPr>
        <w:t>P245）</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关键绩效指标简称为KPI，是检测并促进宏观战略决策执行效果的一种绩效考评方法，它首先是企业根据宏观的战略目标，经过层层分解后，提出的具有可操作性的战术目标，并将其转化为若干个考评指标，然后借用这些指标，从事前、事中和事后多个维度，对组织或员工个人的绩效进行全面跟踪、监测和反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建立战略导向的KPI体系具有以下意义：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1、激励约束和牵引2、将个人绩效与部门绩效相结合，诠释与传播总体发展战略，成为实施企业战略规划的重要工具。3、转变传统的以控制为中心的管理理念，对员工行为激励，激发员工斗志等。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★战略导向的KPI体系与一般绩效评价体系的主要区别：（简答）</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1．从绩效考评的目的看，前者以战略为中心，后者以控制为中心</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2．从绩效考评的过程来看，前者是组织内部自上而下对战略目标进行层层分解，后者通常是自下而上根据个人以往的绩效目标产生的。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3．从绩效的构成看，前者财务指标和非财务指标相结合，后者财务指标为主，非财务指村为辅。</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4.从指标的来源来看，前者源于组织的战略目标与竞争的需要，后者源于特定的程序。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选择关键绩效指标的原则</w:t>
      </w:r>
      <w:r>
        <w:rPr>
          <w:rFonts w:hint="eastAsia" w:ascii="华文细黑" w:hAnsi="华文细黑" w:eastAsia="华文细黑" w:cs="华文细黑"/>
          <w:color w:val="2A2A2A"/>
          <w:kern w:val="0"/>
          <w:sz w:val="21"/>
          <w:szCs w:val="21"/>
        </w:rPr>
        <w:t xml:space="preserve"> </w:t>
      </w:r>
      <w:r>
        <w:rPr>
          <w:rFonts w:hint="eastAsia" w:ascii="华文细黑" w:hAnsi="华文细黑" w:eastAsia="华文细黑" w:cs="华文细黑"/>
          <w:b/>
          <w:bCs/>
          <w:color w:val="2A2A2A"/>
          <w:kern w:val="0"/>
          <w:sz w:val="21"/>
          <w:szCs w:val="21"/>
        </w:rPr>
        <w:t>：</w:t>
      </w:r>
      <w:r>
        <w:rPr>
          <w:rFonts w:hint="eastAsia" w:ascii="华文细黑" w:hAnsi="华文细黑" w:eastAsia="华文细黑" w:cs="华文细黑"/>
          <w:color w:val="2A2A2A"/>
          <w:kern w:val="0"/>
          <w:sz w:val="21"/>
          <w:szCs w:val="21"/>
        </w:rPr>
        <w:t>整体性、增值性、可测性、可控性、关联性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提取关键绩效指标的方法：</w:t>
      </w:r>
      <w:r>
        <w:rPr>
          <w:rFonts w:hint="eastAsia" w:ascii="华文细黑" w:hAnsi="华文细黑" w:eastAsia="华文细黑" w:cs="华文细黑"/>
          <w:bCs/>
          <w:color w:val="2A2A2A"/>
          <w:kern w:val="0"/>
          <w:sz w:val="21"/>
          <w:szCs w:val="21"/>
        </w:rPr>
        <w:t>目标分解法（确定战略总目标分目标、业务价值树决策分析、关键驱动因素分析）关键分析法、标杆基准法（行业领先、国内领先、世界领先企业）</w:t>
      </w:r>
    </w:p>
    <w:p>
      <w:pPr>
        <w:keepNext w:val="0"/>
        <w:keepLines w:val="0"/>
        <w:pageBreakBefore w:val="0"/>
        <w:widowControl/>
        <w:shd w:val="clear" w:color="auto" w:fill="F7F9FD"/>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提取关键绩效指标的程序和步骤：</w:t>
      </w:r>
    </w:p>
    <w:p>
      <w:pPr>
        <w:keepNext w:val="0"/>
        <w:keepLines w:val="0"/>
        <w:pageBreakBefore w:val="0"/>
        <w:widowControl/>
        <w:shd w:val="clear" w:color="auto" w:fill="F7F9FD"/>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1)利用客户关系图分析工作产出</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2)提取和设定绩效考评的指标</w:t>
      </w:r>
      <w:r>
        <w:rPr>
          <w:rFonts w:hint="eastAsia" w:ascii="华文细黑" w:hAnsi="华文细黑" w:eastAsia="华文细黑" w:cs="华文细黑"/>
          <w:bCs/>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SMART原则：</w:t>
      </w:r>
      <w:r>
        <w:rPr>
          <w:rFonts w:hint="eastAsia" w:ascii="华文细黑" w:hAnsi="华文细黑" w:eastAsia="华文细黑" w:cs="华文细黑"/>
          <w:bCs/>
          <w:color w:val="2A2A2A"/>
          <w:kern w:val="0"/>
          <w:sz w:val="21"/>
          <w:szCs w:val="21"/>
        </w:rPr>
        <w:t>S-specific具体的M--measurable可度量的A--attainable可实现的R-realistic现实的T-timebound有时限的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关键绩效指标主要可以分为</w:t>
      </w:r>
      <w:r>
        <w:rPr>
          <w:rFonts w:hint="eastAsia" w:ascii="华文细黑" w:hAnsi="华文细黑" w:eastAsia="华文细黑" w:cs="华文细黑"/>
          <w:color w:val="2A2A2A"/>
          <w:kern w:val="0"/>
          <w:sz w:val="21"/>
          <w:szCs w:val="21"/>
        </w:rPr>
        <w:t>：数量指标、质量指标、成本指标、时限指标</w:t>
      </w:r>
    </w:p>
    <w:p>
      <w:pPr>
        <w:keepNext w:val="0"/>
        <w:keepLines w:val="0"/>
        <w:pageBreakBefore w:val="0"/>
        <w:widowControl/>
        <w:shd w:val="clear" w:color="auto" w:fill="F7F9FD"/>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3)根据提取的关键指标设定考评标准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KPI的标准水平可以分为：</w:t>
      </w:r>
      <w:r>
        <w:rPr>
          <w:rFonts w:hint="eastAsia" w:ascii="华文细黑" w:hAnsi="华文细黑" w:eastAsia="华文细黑" w:cs="华文细黑"/>
          <w:color w:val="2A2A2A"/>
          <w:kern w:val="0"/>
          <w:sz w:val="21"/>
          <w:szCs w:val="21"/>
        </w:rPr>
        <w:t>先进的、平均的、基本的标准水平</w:t>
      </w:r>
    </w:p>
    <w:p>
      <w:pPr>
        <w:keepNext w:val="0"/>
        <w:keepLines w:val="0"/>
        <w:pageBreakBefore w:val="0"/>
        <w:widowControl/>
        <w:shd w:val="clear" w:color="auto" w:fill="F7F9FD"/>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4)审核关键绩效指标和标准</w:t>
      </w:r>
    </w:p>
    <w:p>
      <w:pPr>
        <w:keepNext w:val="0"/>
        <w:keepLines w:val="0"/>
        <w:pageBreakBefore w:val="0"/>
        <w:widowControl/>
        <w:shd w:val="clear" w:color="auto" w:fill="F7F9FD"/>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A、工作产出是否为最终产品</w:t>
      </w:r>
    </w:p>
    <w:p>
      <w:pPr>
        <w:keepNext w:val="0"/>
        <w:keepLines w:val="0"/>
        <w:pageBreakBefore w:val="0"/>
        <w:widowControl/>
        <w:shd w:val="clear" w:color="auto" w:fill="F7F9FD"/>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B、多个考评者对同一个绩效指标和标准进行评价，其结果是否具有可靠性和准确性。</w:t>
      </w:r>
    </w:p>
    <w:p>
      <w:pPr>
        <w:keepNext w:val="0"/>
        <w:keepLines w:val="0"/>
        <w:pageBreakBefore w:val="0"/>
        <w:widowControl/>
        <w:shd w:val="clear" w:color="auto" w:fill="F7F9FD"/>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C、关键绩效考评指标的总和是否可以解释被考评者80%以上的工作目标。</w:t>
      </w:r>
    </w:p>
    <w:p>
      <w:pPr>
        <w:keepNext w:val="0"/>
        <w:keepLines w:val="0"/>
        <w:pageBreakBefore w:val="0"/>
        <w:widowControl/>
        <w:shd w:val="clear" w:color="auto" w:fill="F7F9FD"/>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D、关键绩效指标和考评标准是否具有可操作性</w:t>
      </w:r>
    </w:p>
    <w:p>
      <w:pPr>
        <w:keepNext w:val="0"/>
        <w:keepLines w:val="0"/>
        <w:pageBreakBefore w:val="0"/>
        <w:widowControl/>
        <w:shd w:val="clear" w:color="auto" w:fill="F7F9FD"/>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E、关键绩效指标是否预留出可以超越的空间。</w:t>
      </w:r>
    </w:p>
    <w:p>
      <w:pPr>
        <w:keepNext w:val="0"/>
        <w:keepLines w:val="0"/>
        <w:pageBreakBefore w:val="0"/>
        <w:widowControl/>
        <w:shd w:val="clear" w:color="auto" w:fill="F7F9FD"/>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5)修改和完善关键绩效指标和标准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★设定KPI时常见的问题与解决方法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1、工作产出项目过多：删除不符合产出项目的，比较产出贡献率，合并同类项，将增值贡献率的产出归到一个更高的类别。</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2、绩效指标不够全面：设定针对性强的更全面的、更深入的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3、对指标的跟踪和监控耗时过多：用“错误率”来替换“正确率”</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4、绩效标准缺乏超越的空间：预留出超越标准的空间。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绩效考评效标的</w:t>
      </w:r>
      <w:r>
        <w:rPr>
          <w:rFonts w:hint="eastAsia" w:ascii="华文细黑" w:hAnsi="华文细黑" w:eastAsia="华文细黑" w:cs="华文细黑"/>
          <w:b/>
          <w:color w:val="2A2A2A"/>
          <w:kern w:val="0"/>
          <w:sz w:val="21"/>
          <w:szCs w:val="21"/>
        </w:rPr>
        <w:t>类别：</w:t>
      </w:r>
      <w:r>
        <w:rPr>
          <w:rFonts w:hint="eastAsia" w:ascii="华文细黑" w:hAnsi="华文细黑" w:eastAsia="华文细黑" w:cs="华文细黑"/>
          <w:color w:val="2A2A2A"/>
          <w:kern w:val="0"/>
          <w:sz w:val="21"/>
          <w:szCs w:val="21"/>
        </w:rPr>
        <w:t>特征性效标（个人特征）、行为性效标（人际交往频繁）、结果性效标</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★绩效考评方法的种类：</w:t>
      </w:r>
      <w:r>
        <w:rPr>
          <w:rFonts w:hint="eastAsia" w:ascii="华文细黑" w:hAnsi="华文细黑" w:eastAsia="华文细黑" w:cs="华文细黑"/>
          <w:color w:val="2A2A2A"/>
          <w:kern w:val="0"/>
          <w:sz w:val="21"/>
          <w:szCs w:val="21"/>
        </w:rPr>
        <w:t>（各类效标都具有：经济性、可行性、准确性、功能性、开发性和有效性）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1．行为导向型主观考评方法：</w:t>
      </w:r>
      <w:r>
        <w:rPr>
          <w:rFonts w:hint="eastAsia" w:ascii="华文细黑" w:hAnsi="华文细黑" w:eastAsia="华文细黑" w:cs="华文细黑"/>
          <w:color w:val="2A2A2A"/>
          <w:kern w:val="0"/>
          <w:sz w:val="21"/>
          <w:szCs w:val="21"/>
        </w:rPr>
        <w:t>排列法、选择排列法、成对比较法、强制分配法、结构式叙述法；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2．行为导向型客观考评方法：</w:t>
      </w:r>
      <w:r>
        <w:rPr>
          <w:rFonts w:hint="eastAsia" w:ascii="华文细黑" w:hAnsi="华文细黑" w:eastAsia="华文细黑" w:cs="华文细黑"/>
          <w:color w:val="2A2A2A"/>
          <w:kern w:val="0"/>
          <w:sz w:val="21"/>
          <w:szCs w:val="21"/>
        </w:rPr>
        <w:t>关键事件法、强迫选择法、行为定位法、行为观察法、加权选择量表法。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3．结果导向型的绩效考评方法</w:t>
      </w:r>
      <w:r>
        <w:rPr>
          <w:rFonts w:hint="eastAsia" w:ascii="华文细黑" w:hAnsi="华文细黑" w:eastAsia="华文细黑" w:cs="华文细黑"/>
          <w:color w:val="2A2A2A"/>
          <w:kern w:val="0"/>
          <w:sz w:val="21"/>
          <w:szCs w:val="21"/>
        </w:rPr>
        <w:t>：目标管理法、绩效标准法、短文法、直接指标法、成绩记录法、劳动定额法。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4．综合型的绩效考评方法：</w:t>
      </w:r>
      <w:r>
        <w:rPr>
          <w:rFonts w:hint="eastAsia" w:ascii="华文细黑" w:hAnsi="华文细黑" w:eastAsia="华文细黑" w:cs="华文细黑"/>
          <w:color w:val="2A2A2A"/>
          <w:kern w:val="0"/>
          <w:sz w:val="21"/>
          <w:szCs w:val="21"/>
        </w:rPr>
        <w:t>图解式评价量表法、合成考评法: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绩效考评方法的比较：</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绩效考评方法的应用：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强迫选择法：最终考核不反馈个人的是强迫选择法。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短文法：不用于员工之间的比较，适用范围少。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结构式叙述法：要有被考评人参与。</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成绩记录法：需要外聘专家。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劳动定额法：用到方法研究和动作研究。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★绩效考评的正确性、可靠性和有效性，主要受以下各种问题的制约和影响：（</w:t>
      </w:r>
      <w:r>
        <w:rPr>
          <w:rFonts w:hint="eastAsia" w:ascii="华文细黑" w:hAnsi="华文细黑" w:eastAsia="华文细黑" w:cs="华文细黑"/>
          <w:color w:val="2A2A2A"/>
          <w:kern w:val="0"/>
          <w:sz w:val="21"/>
          <w:szCs w:val="21"/>
        </w:rPr>
        <w:t>绩效考评方法可能出现的误差）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一、分布偏差</w:t>
      </w:r>
      <w:r>
        <w:rPr>
          <w:rFonts w:hint="eastAsia" w:ascii="华文细黑" w:hAnsi="华文细黑" w:eastAsia="华文细黑" w:cs="华文细黑"/>
          <w:b/>
          <w:bCs/>
          <w:color w:val="2A2A2A"/>
          <w:kern w:val="0"/>
          <w:sz w:val="21"/>
          <w:szCs w:val="21"/>
        </w:rPr>
        <w:t>：</w:t>
      </w:r>
      <w:r>
        <w:rPr>
          <w:rFonts w:hint="eastAsia" w:ascii="华文细黑" w:hAnsi="华文细黑" w:eastAsia="华文细黑" w:cs="华文细黑"/>
          <w:color w:val="2A2A2A"/>
          <w:kern w:val="0"/>
          <w:sz w:val="21"/>
          <w:szCs w:val="21"/>
        </w:rPr>
        <w:t>宽厚误差、苛严误差、集中趋势和中间倾向</w:t>
      </w:r>
      <w:r>
        <w:rPr>
          <w:rFonts w:hint="eastAsia" w:ascii="华文细黑" w:hAnsi="华文细黑" w:eastAsia="华文细黑" w:cs="华文细黑"/>
          <w:b/>
          <w:color w:val="2A2A2A"/>
          <w:kern w:val="0"/>
          <w:sz w:val="21"/>
          <w:szCs w:val="21"/>
        </w:rPr>
        <w:t>（克服分布误差方法：强迫分布法）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二、晕轮误差：</w:t>
      </w:r>
      <w:r>
        <w:rPr>
          <w:rFonts w:hint="eastAsia" w:ascii="华文细黑" w:hAnsi="华文细黑" w:eastAsia="华文细黑" w:cs="华文细黑"/>
          <w:color w:val="2A2A2A"/>
          <w:kern w:val="0"/>
          <w:sz w:val="21"/>
          <w:szCs w:val="21"/>
        </w:rPr>
        <w:t>亦称晕轮效应、光环效应。指在考评中因某一个人格上的特征掩蔽了其他人格上的特征</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纠正方法：</w:t>
      </w:r>
      <w:r>
        <w:rPr>
          <w:rFonts w:hint="eastAsia" w:ascii="华文细黑" w:hAnsi="华文细黑" w:eastAsia="华文细黑" w:cs="华文细黑"/>
          <w:color w:val="2A2A2A"/>
          <w:kern w:val="0"/>
          <w:sz w:val="21"/>
          <w:szCs w:val="21"/>
        </w:rPr>
        <w:t>建立严谨工作记录制度、制定详细明确评价标准、对考评者进行适当培训</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三、个人偏见：</w:t>
      </w:r>
      <w:r>
        <w:rPr>
          <w:rFonts w:hint="eastAsia" w:ascii="华文细黑" w:hAnsi="华文细黑" w:eastAsia="华文细黑" w:cs="华文细黑"/>
          <w:color w:val="2A2A2A"/>
          <w:kern w:val="0"/>
          <w:sz w:val="21"/>
          <w:szCs w:val="21"/>
        </w:rPr>
        <w:t>因考评者个人的偏见或者偏好的不同所带来的评价偏差。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四、 优先和近期效应：</w:t>
      </w:r>
      <w:r>
        <w:rPr>
          <w:rFonts w:hint="eastAsia" w:ascii="华文细黑" w:hAnsi="华文细黑" w:eastAsia="华文细黑" w:cs="华文细黑"/>
          <w:color w:val="2A2A2A"/>
          <w:kern w:val="0"/>
          <w:sz w:val="21"/>
          <w:szCs w:val="21"/>
        </w:rPr>
        <w:t>根据下属最初的绩效信息，对其考评期内的全部表现作出的决评价，以前期的部分信息替代全期的信息，从而出现了“以偏概全”的考评偏差。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五、 自我中心效应：</w:t>
      </w:r>
      <w:r>
        <w:rPr>
          <w:rFonts w:hint="eastAsia" w:ascii="华文细黑" w:hAnsi="华文细黑" w:eastAsia="华文细黑" w:cs="华文细黑"/>
          <w:color w:val="2A2A2A"/>
          <w:kern w:val="0"/>
          <w:sz w:val="21"/>
          <w:szCs w:val="21"/>
        </w:rPr>
        <w:t>表现为考评者按照自己对标准的理解进行评价，或按照自己认为恰当的标准进行评价，因而偏离了评价标准。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六、后继效应：</w:t>
      </w:r>
      <w:r>
        <w:rPr>
          <w:rFonts w:hint="eastAsia" w:ascii="华文细黑" w:hAnsi="华文细黑" w:eastAsia="华文细黑" w:cs="华文细黑"/>
          <w:color w:val="2A2A2A"/>
          <w:kern w:val="0"/>
          <w:sz w:val="21"/>
          <w:szCs w:val="21"/>
        </w:rPr>
        <w:t>亦称记录效应，即被考评者上一个考评期内评价结果的记录，对考评者在本考评期内的评价所产生的作用和影响。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七、评价标准对考评结果的影响：</w:t>
      </w:r>
      <w:r>
        <w:rPr>
          <w:rFonts w:hint="eastAsia" w:ascii="华文细黑" w:hAnsi="华文细黑" w:eastAsia="华文细黑" w:cs="华文细黑"/>
          <w:color w:val="2A2A2A"/>
          <w:kern w:val="0"/>
          <w:sz w:val="21"/>
          <w:szCs w:val="21"/>
        </w:rPr>
        <w:t>工作绩效评价标准的科学性、系统性和精确程度，对考评方法即工具运用和考评的结果具重要的影响和制约作用。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360度考评方法的内涵：</w:t>
      </w:r>
      <w:r>
        <w:rPr>
          <w:rFonts w:hint="eastAsia" w:ascii="华文细黑" w:hAnsi="华文细黑" w:eastAsia="华文细黑" w:cs="华文细黑"/>
          <w:color w:val="2A2A2A"/>
          <w:kern w:val="0"/>
          <w:sz w:val="21"/>
          <w:szCs w:val="21"/>
        </w:rPr>
        <w:t>称为全视角考评方法，它是指由被考评者的上级、同事、下级和(或)客户以及被考评者本人担任考评者，从多个角度对被考评者进行360度的全方位评价，再通过反馈程序，达到改变行为、提高绩效等目的的考评方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★360度考评方法的优缺点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（一）360度考评方法的优点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360度考评具有全方位、多角度的特点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 360度考评方法考虑的不仅仅是工作产出，还考虑深层次的胜任特征</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 360度考评有助于强化企业的核心价值观，增强企业的竞争优势，建立更为和谐的工作关系，这样一方面能够帮助管理者发现并解决问题，从总体上提高组织绩效；另一方面能够防止被考评者只追求某项工业指标完成的短期行为，使其着眼地公司或部门的长远发展，全面提高自己的绩效水平。</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 360度考评采用匿名评价方式，消除考评者的顾虑，使其能够客观地进行评价，保证了评价结果的有效性。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 360度考评充分尊重组织成员意见，这有助于组织创造更好的工作气氛，从而激发组织成员的创新性。而创新性又恰恰是现代企业，尤其是高新技术企业的生命线。</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6. 360度考评加强了管理者与组织员工的双向交流，提高了组织成员的参与性。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7. 促进员工个人发展。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（二）360度考评方法的缺点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360度考评侧重于综合评价，定性评价比重较大，定量的业绩评较少。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 360度考评的信息来源渠道广， 但是从不同渠道得来的并非总是一致的。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 360度考评增加了收集和处理数据的成本</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 在实施360度考评的过程中，如果处理不当，可能会在组织内造成紧张气氛，影响组织成员的工作积极性，甚至带来企业文化震荡、组织成员忠诚度下降等现象。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360度考评的实施程序：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1、评价项目设计 2、培训考评者 3、实施360度考评4、反馈面谈5、效果评价</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★实施360度考评方法时，应密切关注如下几个问题：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1、确定并培训公司内部专门从事360度考评的管理人员。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2、实施360度考评方法，应选择最佳的时机，在组织面临士气问题，处于过渡时期，或走下坡路时，不宜采用360度考评的方法。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3、上级主管应与每位考评者进行沟通，要求考评者对其意见承担责任，确保考评者的意见真实可靠。</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4、使用客观的统计程序。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5、防止考评过程中出现作弊、合谋等违规行为。</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6、准确识别和估计偏见、偏好等对业绩评价结果的影响。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7、对考评者的个别意见实施保密。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8、不同的考评目的决定了考评内容的不同，所应注意的事项也有所不同。</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绩效考评结果反馈应用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绩效管理系统总体评估</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sz w:val="21"/>
          <w:szCs w:val="21"/>
        </w:rPr>
      </w:pP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sz w:val="21"/>
          <w:szCs w:val="21"/>
        </w:rPr>
      </w:pP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sz w:val="21"/>
          <w:szCs w:val="21"/>
        </w:rPr>
      </w:pP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sz w:val="21"/>
          <w:szCs w:val="21"/>
        </w:rPr>
      </w:pP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第五章 薪酬管理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薪酬的功能：</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1、对企业功能：</w:t>
      </w:r>
      <w:r>
        <w:rPr>
          <w:rFonts w:hint="eastAsia" w:ascii="华文细黑" w:hAnsi="华文细黑" w:eastAsia="华文细黑" w:cs="华文细黑"/>
          <w:color w:val="2A2A2A"/>
          <w:kern w:val="0"/>
          <w:sz w:val="21"/>
          <w:szCs w:val="21"/>
        </w:rPr>
        <w:t>增值功能、控制企业成本、改善经营绩效、塑造企业文化、支持企业变革、配置功能、导向功能</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2、对员工功能：</w:t>
      </w:r>
      <w:r>
        <w:rPr>
          <w:rFonts w:hint="eastAsia" w:ascii="华文细黑" w:hAnsi="华文细黑" w:eastAsia="华文细黑" w:cs="华文细黑"/>
          <w:bCs/>
          <w:color w:val="2A2A2A"/>
          <w:kern w:val="0"/>
          <w:sz w:val="21"/>
          <w:szCs w:val="21"/>
        </w:rPr>
        <w:t>保障功能、激励功能、社会信号功能</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3、对社会功能：</w:t>
      </w:r>
      <w:r>
        <w:rPr>
          <w:rFonts w:hint="eastAsia" w:ascii="华文细黑" w:hAnsi="华文细黑" w:eastAsia="华文细黑" w:cs="华文细黑"/>
          <w:bCs/>
          <w:color w:val="2A2A2A"/>
          <w:kern w:val="0"/>
          <w:sz w:val="21"/>
          <w:szCs w:val="21"/>
        </w:rPr>
        <w:t>对劳动力资源再配置、调节人们对职业与工种的评价、协调人们择业愿望和就业流向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薪酬管理内容：</w:t>
      </w:r>
      <w:r>
        <w:rPr>
          <w:rFonts w:hint="eastAsia" w:ascii="华文细黑" w:hAnsi="华文细黑" w:eastAsia="华文细黑" w:cs="华文细黑"/>
          <w:bCs/>
          <w:color w:val="2A2A2A"/>
          <w:kern w:val="0"/>
          <w:sz w:val="21"/>
          <w:szCs w:val="21"/>
        </w:rPr>
        <w:t>员工工资总额管理、员工薪酬水平控制、企业薪酬制度设计与完善、日常薪酬管理工作（市场调查、制定激励计划、满意度调查、人工成本核算、薪酬调整）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薪酬调查的基本概念：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薪酬调查是指企业采用科学的方法，通过各种途径，采集有关企业各类人员的工资福利待遇以及支付状况的信息，并进行必要处理分析的过程。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★薪酬种类</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从调查方式上看，可分为正式薪酬调查和非正式薪酬调查。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从主持薪酬调查的主体看，可分为政府、行业、专业协会、企业家联合会、咨询公司及公司企业自己组织。</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从调查的组织者看，分为商业性、专业性、政府薪酬调查。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从薪酬调查的具体内容和对象看，分为薪酬市场调查和企业员工薪酬满意度调查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薪酬调查的作用（简答）</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1．为企业调整员工的薪酬水平提供依据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2．为企业调整员工的薪酬制度奠定基础</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3．有助于掌握薪酬管理的新变化与新趋势</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4．有利于控制劳动力成本，增强企业竞争力</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薪酬市场调查报告：</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1、内容：</w:t>
      </w:r>
      <w:r>
        <w:rPr>
          <w:rFonts w:hint="eastAsia" w:ascii="华文细黑" w:hAnsi="华文细黑" w:eastAsia="华文细黑" w:cs="华文细黑"/>
          <w:bCs/>
          <w:color w:val="2A2A2A"/>
          <w:kern w:val="0"/>
          <w:sz w:val="21"/>
          <w:szCs w:val="21"/>
        </w:rPr>
        <w:t>薪酬调查概述（调查背景、调查对象资料、调查过程、方法、样本量描述、职位描述）薪酬数据统计资料（汇总表、结构图、趋势图等）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2、结果应用注意问题：</w:t>
      </w:r>
      <w:r>
        <w:rPr>
          <w:rFonts w:hint="eastAsia" w:ascii="华文细黑" w:hAnsi="华文细黑" w:eastAsia="华文细黑" w:cs="华文细黑"/>
          <w:bCs/>
          <w:color w:val="2A2A2A"/>
          <w:kern w:val="0"/>
          <w:sz w:val="21"/>
          <w:szCs w:val="21"/>
        </w:rPr>
        <w:t>薪酬报告不是万能的，结果永远是参考、对应职责而不是职位进行数据比较、科学看待数据结果</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薪酬水平市场定位：</w:t>
      </w:r>
      <w:r>
        <w:rPr>
          <w:rFonts w:hint="eastAsia" w:ascii="华文细黑" w:hAnsi="华文细黑" w:eastAsia="华文细黑" w:cs="华文细黑"/>
          <w:bCs/>
          <w:color w:val="2A2A2A"/>
          <w:kern w:val="0"/>
          <w:sz w:val="21"/>
          <w:szCs w:val="21"/>
        </w:rPr>
        <w:t>依据所处行业、行业中的地位、企业不同发展阶段来定位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★薪酬市场调查的程序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一、确定调查目的：</w:t>
      </w:r>
      <w:r>
        <w:rPr>
          <w:rFonts w:hint="eastAsia" w:ascii="华文细黑" w:hAnsi="华文细黑" w:eastAsia="华文细黑" w:cs="华文细黑"/>
          <w:color w:val="2A2A2A"/>
          <w:kern w:val="0"/>
          <w:sz w:val="21"/>
          <w:szCs w:val="21"/>
        </w:rPr>
        <w:t>整体薪酬水平的调整，薪酬差距的调整，薪酬晋升政策的调整，具体岗位薪酬水平的调整等。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二</w:t>
      </w:r>
      <w:r>
        <w:rPr>
          <w:rFonts w:hint="eastAsia" w:ascii="华文细黑" w:hAnsi="华文细黑" w:eastAsia="华文细黑" w:cs="华文细黑"/>
          <w:color w:val="2A2A2A"/>
          <w:kern w:val="0"/>
          <w:sz w:val="21"/>
          <w:szCs w:val="21"/>
        </w:rPr>
        <w:t xml:space="preserve"> </w:t>
      </w:r>
      <w:r>
        <w:rPr>
          <w:rFonts w:hint="eastAsia" w:ascii="华文细黑" w:hAnsi="华文细黑" w:eastAsia="华文细黑" w:cs="华文细黑"/>
          <w:b/>
          <w:color w:val="2A2A2A"/>
          <w:kern w:val="0"/>
          <w:sz w:val="21"/>
          <w:szCs w:val="21"/>
        </w:rPr>
        <w:t>确</w:t>
      </w:r>
      <w:r>
        <w:rPr>
          <w:rFonts w:hint="eastAsia" w:ascii="华文细黑" w:hAnsi="华文细黑" w:eastAsia="华文细黑" w:cs="华文细黑"/>
          <w:b/>
          <w:bCs/>
          <w:color w:val="2A2A2A"/>
          <w:kern w:val="0"/>
          <w:sz w:val="21"/>
          <w:szCs w:val="21"/>
        </w:rPr>
        <w:t>定调查范围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1．确定调查的</w:t>
      </w:r>
      <w:r>
        <w:rPr>
          <w:rFonts w:hint="eastAsia" w:ascii="华文细黑" w:hAnsi="华文细黑" w:eastAsia="华文细黑" w:cs="华文细黑"/>
          <w:b/>
          <w:color w:val="2A2A2A"/>
          <w:kern w:val="0"/>
          <w:sz w:val="21"/>
          <w:szCs w:val="21"/>
        </w:rPr>
        <w:t>企业</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2．确定调查的</w:t>
      </w:r>
      <w:r>
        <w:rPr>
          <w:rFonts w:hint="eastAsia" w:ascii="华文细黑" w:hAnsi="华文细黑" w:eastAsia="华文细黑" w:cs="华文细黑"/>
          <w:b/>
          <w:color w:val="2A2A2A"/>
          <w:kern w:val="0"/>
          <w:sz w:val="21"/>
          <w:szCs w:val="21"/>
        </w:rPr>
        <w:t>岗位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3．确定需要调查的</w:t>
      </w:r>
      <w:r>
        <w:rPr>
          <w:rFonts w:hint="eastAsia" w:ascii="华文细黑" w:hAnsi="华文细黑" w:eastAsia="华文细黑" w:cs="华文细黑"/>
          <w:b/>
          <w:color w:val="2A2A2A"/>
          <w:kern w:val="0"/>
          <w:sz w:val="21"/>
          <w:szCs w:val="21"/>
        </w:rPr>
        <w:t>薪酬信息</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（1）与员工基本工资相关的信息</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（2）与支付年度和其他资金相关的信息</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（3）股票权或影子股票计划等长期激励计划</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（4）与企业各种福利计划相关的信息</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（5）与薪酬政策诸方面有关的信息</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4．确定调查的</w:t>
      </w:r>
      <w:r>
        <w:rPr>
          <w:rFonts w:hint="eastAsia" w:ascii="华文细黑" w:hAnsi="华文细黑" w:eastAsia="华文细黑" w:cs="华文细黑"/>
          <w:b/>
          <w:color w:val="2A2A2A"/>
          <w:kern w:val="0"/>
          <w:sz w:val="21"/>
          <w:szCs w:val="21"/>
        </w:rPr>
        <w:t>时间段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三、选择调查方式</w:t>
      </w:r>
      <w:r>
        <w:rPr>
          <w:rFonts w:hint="eastAsia" w:ascii="华文细黑" w:hAnsi="华文细黑" w:eastAsia="华文细黑" w:cs="华文细黑"/>
          <w:b/>
          <w:bCs/>
          <w:color w:val="2A2A2A"/>
          <w:kern w:val="0"/>
          <w:sz w:val="21"/>
          <w:szCs w:val="21"/>
        </w:rPr>
        <w:t>（多选）</w:t>
      </w:r>
      <w:r>
        <w:rPr>
          <w:rFonts w:hint="eastAsia" w:ascii="华文细黑" w:hAnsi="华文细黑" w:eastAsia="华文细黑" w:cs="华文细黑"/>
          <w:color w:val="2A2A2A"/>
          <w:kern w:val="0"/>
          <w:sz w:val="21"/>
          <w:szCs w:val="21"/>
        </w:rPr>
        <w:t>：1．企业之间相互调查 2．委托中介机构进行调查3．采集社会公开的信息4．调查问卷5．通讯调查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四、统计分析调查数据</w:t>
      </w:r>
      <w:r>
        <w:rPr>
          <w:rFonts w:hint="eastAsia" w:ascii="华文细黑" w:hAnsi="华文细黑" w:eastAsia="华文细黑" w:cs="华文细黑"/>
          <w:b/>
          <w:bCs/>
          <w:color w:val="2A2A2A"/>
          <w:kern w:val="0"/>
          <w:sz w:val="21"/>
          <w:szCs w:val="21"/>
        </w:rPr>
        <w:t>（多选）</w:t>
      </w:r>
      <w:r>
        <w:rPr>
          <w:rFonts w:hint="eastAsia" w:ascii="华文细黑" w:hAnsi="华文细黑" w:eastAsia="华文细黑" w:cs="华文细黑"/>
          <w:color w:val="2A2A2A"/>
          <w:kern w:val="0"/>
          <w:sz w:val="21"/>
          <w:szCs w:val="21"/>
        </w:rPr>
        <w:t>1．数据排列法  2．频率分析法  3．回归分析法  4．图表法 5、离散分析法（百分位、四分位） 6、趋中趋势分析法（简单平均法、加权平均法、中位数法）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五、提交薪酬调查分析报告：</w:t>
      </w:r>
      <w:r>
        <w:rPr>
          <w:rFonts w:hint="eastAsia" w:ascii="华文细黑" w:hAnsi="华文细黑" w:eastAsia="华文细黑" w:cs="华文细黑"/>
          <w:color w:val="2A2A2A"/>
          <w:kern w:val="0"/>
          <w:sz w:val="21"/>
          <w:szCs w:val="21"/>
        </w:rPr>
        <w:t>薪酬调查分析报告应该包括薪酬调查的组织实施情况分析、薪酬数据分析、政策分析、趋势分析、企业薪酬状况与市场状况对比分析以及薪酬水平或制度调整的建议。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薪酬市场调查的主要方法：</w:t>
      </w:r>
      <w:r>
        <w:rPr>
          <w:rFonts w:hint="eastAsia" w:ascii="华文细黑" w:hAnsi="华文细黑" w:eastAsia="华文细黑" w:cs="华文细黑"/>
          <w:bCs/>
          <w:color w:val="2A2A2A"/>
          <w:kern w:val="0"/>
          <w:sz w:val="21"/>
          <w:szCs w:val="21"/>
        </w:rPr>
        <w:t>问卷调查法（使用频率最高）、面谈调查法（咨询调研机构常用）文献收集法（简单易行）电话调查法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★薪酬市场调查问卷设计的要求：（填写问卷时间不应超过半小时）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1．应将为实现所需要的所有信息都设置在其中，然后请有关人员试填写，以发现并解决表中存在的问题。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2．问卷设计不超过半小时，设计的太长会引起填写着的反感，难以收集到全面的准确的信息。</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设计表格的具体要求：</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   明确调查内容，再设计表格。</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   确保表格中的每个调查项目都是必要的。删除掉不必要的，以提高问卷的有效性和实用性。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   请相关人员填写后，并听取反馈意见，了解表格是否设计合格。</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   语言标准、问题简单明确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5．   相关问题尽量放在一起。</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6．   尽量采用选择判断式的提高。减少书写量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7．   保证留有足的书写空间。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8．   使用简单的打印样式以确保易于阅读，当然也可以采用电子问卷，以便于统计分析软件处理。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9．   如果觉得有帮助，可注明填表须知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10．充分考虑信息处理的简便性和正确性。如果需要将表格中的调查结果转录到其他文件中去，就应该按照同样的顺序排列提问答案的选项，以便减少抄录时发生的错误。</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11．如果在多种场合需要该信息，可考虑表格带有复写纸。</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12．如果表格收集的数据用电脑处理，则需要非常仔细，保证准确地完成数据处理。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薪酬满意度内容：</w:t>
      </w:r>
      <w:r>
        <w:rPr>
          <w:rFonts w:hint="eastAsia" w:ascii="华文细黑" w:hAnsi="华文细黑" w:eastAsia="华文细黑" w:cs="华文细黑"/>
          <w:bCs/>
          <w:color w:val="2A2A2A"/>
          <w:kern w:val="0"/>
          <w:sz w:val="21"/>
          <w:szCs w:val="21"/>
        </w:rPr>
        <w:t>对薪酬水平、结构、比例、差距、决定因素、调整、发放方式、工作本身、工作环境的满意度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影响员工薪酬满意度因素：</w:t>
      </w:r>
      <w:r>
        <w:rPr>
          <w:rFonts w:hint="eastAsia" w:ascii="华文细黑" w:hAnsi="华文细黑" w:eastAsia="华文细黑" w:cs="华文细黑"/>
          <w:color w:val="2A2A2A"/>
          <w:kern w:val="0"/>
          <w:sz w:val="21"/>
          <w:szCs w:val="21"/>
        </w:rPr>
        <w:t>薪酬管理政策、员工对薪酬的期望值、薪酬制度公平性、边际效应规律、员工职业生涯阶段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薪酬满意度调查程序：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1)确定调查</w:t>
      </w:r>
      <w:r>
        <w:rPr>
          <w:rFonts w:hint="eastAsia" w:ascii="华文细黑" w:hAnsi="华文细黑" w:eastAsia="华文细黑" w:cs="华文细黑"/>
          <w:b/>
          <w:color w:val="2A2A2A"/>
          <w:kern w:val="0"/>
          <w:sz w:val="21"/>
          <w:szCs w:val="21"/>
        </w:rPr>
        <w:t>对象</w:t>
      </w:r>
      <w:r>
        <w:rPr>
          <w:rFonts w:hint="eastAsia" w:ascii="华文细黑" w:hAnsi="华文细黑" w:eastAsia="华文细黑" w:cs="华文细黑"/>
          <w:color w:val="2A2A2A"/>
          <w:kern w:val="0"/>
          <w:sz w:val="21"/>
          <w:szCs w:val="21"/>
        </w:rPr>
        <w:t>：企业内部所有员工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2)确定调查</w:t>
      </w:r>
      <w:r>
        <w:rPr>
          <w:rFonts w:hint="eastAsia" w:ascii="华文细黑" w:hAnsi="华文细黑" w:eastAsia="华文细黑" w:cs="华文细黑"/>
          <w:b/>
          <w:color w:val="2A2A2A"/>
          <w:kern w:val="0"/>
          <w:sz w:val="21"/>
          <w:szCs w:val="21"/>
        </w:rPr>
        <w:t>方式</w:t>
      </w:r>
      <w:r>
        <w:rPr>
          <w:rFonts w:hint="eastAsia" w:ascii="华文细黑" w:hAnsi="华文细黑" w:eastAsia="华文细黑" w:cs="华文细黑"/>
          <w:color w:val="2A2A2A"/>
          <w:kern w:val="0"/>
          <w:sz w:val="21"/>
          <w:szCs w:val="21"/>
        </w:rPr>
        <w:t>：常用的方式是发放调查表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3)确定调查</w:t>
      </w:r>
      <w:r>
        <w:rPr>
          <w:rFonts w:hint="eastAsia" w:ascii="华文细黑" w:hAnsi="华文细黑" w:eastAsia="华文细黑" w:cs="华文细黑"/>
          <w:b/>
          <w:color w:val="2A2A2A"/>
          <w:kern w:val="0"/>
          <w:sz w:val="21"/>
          <w:szCs w:val="21"/>
        </w:rPr>
        <w:t>内容</w:t>
      </w:r>
      <w:r>
        <w:rPr>
          <w:rFonts w:hint="eastAsia" w:ascii="华文细黑" w:hAnsi="华文细黑" w:eastAsia="华文细黑" w:cs="华文细黑"/>
          <w:color w:val="2A2A2A"/>
          <w:kern w:val="0"/>
          <w:sz w:val="21"/>
          <w:szCs w:val="21"/>
        </w:rPr>
        <w:t xml:space="preserve">(包括薪酬福利水平、结构比例、差距、决定因素、调整、发放方式、工作本身和工作环境的满意度)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岗位分类和分级：</w:t>
      </w:r>
      <w:r>
        <w:rPr>
          <w:rFonts w:hint="eastAsia" w:ascii="华文细黑" w:hAnsi="华文细黑" w:eastAsia="华文细黑" w:cs="华文细黑"/>
          <w:color w:val="2A2A2A"/>
          <w:kern w:val="0"/>
          <w:sz w:val="21"/>
          <w:szCs w:val="21"/>
        </w:rPr>
        <w:t>岗位分类适用于国家各级政府及其职能部门和机构，而岗位分级适用于实行岗位分类以外的各种企事业单位。</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工作岗位分类的几个概念：</w:t>
      </w:r>
      <w:r>
        <w:rPr>
          <w:rFonts w:hint="eastAsia" w:ascii="华文细黑" w:hAnsi="华文细黑" w:eastAsia="华文细黑" w:cs="华文细黑"/>
          <w:color w:val="2A2A2A"/>
          <w:kern w:val="0"/>
          <w:sz w:val="21"/>
          <w:szCs w:val="21"/>
        </w:rPr>
        <w:t>职系(细类)、职组(中小类)、职门(大类)、岗级、岗等。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职系和职组是</w:t>
      </w:r>
      <w:r>
        <w:rPr>
          <w:rFonts w:hint="eastAsia" w:ascii="华文细黑" w:hAnsi="华文细黑" w:eastAsia="华文细黑" w:cs="华文细黑"/>
          <w:color w:val="2A2A2A"/>
          <w:kern w:val="0"/>
          <w:sz w:val="21"/>
          <w:szCs w:val="21"/>
        </w:rPr>
        <w:t>按照岗位工作性质和特点对岗位所进行的横向分类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岗级和岗等是</w:t>
      </w:r>
      <w:r>
        <w:rPr>
          <w:rFonts w:hint="eastAsia" w:ascii="华文细黑" w:hAnsi="华文细黑" w:eastAsia="华文细黑" w:cs="华文细黑"/>
          <w:color w:val="2A2A2A"/>
          <w:kern w:val="0"/>
          <w:sz w:val="21"/>
          <w:szCs w:val="21"/>
        </w:rPr>
        <w:t>按照岗位责任大小、技能要求、劳动强度、劳动环境等要素指标对岗位所进行的纵向分级。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对职系、职组、职门之间的关系进行区分</w:t>
      </w:r>
      <w:r>
        <w:rPr>
          <w:rFonts w:hint="eastAsia" w:ascii="华文细黑" w:hAnsi="华文细黑" w:eastAsia="华文细黑" w:cs="华文细黑"/>
          <w:color w:val="2A2A2A"/>
          <w:kern w:val="0"/>
          <w:sz w:val="21"/>
          <w:szCs w:val="21"/>
        </w:rPr>
        <w:t xml:space="preserve"> </w:t>
      </w:r>
      <w:r>
        <w:rPr>
          <w:rFonts w:hint="eastAsia" w:ascii="华文细黑" w:hAnsi="华文细黑" w:eastAsia="华文细黑" w:cs="华文细黑"/>
          <w:b/>
          <w:bCs/>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职系是由工作性质和基本特征相似相近，而任务轻重、责任大小、繁简难易程度和要求不同的岗位所构成的岗位序列。职系的岗位群构成职组，职组的集合构成职门。不同职门，工作性质完全不同。</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区别岗级、岗等的概念：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岗级</w:t>
      </w:r>
      <w:r>
        <w:rPr>
          <w:rFonts w:hint="eastAsia" w:ascii="华文细黑" w:hAnsi="华文细黑" w:eastAsia="华文细黑" w:cs="华文细黑"/>
          <w:color w:val="2A2A2A"/>
          <w:kern w:val="0"/>
          <w:sz w:val="21"/>
          <w:szCs w:val="21"/>
        </w:rPr>
        <w:t>：同一职系中，工作岗位性质、任务轻重、繁简难易程度、责任大小以及所需人员资格条件相同或相近的工作岗位的集合。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岗等：</w:t>
      </w:r>
      <w:r>
        <w:rPr>
          <w:rFonts w:hint="eastAsia" w:ascii="华文细黑" w:hAnsi="华文细黑" w:eastAsia="华文细黑" w:cs="华文细黑"/>
          <w:color w:val="2A2A2A"/>
          <w:kern w:val="0"/>
          <w:sz w:val="21"/>
          <w:szCs w:val="21"/>
        </w:rPr>
        <w:t>工作性质不同，但工作繁简难易程度、责任大小以及所需人员资格条件等因素相同或相近的岗位的纳入统一的岗等，从而使各个职系中隶属于不同岗级的岗位纳入了统一的岗等维度之中。</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区别：</w:t>
      </w:r>
      <w:r>
        <w:rPr>
          <w:rFonts w:hint="eastAsia" w:ascii="华文细黑" w:hAnsi="华文细黑" w:eastAsia="华文细黑" w:cs="华文细黑"/>
          <w:color w:val="2A2A2A"/>
          <w:kern w:val="0"/>
          <w:sz w:val="21"/>
          <w:szCs w:val="21"/>
        </w:rPr>
        <w:t>它不是同一职系内不同岗位之间的等级划分，而是不同职系之间的相同相似岗位等级的比较和平衡。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职系和职组是按照岗位的工作性质和特点对岗位所进行的横向分类，岗级和岗等是按照岗位的责任大小、技能要求、劳动强度、劳动环境等要素指标对岗位所进行的纵向分级。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岗位分级与品位分类的区别：</w:t>
      </w:r>
      <w:r>
        <w:rPr>
          <w:rFonts w:hint="eastAsia" w:ascii="华文细黑" w:hAnsi="华文细黑" w:eastAsia="华文细黑" w:cs="华文细黑"/>
          <w:color w:val="2A2A2A"/>
          <w:kern w:val="0"/>
          <w:sz w:val="21"/>
          <w:szCs w:val="21"/>
        </w:rPr>
        <w:t>1)分类标准不同2)分类依据不同3)适用范围不同</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岗位横向分类的原则：</w:t>
      </w:r>
      <w:r>
        <w:rPr>
          <w:rFonts w:hint="eastAsia" w:ascii="华文细黑" w:hAnsi="华文细黑" w:eastAsia="华文细黑" w:cs="华文细黑"/>
          <w:bCs/>
          <w:color w:val="2A2A2A"/>
          <w:kern w:val="0"/>
          <w:sz w:val="21"/>
          <w:szCs w:val="21"/>
        </w:rPr>
        <w:t>单一原则、程度原则、时间原则、选择原则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岗位横向分类的要求：</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1．岗位分类的层次宜少不宜多。（一般单位控制在二个层次之下，较复杂的大型企业单位最多不宜超过三个层次）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2．直接生产人员岗位的分类应根据企业的劳动分工与协作的性质与特点来确定；而管理人员岗位的分类则应以它们具体的职能来划分。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3．大类、小类的数目多少与划分的精细程度有关，企事业单位在分类粗细方面，应以实用为第一原则，不宜将类别划分得过细。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工作岗位分类的主要步骤：</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1)岗位的横向分类，即根据岗位的工作性质及特征，将它们划分为若干类别。</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岗位的纵向分类，即根据每一岗位的繁简难易程度、责任轻重以及所需学识、技能、经验水平等因素，将它们归入一定的档次级别。3)根据岗位分类的结果，制定各岗位的岗位规范即岗位说明书，并以此作为各项人力资源工作的依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4)建立企业岗位分类图表。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岗位横向分类的步骤：</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1)将企事业单位内全部岗位，按照工作性质</w:t>
      </w:r>
      <w:r>
        <w:rPr>
          <w:rFonts w:hint="eastAsia" w:ascii="华文细黑" w:hAnsi="华文细黑" w:eastAsia="华文细黑" w:cs="华文细黑"/>
          <w:b/>
          <w:color w:val="2A2A2A"/>
          <w:kern w:val="0"/>
          <w:sz w:val="21"/>
          <w:szCs w:val="21"/>
        </w:rPr>
        <w:t>划分</w:t>
      </w:r>
      <w:r>
        <w:rPr>
          <w:rFonts w:hint="eastAsia" w:ascii="华文细黑" w:hAnsi="华文细黑" w:eastAsia="华文细黑" w:cs="华文细黑"/>
          <w:color w:val="2A2A2A"/>
          <w:kern w:val="0"/>
          <w:sz w:val="21"/>
          <w:szCs w:val="21"/>
        </w:rPr>
        <w:t>为若干大类，即</w:t>
      </w:r>
      <w:r>
        <w:rPr>
          <w:rFonts w:hint="eastAsia" w:ascii="华文细黑" w:hAnsi="华文细黑" w:eastAsia="华文细黑" w:cs="华文细黑"/>
          <w:b/>
          <w:color w:val="2A2A2A"/>
          <w:kern w:val="0"/>
          <w:sz w:val="21"/>
          <w:szCs w:val="21"/>
        </w:rPr>
        <w:t>职门</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2)将各职门内的岗位，根据工作性质异同继续进行</w:t>
      </w:r>
      <w:r>
        <w:rPr>
          <w:rFonts w:hint="eastAsia" w:ascii="华文细黑" w:hAnsi="华文细黑" w:eastAsia="华文细黑" w:cs="华文细黑"/>
          <w:b/>
          <w:color w:val="2A2A2A"/>
          <w:kern w:val="0"/>
          <w:sz w:val="21"/>
          <w:szCs w:val="21"/>
        </w:rPr>
        <w:t>细分</w:t>
      </w:r>
      <w:r>
        <w:rPr>
          <w:rFonts w:hint="eastAsia" w:ascii="华文细黑" w:hAnsi="华文细黑" w:eastAsia="华文细黑" w:cs="华文细黑"/>
          <w:color w:val="2A2A2A"/>
          <w:kern w:val="0"/>
          <w:sz w:val="21"/>
          <w:szCs w:val="21"/>
        </w:rPr>
        <w:t>，把业务相同的工作岗位归入相同的</w:t>
      </w:r>
      <w:r>
        <w:rPr>
          <w:rFonts w:hint="eastAsia" w:ascii="华文细黑" w:hAnsi="华文细黑" w:eastAsia="华文细黑" w:cs="华文细黑"/>
          <w:b/>
          <w:color w:val="2A2A2A"/>
          <w:kern w:val="0"/>
          <w:sz w:val="21"/>
          <w:szCs w:val="21"/>
        </w:rPr>
        <w:t>职组</w:t>
      </w:r>
      <w:r>
        <w:rPr>
          <w:rFonts w:hint="eastAsia" w:ascii="华文细黑" w:hAnsi="华文细黑" w:eastAsia="华文细黑" w:cs="华文细黑"/>
          <w:color w:val="2A2A2A"/>
          <w:kern w:val="0"/>
          <w:sz w:val="21"/>
          <w:szCs w:val="21"/>
        </w:rPr>
        <w:t>，即将大类细分为中类。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3)将同一职组内的岗位再一次按照工作的性质进行</w:t>
      </w:r>
      <w:r>
        <w:rPr>
          <w:rFonts w:hint="eastAsia" w:ascii="华文细黑" w:hAnsi="华文细黑" w:eastAsia="华文细黑" w:cs="华文细黑"/>
          <w:b/>
          <w:color w:val="2A2A2A"/>
          <w:kern w:val="0"/>
          <w:sz w:val="21"/>
          <w:szCs w:val="21"/>
        </w:rPr>
        <w:t>划分</w:t>
      </w:r>
      <w:r>
        <w:rPr>
          <w:rFonts w:hint="eastAsia" w:ascii="华文细黑" w:hAnsi="华文细黑" w:eastAsia="华文细黑" w:cs="华文细黑"/>
          <w:color w:val="2A2A2A"/>
          <w:kern w:val="0"/>
          <w:sz w:val="21"/>
          <w:szCs w:val="21"/>
        </w:rPr>
        <w:t>，即将大类下的中类再细分为若干小类，把业务性质相同的岗位组成一个</w:t>
      </w:r>
      <w:r>
        <w:rPr>
          <w:rFonts w:hint="eastAsia" w:ascii="华文细黑" w:hAnsi="华文细黑" w:eastAsia="华文细黑" w:cs="华文细黑"/>
          <w:b/>
          <w:color w:val="2A2A2A"/>
          <w:kern w:val="0"/>
          <w:sz w:val="21"/>
          <w:szCs w:val="21"/>
        </w:rPr>
        <w:t>职系</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岗位横向分类的方法</w:t>
      </w:r>
      <w:r>
        <w:rPr>
          <w:rFonts w:hint="eastAsia" w:ascii="华文细黑" w:hAnsi="华文细黑" w:eastAsia="华文细黑" w:cs="华文细黑"/>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1)按照岗位承担者的性质和特点，对岗位进行横向的区分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2)按照岗位在企业生产过程中的地位和作用分。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工作岗位纵向分级的含义、步骤与方法：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含义：</w:t>
      </w:r>
      <w:r>
        <w:rPr>
          <w:rFonts w:hint="eastAsia" w:ascii="华文细黑" w:hAnsi="华文细黑" w:eastAsia="华文细黑" w:cs="华文细黑"/>
          <w:color w:val="2A2A2A"/>
          <w:kern w:val="0"/>
          <w:sz w:val="21"/>
          <w:szCs w:val="21"/>
        </w:rPr>
        <w:t>指在岗位横向分类的基础上，根据岗位工作繁简难易程度、责任大小以及本岗位人员任职资格条件等因素，对同一职系中的岗位划分出不同岗级，并对不同职系中的岗位进行统一规定岗等的过程。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步骤：</w:t>
      </w:r>
      <w:r>
        <w:rPr>
          <w:rFonts w:hint="eastAsia" w:ascii="华文细黑" w:hAnsi="华文细黑" w:eastAsia="华文细黑" w:cs="华文细黑"/>
          <w:color w:val="2A2A2A"/>
          <w:kern w:val="0"/>
          <w:sz w:val="21"/>
          <w:szCs w:val="21"/>
        </w:rPr>
        <w:t>1)按照预定的标准进行岗位排序，并划分岗级。2)统一岗等。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方法（生产性岗位）：</w:t>
      </w:r>
      <w:r>
        <w:rPr>
          <w:rFonts w:hint="eastAsia" w:ascii="华文细黑" w:hAnsi="华文细黑" w:eastAsia="华文细黑" w:cs="华文细黑"/>
          <w:color w:val="2A2A2A"/>
          <w:kern w:val="0"/>
          <w:sz w:val="21"/>
          <w:szCs w:val="21"/>
        </w:rPr>
        <w:t>1)选择岗位评价要素2)建立岗位要素指标评价标准表3)按照要素评价标准对各岗位打分，并根据结果划分岗级。4)根据各个岗位的岗级统一归入相应的岗等。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★企业薪酬制度的类型：（选择）</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（一）岗位</w:t>
      </w:r>
      <w:r>
        <w:rPr>
          <w:rFonts w:hint="eastAsia" w:ascii="华文细黑" w:hAnsi="华文细黑" w:eastAsia="华文细黑" w:cs="华文细黑"/>
          <w:b/>
          <w:bCs/>
          <w:color w:val="2A2A2A"/>
          <w:kern w:val="0"/>
          <w:sz w:val="21"/>
          <w:szCs w:val="21"/>
        </w:rPr>
        <w:t>薪酬</w:t>
      </w:r>
      <w:r>
        <w:rPr>
          <w:rFonts w:hint="eastAsia" w:ascii="华文细黑" w:hAnsi="华文细黑" w:eastAsia="华文细黑" w:cs="华文细黑"/>
          <w:b/>
          <w:color w:val="2A2A2A"/>
          <w:kern w:val="0"/>
          <w:sz w:val="21"/>
          <w:szCs w:val="21"/>
        </w:rPr>
        <w:t>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1．概念：</w:t>
      </w:r>
      <w:r>
        <w:rPr>
          <w:rFonts w:hint="eastAsia" w:ascii="华文细黑" w:hAnsi="华文细黑" w:eastAsia="华文细黑" w:cs="华文细黑"/>
          <w:color w:val="2A2A2A"/>
          <w:kern w:val="0"/>
          <w:sz w:val="21"/>
          <w:szCs w:val="21"/>
        </w:rPr>
        <w:t>以员工在生产经营工作中的岗位为基础确定工资等级和工资标准，进行工资给予的工资制度。它代表了工资制度发展的主流，为越来越多的企业所采用。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2．特点：</w:t>
      </w:r>
      <w:r>
        <w:rPr>
          <w:rFonts w:hint="eastAsia" w:ascii="华文细黑" w:hAnsi="华文细黑" w:eastAsia="华文细黑" w:cs="华文细黑"/>
          <w:color w:val="2A2A2A"/>
          <w:kern w:val="0"/>
          <w:sz w:val="21"/>
          <w:szCs w:val="21"/>
        </w:rPr>
        <w:t>最大特点就是工资的给予“对岗不对人”，工资水平的差异来源于员工岗位的不同，在相同的岗位上工作的员工，获得相同的工资，而很少考虑员工的年龄、资历、技能等个人因素。</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3．主要类型：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（1）岗位等级工资制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1&gt;. 一岗一薪制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一岗一薪制是指岗位只有一个工资标准，凡在同一岗位上工作的员工都按照统一的工资标准获得工资。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2&gt;. 一岗多薪制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一岗多薪制，是指在一个岗位内设置几个工资标准以反映岗位内部员工之间的劳动差别的岗位工资制度。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（2）岗位薪点工资制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薪点工资制是在岗位评价的基础上，用点数和点值来确定员工工资的工资制度。</w:t>
      </w:r>
      <w:r>
        <w:rPr>
          <w:rFonts w:hint="eastAsia" w:ascii="华文细黑" w:hAnsi="华文细黑" w:eastAsia="华文细黑" w:cs="华文细黑"/>
          <w:b/>
          <w:color w:val="2A2A2A"/>
          <w:kern w:val="0"/>
          <w:sz w:val="21"/>
          <w:szCs w:val="21"/>
        </w:rPr>
        <w:t>（岗位薪点的确定、个人薪点确定、加分薪点数）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薪点工资制的优点：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1&gt;. 岗位薪点工资制使工资分配直接与企业效益和员工的工作业绩相联系，体现了效率优先的原则，符合市场取向的要求；</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2&gt;. 工资用薪点表示，比岗位等级工资制更容易做到将工资分配向关键岗位、技术岗位倾斜，通过规定员工个人薪点点数的标准，可以促进员工学习技术，提高其素质和业绩水平，充分发挥了工资激励作用。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3&gt;. 在薪点值的确定过程中，浮动值是按照部门的效益或业绩来确定的，这就要求员工必须加强单位或部门的团队合作，有利于提高团队的协作精神。</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（二）技能工资制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1.概念：</w:t>
      </w:r>
      <w:r>
        <w:rPr>
          <w:rFonts w:hint="eastAsia" w:ascii="华文细黑" w:hAnsi="华文细黑" w:eastAsia="华文细黑" w:cs="华文细黑"/>
          <w:color w:val="2A2A2A"/>
          <w:kern w:val="0"/>
          <w:sz w:val="21"/>
          <w:szCs w:val="21"/>
        </w:rPr>
        <w:t>是一种以员工的技术和能力为基础的工资。技能工资制与传统的岗位工资制不同，它强调根据员工的个人能力提供工资。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2. 技能工资制的前提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（1）明确对员工的技能要求</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（2）制定实施与技能工资制度配套的技能评估体系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（3）将工资计划与培训计划相结合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3．技能工资的种类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（1）技术工资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技术工资是以应用知识和操作技能水平上为基础的工资，主要应用于“蓝领”员工，它的基本思想是根据员工的通过证书或培训所证明的技术水平支付其工资，而不管这种技术是否在实际工作中被实用。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（2）能力工资</w:t>
      </w:r>
      <w:r>
        <w:rPr>
          <w:rFonts w:hint="eastAsia" w:ascii="华文细黑" w:hAnsi="华文细黑" w:eastAsia="华文细黑" w:cs="华文细黑"/>
          <w:b/>
          <w:color w:val="2A2A2A"/>
          <w:kern w:val="0"/>
          <w:sz w:val="21"/>
          <w:szCs w:val="21"/>
        </w:rPr>
        <w:t>（以基础能力、策略能力为基础）</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与技术工资相对应，能力工资主要适用于企业的专业技术和管理员，属于“白领”工资。这种工资给予的标准比较抽象，而且与具体的岗位联系不大。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（三）绩效工资制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1．概念：</w:t>
      </w:r>
      <w:r>
        <w:rPr>
          <w:rFonts w:hint="eastAsia" w:ascii="华文细黑" w:hAnsi="华文细黑" w:eastAsia="华文细黑" w:cs="华文细黑"/>
          <w:color w:val="2A2A2A"/>
          <w:kern w:val="0"/>
          <w:sz w:val="21"/>
          <w:szCs w:val="21"/>
        </w:rPr>
        <w:t>以员工的作业绩基础支付的工资，支付的唯一根据或主要根据是工作成绩和劳动效率。但是在实际中，由于绩效的定量不易操作，所以除了计件工资制和提成制（佣金制）外，更多的是依据员工的绩效而进行的基本工资调整以及增发的奖励性工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2．绩效工资的特点：</w:t>
      </w:r>
      <w:r>
        <w:rPr>
          <w:rFonts w:hint="eastAsia" w:ascii="华文细黑" w:hAnsi="华文细黑" w:eastAsia="华文细黑" w:cs="华文细黑"/>
          <w:color w:val="2A2A2A"/>
          <w:kern w:val="0"/>
          <w:sz w:val="21"/>
          <w:szCs w:val="21"/>
        </w:rPr>
        <w:t>1)注重个人绩效差异的评定2)上级绩效评定分量重3)反馈频率不高且大部分是单向的：从管理人员向下属员工反馈。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3．绩效矩阵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4．绩效工资制的不足</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（1）绩效工资制的基础缺乏公平性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（2）绩效工资过于强调个人的绩效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（3）如果员工认为绩效评价的方式方法不是公平的、精确的，整个绩效工资制度就有崩溃的危险。</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5. 现在企业主要的绩效工资形式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w:t>
      </w:r>
      <w:r>
        <w:rPr>
          <w:rFonts w:hint="eastAsia" w:ascii="华文细黑" w:hAnsi="华文细黑" w:eastAsia="华文细黑" w:cs="华文细黑"/>
          <w:b/>
          <w:color w:val="2A2A2A"/>
          <w:kern w:val="0"/>
          <w:sz w:val="21"/>
          <w:szCs w:val="21"/>
        </w:rPr>
        <w:t>1）计件工资制</w:t>
      </w:r>
      <w:r>
        <w:rPr>
          <w:rFonts w:hint="eastAsia" w:ascii="华文细黑" w:hAnsi="华文细黑" w:eastAsia="华文细黑" w:cs="华文细黑"/>
          <w:color w:val="2A2A2A"/>
          <w:kern w:val="0"/>
          <w:sz w:val="21"/>
          <w:szCs w:val="21"/>
        </w:rPr>
        <w:t>：根据员工生产的合格产品的数量或完成的作业量，按照预先规定的计件单价支付的劳动报酬。</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（2）佣金制（提成制）：</w:t>
      </w:r>
      <w:r>
        <w:rPr>
          <w:rFonts w:hint="eastAsia" w:ascii="华文细黑" w:hAnsi="华文细黑" w:eastAsia="华文细黑" w:cs="华文细黑"/>
          <w:color w:val="2A2A2A"/>
          <w:kern w:val="0"/>
          <w:sz w:val="21"/>
          <w:szCs w:val="21"/>
        </w:rPr>
        <w:t>用于营销人员的工资支付制度。它直接按照营销人员营销额的一定比例确定其工资报酬，是一种典型的绩效工资形式。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（四）其他薪酬制度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1． 管理人员工资的构成：</w:t>
      </w:r>
      <w:r>
        <w:rPr>
          <w:rFonts w:hint="eastAsia" w:ascii="华文细黑" w:hAnsi="华文细黑" w:eastAsia="华文细黑" w:cs="华文细黑"/>
          <w:color w:val="2A2A2A"/>
          <w:kern w:val="0"/>
          <w:sz w:val="21"/>
          <w:szCs w:val="21"/>
        </w:rPr>
        <w:t>（1）基本工资。（2）资金和红利。（3）福利与津贴。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2．经营者年薪制：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含义：</w:t>
      </w:r>
      <w:r>
        <w:rPr>
          <w:rFonts w:hint="eastAsia" w:ascii="华文细黑" w:hAnsi="华文细黑" w:eastAsia="华文细黑" w:cs="华文细黑"/>
          <w:color w:val="2A2A2A"/>
          <w:kern w:val="0"/>
          <w:sz w:val="21"/>
          <w:szCs w:val="21"/>
        </w:rPr>
        <w:t>指以企业的一个经济核算年度（通常为一年）为时间单位确定经营者的基本工资，并根据其年终经营成果确定其效益收入（可变工资）的一种工资制度。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形式：</w:t>
      </w:r>
      <w:r>
        <w:rPr>
          <w:rFonts w:hint="eastAsia" w:ascii="华文细黑" w:hAnsi="华文细黑" w:eastAsia="华文细黑" w:cs="华文细黑"/>
          <w:color w:val="2A2A2A"/>
          <w:kern w:val="0"/>
          <w:sz w:val="21"/>
          <w:szCs w:val="21"/>
        </w:rPr>
        <w:t>基本工资加风险收入、年薪加年终奖金。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　确定条件：</w:t>
      </w:r>
      <w:r>
        <w:rPr>
          <w:rFonts w:hint="eastAsia" w:ascii="华文细黑" w:hAnsi="华文细黑" w:eastAsia="华文细黑" w:cs="华文细黑"/>
          <w:color w:val="2A2A2A"/>
          <w:kern w:val="0"/>
          <w:sz w:val="21"/>
          <w:szCs w:val="21"/>
        </w:rPr>
        <w:t>1)经营者的年薪应该数倍于企业员工的年平均工资。2)年薪水平的确定既要照顾到员工的心理承受能力，又要能够吸引到企业需要的经营人才。3)得到年薪的经营者不再享受企业员工的工资性收入与福利待遇。</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3．团队工资制度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（1）定义：</w:t>
      </w:r>
      <w:r>
        <w:rPr>
          <w:rFonts w:hint="eastAsia" w:ascii="华文细黑" w:hAnsi="华文细黑" w:eastAsia="华文细黑" w:cs="华文细黑"/>
          <w:color w:val="2A2A2A"/>
          <w:kern w:val="0"/>
          <w:sz w:val="21"/>
          <w:szCs w:val="21"/>
        </w:rPr>
        <w:t>团队是由一些具备特定技能的人员结合在一起的行为组织。团队成员为共同的目标努力工作，彼此相互尊重。团队分为平行团队、流程团队、项目团队等。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（2）组成要素：</w:t>
      </w:r>
      <w:r>
        <w:rPr>
          <w:rFonts w:hint="eastAsia" w:ascii="华文细黑" w:hAnsi="华文细黑" w:eastAsia="华文细黑" w:cs="华文细黑"/>
          <w:color w:val="2A2A2A"/>
          <w:kern w:val="0"/>
          <w:sz w:val="21"/>
          <w:szCs w:val="21"/>
        </w:rPr>
        <w:t>基本工资、激励性工资、绩效认可奖励。</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团队设计注意问题：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1)平行团队工资制度的设计通常不使用激励性工资，而认可奖励尤其是非货币性的认可奖励比较合适。</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2)流程团队的工资制度设计预先确定的激励性工资是重要环节。</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3)项目团队工资制度的设计避免使用过多激励性工资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影响企业工资水平的因素：</w:t>
      </w:r>
      <w:r>
        <w:rPr>
          <w:rFonts w:hint="eastAsia" w:ascii="华文细黑" w:hAnsi="华文细黑" w:eastAsia="华文细黑" w:cs="华文细黑"/>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1．企业外部影响因素</w:t>
      </w:r>
      <w:r>
        <w:rPr>
          <w:rFonts w:hint="eastAsia" w:ascii="华文细黑" w:hAnsi="华文细黑" w:eastAsia="华文细黑" w:cs="华文细黑"/>
          <w:color w:val="2A2A2A"/>
          <w:kern w:val="0"/>
          <w:sz w:val="21"/>
          <w:szCs w:val="21"/>
        </w:rPr>
        <w:t>1 市场因素|（商品市场、劳动力市场）2 生活费用和物价水平3 地域的影响4 政府的法律、法规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2．企业内部影响因素</w:t>
      </w:r>
      <w:r>
        <w:rPr>
          <w:rFonts w:hint="eastAsia" w:ascii="华文细黑" w:hAnsi="华文细黑" w:eastAsia="华文细黑" w:cs="华文细黑"/>
          <w:color w:val="2A2A2A"/>
          <w:kern w:val="0"/>
          <w:sz w:val="21"/>
          <w:szCs w:val="21"/>
        </w:rPr>
        <w:t>1 企业自身特征对工资水平的影响（所属行业、企业规模、所处发展阶段）2 企业决策层的工资态度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工资结构及其类型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1．工资结构：</w:t>
      </w:r>
      <w:r>
        <w:rPr>
          <w:rFonts w:hint="eastAsia" w:ascii="华文细黑" w:hAnsi="华文细黑" w:eastAsia="华文细黑" w:cs="华文细黑"/>
          <w:color w:val="2A2A2A"/>
          <w:kern w:val="0"/>
          <w:sz w:val="21"/>
          <w:szCs w:val="21"/>
        </w:rPr>
        <w:t>指员工工资的各构成项目及各自所占的比例。一个合理的组合工资结构应该是即有固定工资部分，如基本工资、岗位工资、技能或能力工资、工龄工资等，又有浮动工资部分，如效益工资、业绩工资、资金等。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2．工资结构类型</w:t>
      </w:r>
      <w:r>
        <w:rPr>
          <w:rFonts w:hint="eastAsia" w:ascii="华文细黑" w:hAnsi="华文细黑" w:eastAsia="华文细黑" w:cs="华文细黑"/>
          <w:b/>
          <w:bCs/>
          <w:color w:val="2A2A2A"/>
          <w:kern w:val="0"/>
          <w:sz w:val="21"/>
          <w:szCs w:val="21"/>
        </w:rPr>
        <w:t>（选择）</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（1）以绩效为导向的工资结构（绩效工资制）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（2）以工作为导向的工资结构（岗位工资制）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（3）以技能为导向的工资结构（技能工资制）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（4）组合工资结构（组合工资制：它的优点是全面考虑了员工对企业的投入，如岗位技能制，薪点工资制、岗位效益制都属于这种工资结构。）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注：它同前面的工资制度的分类所不同在最后一个，工资制度分类的最后一个是特殊群体的工资。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工资等级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1．工资等级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工资等级主要反映不同岗位之间的工资结构中的差别，它以岗位评价和岗位分级的结构为依据，根据岗位评价得到的每个岗位的最终点数，划分岗位等级，并使工资等级与岗位等级一一对应。</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2．工资档次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由于同一工资等级的员工在能力上有差别，在实际工资管理中企业可根据员工能力、绩效等情况，将工资等级进一步细分，即将同一工资等级划分成若干个档次。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3．工资级差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工资级差是指不同等级之间工资相差的幅度，即企业内最高等级与最低等级的工资比例关系以及其他各等级之间的工资比例关系。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4．浮动幅度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浮动幅度是指在同一个工资等级中，最高档次的工资水平与最低档次之间的工次差距，也可以指中点档次的工资水平与最低档次或最高档次之间的工资差距。</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5．等级重叠</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等级重叠是指各个相邻的工资等级浮动幅度在数值上的交叉程度。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★企业工资制度设计的原则：（简答）</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（一）公平性原则</w:t>
      </w:r>
      <w:r>
        <w:rPr>
          <w:rFonts w:hint="eastAsia" w:ascii="华文细黑" w:hAnsi="华文细黑" w:eastAsia="华文细黑" w:cs="华文细黑"/>
          <w:color w:val="2A2A2A"/>
          <w:kern w:val="0"/>
          <w:sz w:val="21"/>
          <w:szCs w:val="21"/>
        </w:rPr>
        <w:t>（分内、外公平性。其中工资市场调查就是保证工资外部公平性的一个重要手段）</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按照亚当斯的公平理论，当员工取得了一定的成绩并获得了报酬以后，他不仅关心报酬的绝对量，而且还关心报酬的相对量。因此，他要进行种种比较来确定自己所获报酬是否公平合理，而比较的结果将直接影响到今后工作的积极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（二）激励性原则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激励性就是差别性，即根据工作的差别确定报酬的差别，体现工资分配的导向作用及多劳多得的原则。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（三）竞争性原则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一家企业的工资水平在市场中应该处于什么样的水平，要根据该企业的支付能力、所需要的人才的可获得性等具体条件而定。</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（四）经济性原则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提高企业的工资标准，固然可以提高其激励性，但同时也不可避免地导致人工成本的上升，所以工资制度还要受经济条件的制约。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（五）合法性原则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企业的工资制度必须符合党和国家的政策与法律，如国家对最低工资标准、工作时间、经济补偿金、加班加点付薪的有关规定等。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★制定薪酬制度基本程序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color w:val="2A2A2A"/>
          <w:kern w:val="0"/>
          <w:sz w:val="21"/>
          <w:szCs w:val="21"/>
        </w:rPr>
        <w:t>一、确定薪酬策略：高弹性类</w:t>
      </w:r>
      <w:r>
        <w:rPr>
          <w:rFonts w:hint="eastAsia" w:ascii="华文细黑" w:hAnsi="华文细黑" w:eastAsia="华文细黑" w:cs="华文细黑"/>
          <w:b/>
          <w:color w:val="2A2A2A"/>
          <w:kern w:val="0"/>
          <w:sz w:val="21"/>
          <w:szCs w:val="21"/>
        </w:rPr>
        <w:t>、</w:t>
      </w:r>
      <w:r>
        <w:rPr>
          <w:rFonts w:hint="eastAsia" w:ascii="华文细黑" w:hAnsi="华文细黑" w:eastAsia="华文细黑" w:cs="华文细黑"/>
          <w:color w:val="2A2A2A"/>
          <w:kern w:val="0"/>
          <w:sz w:val="21"/>
          <w:szCs w:val="21"/>
        </w:rPr>
        <w:t>高稳定性（日本年功工资）</w:t>
      </w:r>
      <w:r>
        <w:rPr>
          <w:rFonts w:hint="eastAsia" w:ascii="华文细黑" w:hAnsi="华文细黑" w:eastAsia="华文细黑" w:cs="华文细黑"/>
          <w:b/>
          <w:color w:val="2A2A2A"/>
          <w:kern w:val="0"/>
          <w:sz w:val="21"/>
          <w:szCs w:val="21"/>
        </w:rPr>
        <w:t>、</w:t>
      </w:r>
      <w:r>
        <w:rPr>
          <w:rFonts w:hint="eastAsia" w:ascii="华文细黑" w:hAnsi="华文细黑" w:eastAsia="华文细黑" w:cs="华文细黑"/>
          <w:color w:val="2A2A2A"/>
          <w:kern w:val="0"/>
          <w:sz w:val="21"/>
          <w:szCs w:val="21"/>
        </w:rPr>
        <w:t>折中类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二、岗位评价与分类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三、工资市场调查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四、工资水平的确定：1．将工资水平完全建立在市场工资调查数据的基础上。2．根据工资曲线确定工资水平。</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五、工资结构的确定：1．工资构成项目的确定2．工资构成项目的比例确定</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六、工资等级的确定：1．工资等级类型的选择（分层式、宽泛式即宽带式）2．工资档次的划分3．浮动工资的设计（确定浮动工资总额、确定个人浮动工资份额）</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color w:val="2A2A2A"/>
          <w:kern w:val="0"/>
          <w:sz w:val="21"/>
          <w:szCs w:val="21"/>
        </w:rPr>
        <w:t>七、企业工资制度的实施与修订</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宽带薪酬特征：</w:t>
      </w:r>
      <w:r>
        <w:rPr>
          <w:rFonts w:hint="eastAsia" w:ascii="华文细黑" w:hAnsi="华文细黑" w:eastAsia="华文细黑" w:cs="华文细黑"/>
          <w:color w:val="2A2A2A"/>
          <w:kern w:val="0"/>
          <w:sz w:val="21"/>
          <w:szCs w:val="21"/>
        </w:rPr>
        <w:t>支持扁平型组织结构、能引导员工自我提高、有利于岗位轮换、密切配合劳动力供求变化、管理人员以及人力资源专业人员的角色转变、推动良好工作绩效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宽带薪酬设计原则：</w:t>
      </w:r>
      <w:r>
        <w:rPr>
          <w:rFonts w:hint="eastAsia" w:ascii="华文细黑" w:hAnsi="华文细黑" w:eastAsia="华文细黑" w:cs="华文细黑"/>
          <w:bCs/>
          <w:color w:val="2A2A2A"/>
          <w:kern w:val="0"/>
          <w:sz w:val="21"/>
          <w:szCs w:val="21"/>
        </w:rPr>
        <w:t>战略匹配、文化适应、全面激励</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宽带薪酬体系设计流程：</w:t>
      </w:r>
      <w:r>
        <w:rPr>
          <w:rFonts w:hint="eastAsia" w:ascii="华文细黑" w:hAnsi="华文细黑" w:eastAsia="华文细黑" w:cs="华文细黑"/>
          <w:bCs/>
          <w:color w:val="2A2A2A"/>
          <w:kern w:val="0"/>
          <w:sz w:val="21"/>
          <w:szCs w:val="21"/>
        </w:rPr>
        <w:t>理解企业战略、整合岗位评价、完善薪酬调查、构建薪酬结构、加强控制调整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设计宽带薪酬的关键决策：</w:t>
      </w:r>
      <w:r>
        <w:rPr>
          <w:rFonts w:hint="eastAsia" w:ascii="华文细黑" w:hAnsi="华文细黑" w:eastAsia="华文细黑" w:cs="华文细黑"/>
          <w:bCs/>
          <w:color w:val="2A2A2A"/>
          <w:kern w:val="0"/>
          <w:sz w:val="21"/>
          <w:szCs w:val="21"/>
        </w:rPr>
        <w:t>宽带数量的确定、薪酬宽带的定价、员工薪酬的定位于调整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实施宽带薪酬要点：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1.密切关注公司的文化、价值观和战略</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2.注重加强非人力资源部门的人力资源管理能力</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3．鼓励员工参与，加强沟通</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4.要有配套的员工培训和开发计划</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薪酬制度常见问题：</w:t>
      </w:r>
      <w:r>
        <w:rPr>
          <w:rFonts w:hint="eastAsia" w:ascii="华文细黑" w:hAnsi="华文细黑" w:eastAsia="华文细黑" w:cs="华文细黑"/>
          <w:bCs/>
          <w:color w:val="2A2A2A"/>
          <w:kern w:val="0"/>
          <w:sz w:val="21"/>
          <w:szCs w:val="21"/>
        </w:rPr>
        <w:t>薪酬战略缺失、理念缺乏、没有合理的薪酬体系、结构失衡、职业发展通道缺乏，加薪通道单一、岗位价值没有量化，内部公平性不足、调整依据缺乏、薪酬和绩效关联性不强、忽视非经济薪酬激励作用、激励不及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薪酬制度调整：</w:t>
      </w:r>
      <w:r>
        <w:rPr>
          <w:rFonts w:hint="eastAsia" w:ascii="华文细黑" w:hAnsi="华文细黑" w:eastAsia="华文细黑" w:cs="华文细黑"/>
          <w:color w:val="2A2A2A"/>
          <w:kern w:val="0"/>
          <w:sz w:val="21"/>
          <w:szCs w:val="21"/>
        </w:rPr>
        <w:t>1．工资定级性调整（考虑因素：生活费用、劳动力市场水平、新员工实际工作能力）2．物价性调整3．工龄性调整4．奖励性调整5．效益性调整6．考核性调整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color w:val="2A2A2A"/>
          <w:kern w:val="0"/>
          <w:sz w:val="21"/>
          <w:szCs w:val="21"/>
        </w:rPr>
        <w:t>员工个体薪酬标准的调整</w:t>
      </w:r>
      <w:r>
        <w:rPr>
          <w:rFonts w:hint="eastAsia" w:ascii="华文细黑" w:hAnsi="华文细黑" w:eastAsia="华文细黑" w:cs="华文细黑"/>
          <w:color w:val="2A2A2A"/>
          <w:kern w:val="0"/>
          <w:sz w:val="21"/>
          <w:szCs w:val="21"/>
        </w:rPr>
        <w:t>：工资等级的调整、工资档次的调整（“技变”晋档、“学变”晋档、“龄变”晋档、“考核”变档）</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员工薪酬标准的整体调整：</w:t>
      </w:r>
      <w:r>
        <w:rPr>
          <w:rFonts w:hint="eastAsia" w:ascii="华文细黑" w:hAnsi="华文细黑" w:eastAsia="华文细黑" w:cs="华文细黑"/>
          <w:color w:val="2A2A2A"/>
          <w:kern w:val="0"/>
          <w:sz w:val="21"/>
          <w:szCs w:val="21"/>
        </w:rPr>
        <w:t>定期普遍调整薪资标准、根据业绩决定加薪幅度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员工薪酬结构的调整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薪酬计划的制订：</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1.准备工作：</w:t>
      </w:r>
      <w:r>
        <w:rPr>
          <w:rFonts w:hint="eastAsia" w:ascii="华文细黑" w:hAnsi="华文细黑" w:eastAsia="华文细黑" w:cs="华文细黑"/>
          <w:bCs/>
          <w:color w:val="2A2A2A"/>
          <w:kern w:val="0"/>
          <w:sz w:val="21"/>
          <w:szCs w:val="21"/>
        </w:rPr>
        <w:t>在制定薪酬计划前需要搜集有关资料，对所有信息进行分析、检查。</w:t>
      </w:r>
      <w:r>
        <w:rPr>
          <w:rFonts w:hint="eastAsia" w:ascii="华文细黑" w:hAnsi="华文细黑" w:eastAsia="华文细黑" w:cs="华文细黑"/>
          <w:b/>
          <w:bCs/>
          <w:color w:val="2A2A2A"/>
          <w:kern w:val="0"/>
          <w:sz w:val="21"/>
          <w:szCs w:val="21"/>
        </w:rPr>
        <w:t>所需的资料包括</w:t>
      </w:r>
      <w:r>
        <w:rPr>
          <w:rFonts w:hint="eastAsia" w:ascii="华文细黑" w:hAnsi="华文细黑" w:eastAsia="华文细黑" w:cs="华文细黑"/>
          <w:bCs/>
          <w:color w:val="2A2A2A"/>
          <w:kern w:val="0"/>
          <w:sz w:val="21"/>
          <w:szCs w:val="21"/>
        </w:rPr>
        <w:t>员工薪酬的基本资料，企业整体的薪酬资料、企业在未来一年人力资源规划资料、物价变动资料、市场薪酬水平、国家薪酬政策、企业财务状况、薪酬预测。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2.方法：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1)从下而上法：</w:t>
      </w:r>
      <w:r>
        <w:rPr>
          <w:rFonts w:hint="eastAsia" w:ascii="华文细黑" w:hAnsi="华文细黑" w:eastAsia="华文细黑" w:cs="华文细黑"/>
          <w:bCs/>
          <w:color w:val="2A2A2A"/>
          <w:kern w:val="0"/>
          <w:sz w:val="21"/>
          <w:szCs w:val="21"/>
        </w:rPr>
        <w:t>比较实际灵活，且可行性高。但不易控制总体的成本。</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2)从上而下法：</w:t>
      </w:r>
      <w:r>
        <w:rPr>
          <w:rFonts w:hint="eastAsia" w:ascii="华文细黑" w:hAnsi="华文细黑" w:eastAsia="华文细黑" w:cs="华文细黑"/>
          <w:bCs/>
          <w:color w:val="2A2A2A"/>
          <w:kern w:val="0"/>
          <w:sz w:val="21"/>
          <w:szCs w:val="21"/>
        </w:rPr>
        <w:t>虽然可以控制总体薪酬成本，但缺乏灵活性，而且确定薪酬总额时主观因素过多，降低了计划的准确性，不利于调动员工的积极性。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3.程序：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1)通过薪酬市场调查，比较企业各岗位与市场上相对应岗位的薪酬水平(这里的薪酬水平是指总薪酬水平，包括工资、奖金、福利、长期激励等)。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2)了解企业财力状况，根据企业人力资源策略，确定企业薪酬水平采用何种薪酬水平，是90%点处、75%点处，还是50%点处、25%点处。3)了解企业人力资源规划。</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4)将前三个步骤结合画出一张薪酬计划计算表。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5)计算薪酬总额/销售收入比值，小于或等于同行业或企业往年水平，则计划可行;如大于同行业或企业往年水平，可适当降低薪酬水平。</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6)各部门制定薪酬计划上交人力资源部进行汇总。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7)如汇总的各部门薪酬计划与整体薪酬计划不一致，需要重新进行调整。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8)上报企业领导、董事会报批。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企业年金</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1.概念：</w:t>
      </w:r>
      <w:r>
        <w:rPr>
          <w:rFonts w:hint="eastAsia" w:ascii="华文细黑" w:hAnsi="华文细黑" w:eastAsia="华文细黑" w:cs="华文细黑"/>
          <w:bCs/>
          <w:color w:val="2A2A2A"/>
          <w:kern w:val="0"/>
          <w:sz w:val="21"/>
          <w:szCs w:val="21"/>
        </w:rPr>
        <w:t>指企业及其员工在依法参加基本养老保险的基础上，自愿建立的补充养老保险制度。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2.建立年金具备条件：</w:t>
      </w:r>
      <w:r>
        <w:rPr>
          <w:rFonts w:hint="eastAsia" w:ascii="华文细黑" w:hAnsi="华文细黑" w:eastAsia="华文细黑" w:cs="华文细黑"/>
          <w:bCs/>
          <w:color w:val="2A2A2A"/>
          <w:kern w:val="0"/>
          <w:sz w:val="21"/>
          <w:szCs w:val="21"/>
        </w:rPr>
        <w:t>依法参加养老保险并按时足额缴费、生产经营稳定效益好、企业内部管理制度健全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3.</w:t>
      </w:r>
      <w:r>
        <w:rPr>
          <w:rFonts w:hint="eastAsia" w:ascii="华文细黑" w:hAnsi="华文细黑" w:eastAsia="华文细黑" w:cs="华文细黑"/>
          <w:sz w:val="21"/>
          <w:szCs w:val="21"/>
        </w:rPr>
        <w:t xml:space="preserve"> </w:t>
      </w:r>
      <w:r>
        <w:rPr>
          <w:rFonts w:hint="eastAsia" w:ascii="华文细黑" w:hAnsi="华文细黑" w:eastAsia="华文细黑" w:cs="华文细黑"/>
          <w:bCs/>
          <w:color w:val="2A2A2A"/>
          <w:kern w:val="0"/>
          <w:sz w:val="21"/>
          <w:szCs w:val="21"/>
        </w:rPr>
        <w:t>企业年金实行完全积累，采用个人帐户方式进行管理，费用由企业和员工个人共同缴纳，企业缴纳在工资总额4%以内的部分，可从成本中列出。</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企业年金设计程序：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1)确定补充养老金的来源：完全由企业负担、由企业和员工共同负担</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2)确定每个员工和企业的缴费比例</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3)确定养老金支付的额度：确定养老金的计算基础额、确定养老金的支付率</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4)确定养老金的支付形式：一次性支付、定期支付、一次性支付与定期支付结合。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5)确定实行补充养老保险的时间。6)确定养老金基金管理办法。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补充医疗保险设计程序：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1)确定补充医疗保险基金的来源与额度。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2)确定补充医疗保险金支付的范围。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3)确定支付医疗费用的标准。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4)确定补充医疗保险金的管理办法。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第六章 劳动关系管理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劳动关系的含义：</w:t>
      </w:r>
      <w:r>
        <w:rPr>
          <w:rFonts w:hint="eastAsia" w:ascii="华文细黑" w:hAnsi="华文细黑" w:eastAsia="华文细黑" w:cs="华文细黑"/>
          <w:bCs/>
          <w:color w:val="2A2A2A"/>
          <w:kern w:val="0"/>
          <w:sz w:val="21"/>
          <w:szCs w:val="21"/>
        </w:rPr>
        <w:t>劳动者与劳动力的使用者之间因劳动给付与工资支付而产生的关系。（劳资关系、劳工关系、雇佣关系、劳使关系、产业关系）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劳动关系的特征：</w:t>
      </w:r>
      <w:r>
        <w:rPr>
          <w:rFonts w:hint="eastAsia" w:ascii="华文细黑" w:hAnsi="华文细黑" w:eastAsia="华文细黑" w:cs="华文细黑"/>
          <w:bCs/>
          <w:color w:val="2A2A2A"/>
          <w:kern w:val="0"/>
          <w:sz w:val="21"/>
          <w:szCs w:val="21"/>
        </w:rPr>
        <w:t>1、内容是劳动2、具有人身关系属性和财产关系属性相结合的特点3、具有平等性和隶属性的特点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劳动法律关系：</w:t>
      </w:r>
      <w:r>
        <w:rPr>
          <w:rFonts w:hint="eastAsia" w:ascii="华文细黑" w:hAnsi="华文细黑" w:eastAsia="华文细黑" w:cs="华文细黑"/>
          <w:bCs/>
          <w:color w:val="2A2A2A"/>
          <w:kern w:val="0"/>
          <w:sz w:val="21"/>
          <w:szCs w:val="21"/>
        </w:rPr>
        <w:t>劳动法律规范劳动关系过程中所形成的雇员与雇主之间的权利义务关系，及雇员雇主在实现的劳动过程中所发生的权利义务关系。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劳动法律关系的特征：</w:t>
      </w:r>
      <w:r>
        <w:rPr>
          <w:rFonts w:hint="eastAsia" w:ascii="华文细黑" w:hAnsi="华文细黑" w:eastAsia="华文细黑" w:cs="华文细黑"/>
          <w:bCs/>
          <w:color w:val="2A2A2A"/>
          <w:kern w:val="0"/>
          <w:sz w:val="21"/>
          <w:szCs w:val="21"/>
        </w:rPr>
        <w:t xml:space="preserve"> 1、现实形态   2、权利和义务   3、双务关系    4、国家强制性   </w:t>
      </w:r>
      <w:r>
        <w:rPr>
          <w:rFonts w:hint="eastAsia" w:ascii="华文细黑" w:hAnsi="华文细黑" w:eastAsia="华文细黑" w:cs="华文细黑"/>
          <w:b/>
          <w:bCs/>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事实劳动关系：</w:t>
      </w:r>
      <w:r>
        <w:rPr>
          <w:rFonts w:hint="eastAsia" w:ascii="华文细黑" w:hAnsi="华文细黑" w:eastAsia="华文细黑" w:cs="华文细黑"/>
          <w:bCs/>
          <w:color w:val="2A2A2A"/>
          <w:kern w:val="0"/>
          <w:sz w:val="21"/>
          <w:szCs w:val="21"/>
        </w:rPr>
        <w:t>指用人单位除了非全日制用工形式外无书面劳动合同或无有效的书面劳动合同形式的劳动法律关系。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劳务关系特征：</w:t>
      </w:r>
      <w:r>
        <w:rPr>
          <w:rFonts w:hint="eastAsia" w:ascii="华文细黑" w:hAnsi="华文细黑" w:eastAsia="华文细黑" w:cs="华文细黑"/>
          <w:b/>
          <w:bCs/>
          <w:color w:val="2A2A2A"/>
          <w:kern w:val="0"/>
          <w:sz w:val="21"/>
          <w:szCs w:val="21"/>
        </w:rPr>
        <w:br w:type="textWrapping"/>
      </w:r>
      <w:r>
        <w:rPr>
          <w:rFonts w:hint="eastAsia" w:ascii="华文细黑" w:hAnsi="华文细黑" w:eastAsia="华文细黑" w:cs="华文细黑"/>
          <w:b/>
          <w:bCs/>
          <w:color w:val="2A2A2A"/>
          <w:kern w:val="0"/>
          <w:sz w:val="21"/>
          <w:szCs w:val="21"/>
        </w:rPr>
        <w:t xml:space="preserve">  </w:t>
      </w:r>
      <w:r>
        <w:rPr>
          <w:rFonts w:hint="eastAsia" w:ascii="华文细黑" w:hAnsi="华文细黑" w:eastAsia="华文细黑" w:cs="华文细黑"/>
          <w:bCs/>
          <w:color w:val="2A2A2A"/>
          <w:kern w:val="0"/>
          <w:sz w:val="21"/>
          <w:szCs w:val="21"/>
        </w:rPr>
        <w:t xml:space="preserve"> 1、双方当事人法律地位平等。</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2、工作风险一般由劳务供给者自行承担。</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3、基于民事法律规范成立。收民事法律规范调整和保护。</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4、主体具有不特定性。</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5、劳务关系内容广泛性。</w:t>
      </w:r>
      <w:r>
        <w:rPr>
          <w:rFonts w:hint="eastAsia" w:ascii="华文细黑" w:hAnsi="华文细黑" w:eastAsia="华文细黑" w:cs="华文细黑"/>
          <w:b/>
          <w:bCs/>
          <w:color w:val="2A2A2A"/>
          <w:kern w:val="0"/>
          <w:sz w:val="21"/>
          <w:szCs w:val="21"/>
        </w:rPr>
        <w:br w:type="textWrapping"/>
      </w:r>
      <w:r>
        <w:rPr>
          <w:rFonts w:hint="eastAsia" w:ascii="华文细黑" w:hAnsi="华文细黑" w:eastAsia="华文细黑" w:cs="华文细黑"/>
          <w:b/>
          <w:bCs/>
          <w:color w:val="2A2A2A"/>
          <w:kern w:val="0"/>
          <w:sz w:val="21"/>
          <w:szCs w:val="21"/>
        </w:rPr>
        <w:t xml:space="preserve">劳动关系与劳务关系的区别： </w:t>
      </w:r>
      <w:r>
        <w:rPr>
          <w:rFonts w:hint="eastAsia" w:ascii="华文细黑" w:hAnsi="华文细黑" w:eastAsia="华文细黑" w:cs="华文细黑"/>
          <w:b/>
          <w:bCs/>
          <w:color w:val="2A2A2A"/>
          <w:kern w:val="0"/>
          <w:sz w:val="21"/>
          <w:szCs w:val="21"/>
        </w:rPr>
        <w:br w:type="textWrapping"/>
      </w:r>
      <w:r>
        <w:rPr>
          <w:rFonts w:hint="eastAsia" w:ascii="华文细黑" w:hAnsi="华文细黑" w:eastAsia="华文细黑" w:cs="华文细黑"/>
          <w:b/>
          <w:bCs/>
          <w:color w:val="2A2A2A"/>
          <w:kern w:val="0"/>
          <w:sz w:val="21"/>
          <w:szCs w:val="21"/>
        </w:rPr>
        <w:t xml:space="preserve">  </w:t>
      </w:r>
      <w:r>
        <w:rPr>
          <w:rFonts w:hint="eastAsia" w:ascii="华文细黑" w:hAnsi="华文细黑" w:eastAsia="华文细黑" w:cs="华文细黑"/>
          <w:bCs/>
          <w:color w:val="2A2A2A"/>
          <w:kern w:val="0"/>
          <w:sz w:val="21"/>
          <w:szCs w:val="21"/>
        </w:rPr>
        <w:t xml:space="preserve"> 1、两者产生的原因不同。</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2、适用的法律不同。</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3、主体资格不同。</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4、主体性质及其关系不同。</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5、权利义务方面有着系统性的区别。</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6、劳动条件的提供方式不同。</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7、违反合同产生的法律责任不同。</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8、纠纷才处理方式不同。</w:t>
      </w:r>
      <w:r>
        <w:rPr>
          <w:rFonts w:hint="eastAsia" w:ascii="华文细黑" w:hAnsi="华文细黑" w:eastAsia="华文细黑" w:cs="华文细黑"/>
          <w:bCs/>
          <w:color w:val="2A2A2A"/>
          <w:kern w:val="0"/>
          <w:sz w:val="21"/>
          <w:szCs w:val="21"/>
        </w:rPr>
        <w:br w:type="textWrapping"/>
      </w:r>
      <w:r>
        <w:rPr>
          <w:rFonts w:hint="eastAsia" w:ascii="华文细黑" w:hAnsi="华文细黑" w:eastAsia="华文细黑" w:cs="华文细黑"/>
          <w:bCs/>
          <w:color w:val="2A2A2A"/>
          <w:kern w:val="0"/>
          <w:sz w:val="21"/>
          <w:szCs w:val="21"/>
        </w:rPr>
        <w:t xml:space="preserve">   9、履行合同中的伤亡事故处理不同。</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劳务派遣的含义：</w:t>
      </w:r>
      <w:r>
        <w:rPr>
          <w:rFonts w:hint="eastAsia" w:ascii="华文细黑" w:hAnsi="华文细黑" w:eastAsia="华文细黑" w:cs="华文细黑"/>
          <w:bCs/>
          <w:color w:val="2A2A2A"/>
          <w:kern w:val="0"/>
          <w:sz w:val="21"/>
          <w:szCs w:val="21"/>
        </w:rPr>
        <w:t>指劳动者派遣单位与接收单位签订劳务派遣协议，由劳务派遣单位招用雇员，并派遣该劳动者到接受单位工作，派遣劳动者受接受单位的指挥和监督，为接受单位提供劳动；派遣劳动者的接收单位因为劳动力的使用，按照劳务派遣协议向劳务派遣单位支付费用，劳动者获得就业岗位及工资、福利和保险待遇，劳务派遣单位从派遣业务中获得收入的经济活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劳务派遣的性质√(一种组合劳动关系)</w:t>
      </w:r>
      <w:r>
        <w:rPr>
          <w:rFonts w:hint="eastAsia" w:ascii="华文细黑" w:hAnsi="华文细黑" w:eastAsia="华文细黑" w:cs="华文细黑"/>
          <w:b/>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劳务派遣存在：</w:t>
      </w:r>
      <w:r>
        <w:rPr>
          <w:rFonts w:hint="eastAsia" w:ascii="华文细黑" w:hAnsi="华文细黑" w:eastAsia="华文细黑" w:cs="华文细黑"/>
          <w:b/>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 三种主体：</w:t>
      </w:r>
      <w:r>
        <w:rPr>
          <w:rFonts w:hint="eastAsia" w:ascii="华文细黑" w:hAnsi="华文细黑" w:eastAsia="华文细黑" w:cs="华文细黑"/>
          <w:bCs/>
          <w:color w:val="2A2A2A"/>
          <w:kern w:val="0"/>
          <w:sz w:val="21"/>
          <w:szCs w:val="21"/>
        </w:rPr>
        <w:t>派遣单位、接受单位、劳动者</w:t>
      </w:r>
      <w:r>
        <w:rPr>
          <w:rFonts w:hint="eastAsia" w:ascii="华文细黑" w:hAnsi="华文细黑" w:eastAsia="华文细黑" w:cs="华文细黑"/>
          <w:b/>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 三重关系：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 xml:space="preserve"> ◆派遣单位与劳动者签订劳动合同，二者为有关系没劳动的形式 劳动关系，出现纠纷后由劳动法律来处理。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 xml:space="preserve"> ◆接受单位与劳动者的关系为有劳动没关系的实际劳动关系，出现纠纷后由劳动法律来处理。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 xml:space="preserve"> ◆派遣单位与接受单位签订劳动派遣协议，二者的关系为民事法律关系。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劳务派遣：就业形式：</w:t>
      </w:r>
      <w:r>
        <w:rPr>
          <w:rFonts w:hint="eastAsia" w:ascii="华文细黑" w:hAnsi="华文细黑" w:eastAsia="华文细黑" w:cs="华文细黑"/>
          <w:bCs/>
          <w:color w:val="2A2A2A"/>
          <w:kern w:val="0"/>
          <w:sz w:val="21"/>
          <w:szCs w:val="21"/>
        </w:rPr>
        <w:t>典型的非正规就业方式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 xml:space="preserve">          定性：</w:t>
      </w:r>
      <w:r>
        <w:rPr>
          <w:rFonts w:hint="eastAsia" w:ascii="华文细黑" w:hAnsi="华文细黑" w:eastAsia="华文细黑" w:cs="华文细黑"/>
          <w:bCs/>
          <w:color w:val="2A2A2A"/>
          <w:kern w:val="0"/>
          <w:sz w:val="21"/>
          <w:szCs w:val="21"/>
        </w:rPr>
        <w:t>形成一种组合劳动关系。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          其本质特征：</w:t>
      </w:r>
      <w:r>
        <w:rPr>
          <w:rFonts w:hint="eastAsia" w:ascii="华文细黑" w:hAnsi="华文细黑" w:eastAsia="华文细黑" w:cs="华文细黑"/>
          <w:bCs/>
          <w:color w:val="2A2A2A"/>
          <w:kern w:val="0"/>
          <w:sz w:val="21"/>
          <w:szCs w:val="21"/>
        </w:rPr>
        <w:t>为雇用与使用分离。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派遣协议：</w:t>
      </w:r>
      <w:r>
        <w:rPr>
          <w:rFonts w:hint="eastAsia" w:ascii="华文细黑" w:hAnsi="华文细黑" w:eastAsia="华文细黑" w:cs="华文细黑"/>
          <w:bCs/>
          <w:color w:val="2A2A2A"/>
          <w:kern w:val="0"/>
          <w:sz w:val="21"/>
          <w:szCs w:val="21"/>
        </w:rPr>
        <w:t xml:space="preserve">依据规定的权利义务建立起民事法律关系，并通过这种关系将不完整的形式劳动关系和实际劳动关系合并构成完整的劳动关系。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劳务派遣的特点：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 xml:space="preserve">（一）形式劳动关系的运行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派遣机构的职责：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1、招聘、甄选、考核、录用。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 2、支付工资、提供福利待遇。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3、交纳社会养老保险。</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4、督促接受单位执行国家劳动  标准和条件，以及行使和履行派遣协议约定的权利和义务。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   5、收取派遣服务费用。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 xml:space="preserve">（二）实际劳动关系的运行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接受单位的职责：</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1、提供工作岗位及劳动安全 卫生条件。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2、实施劳动安全卫生管理。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3、制订并实施相关的内部管  理规则及其它劳动管理事务。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4、支付派遣服务费用。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劳动者的职责：</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1、劳动者享有和履行劳动合同约定的权利义务。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2、劳动者行使和履行劳动合同以及劳务派遣协议约定的，应由本人享有和承担的权利义务。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（三）劳动争议的处理：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派遣单位与接受单位之间的争议，虽然涉及劳动者的利益，但不属于劳动争议，属于民事纠纷。</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派遣单位与劳动者之间的发生的劳动争议，或者接受单位与劳动之间发生的劳动争议，应依照一般劳动争议的处理原则与程序处理。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形式用人单位和实际用人单位共同侵害劳动者（原告）合法权益时，前二者都应当作为被诉人（被告）。</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 xml:space="preserve">在组合劳动关系的任一用人单位单独承担法律责任的争议中，如果处理结果与另一用人单位有直接利害关系，前者作为被诉人（被告），后者作为第三人。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异地劳务派遣地域管辖权原则：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1、派遣单位与劳动者的劳动争议由派遣单位所在地管辖。</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2、接受单位与劳动者的劳动争议由接受单位所在地管辖。</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3、派遣单位和接受单位的劳动争议，由劳动合同约定或劳务派遣协议约定，由当事人选择两者任何一个单位所在地。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劳务派遣单位的管理[考试重点]√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资格条件：</w:t>
      </w:r>
      <w:r>
        <w:rPr>
          <w:rFonts w:hint="eastAsia" w:ascii="华文细黑" w:hAnsi="华文细黑" w:eastAsia="华文细黑" w:cs="华文细黑"/>
          <w:bCs/>
          <w:color w:val="2A2A2A"/>
          <w:kern w:val="0"/>
          <w:sz w:val="21"/>
          <w:szCs w:val="21"/>
        </w:rPr>
        <w:t xml:space="preserve">注册资本不得少于200 万 </w:t>
      </w:r>
      <w:r>
        <w:rPr>
          <w:rFonts w:hint="eastAsia" w:ascii="华文细黑" w:hAnsi="华文细黑" w:eastAsia="华文细黑" w:cs="华文细黑"/>
          <w:color w:val="2A2A2A"/>
          <w:kern w:val="0"/>
          <w:sz w:val="21"/>
          <w:szCs w:val="21"/>
        </w:rPr>
        <w:t>、</w:t>
      </w:r>
      <w:r>
        <w:rPr>
          <w:rFonts w:hint="eastAsia" w:ascii="华文细黑" w:hAnsi="华文细黑" w:eastAsia="华文细黑" w:cs="华文细黑"/>
          <w:bCs/>
          <w:color w:val="2A2A2A"/>
          <w:kern w:val="0"/>
          <w:sz w:val="21"/>
          <w:szCs w:val="21"/>
        </w:rPr>
        <w:t xml:space="preserve">经营场所和设施 </w:t>
      </w:r>
      <w:r>
        <w:rPr>
          <w:rFonts w:hint="eastAsia" w:ascii="华文细黑" w:hAnsi="华文细黑" w:eastAsia="华文细黑" w:cs="华文细黑"/>
          <w:color w:val="2A2A2A"/>
          <w:kern w:val="0"/>
          <w:sz w:val="21"/>
          <w:szCs w:val="21"/>
        </w:rPr>
        <w:t>、</w:t>
      </w:r>
      <w:r>
        <w:rPr>
          <w:rFonts w:hint="eastAsia" w:ascii="华文细黑" w:hAnsi="华文细黑" w:eastAsia="华文细黑" w:cs="华文细黑"/>
          <w:bCs/>
          <w:color w:val="2A2A2A"/>
          <w:kern w:val="0"/>
          <w:sz w:val="21"/>
          <w:szCs w:val="21"/>
        </w:rPr>
        <w:t xml:space="preserve">劳务派遣管理制度 </w:t>
      </w:r>
      <w:r>
        <w:rPr>
          <w:rFonts w:hint="eastAsia" w:ascii="华文细黑" w:hAnsi="华文细黑" w:eastAsia="华文细黑" w:cs="华文细黑"/>
          <w:color w:val="2A2A2A"/>
          <w:kern w:val="0"/>
          <w:sz w:val="21"/>
          <w:szCs w:val="21"/>
        </w:rPr>
        <w:t>、</w:t>
      </w:r>
      <w:r>
        <w:rPr>
          <w:rFonts w:hint="eastAsia" w:ascii="华文细黑" w:hAnsi="华文细黑" w:eastAsia="华文细黑" w:cs="华文细黑"/>
          <w:bCs/>
          <w:color w:val="2A2A2A"/>
          <w:kern w:val="0"/>
          <w:sz w:val="21"/>
          <w:szCs w:val="21"/>
        </w:rPr>
        <w:t xml:space="preserve"> 其他条件</w:t>
      </w:r>
      <w:r>
        <w:rPr>
          <w:rFonts w:hint="eastAsia" w:ascii="华文细黑" w:hAnsi="华文细黑" w:eastAsia="华文细黑" w:cs="华文细黑"/>
          <w:b/>
          <w:bCs/>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劳动合同：</w:t>
      </w:r>
      <w:r>
        <w:rPr>
          <w:rFonts w:hint="eastAsia" w:ascii="华文细黑" w:hAnsi="华文细黑" w:eastAsia="华文细黑" w:cs="华文细黑"/>
          <w:bCs/>
          <w:color w:val="2A2A2A"/>
          <w:kern w:val="0"/>
          <w:sz w:val="21"/>
          <w:szCs w:val="21"/>
        </w:rPr>
        <w:t>用人主体与劳动者的劳动合同，增加法定条款：接受单位、 派遣期限、工作岗位；劳务派遣单位与劳动者需要签订2年以上的固定期限劳动合同，按月支付劳动报酬，劳动者在无工作期间，派遣单位按月支付最低工资标准给劳动者等。</w:t>
      </w:r>
      <w:r>
        <w:rPr>
          <w:rFonts w:hint="eastAsia" w:ascii="华文细黑" w:hAnsi="华文细黑" w:eastAsia="华文细黑" w:cs="华文细黑"/>
          <w:b/>
          <w:bCs/>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 xml:space="preserve"> 劳务派遣协议：</w:t>
      </w:r>
      <w:r>
        <w:rPr>
          <w:rFonts w:hint="eastAsia" w:ascii="华文细黑" w:hAnsi="华文细黑" w:eastAsia="华文细黑" w:cs="华文细黑"/>
          <w:bCs/>
          <w:color w:val="2A2A2A"/>
          <w:kern w:val="0"/>
          <w:sz w:val="21"/>
          <w:szCs w:val="21"/>
        </w:rPr>
        <w:t xml:space="preserve">派遣机构与接受单位的协议，包括职责划分、责任范围、担 保形式、分担形式）。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 xml:space="preserve">劳务派遣单位不得克扣接受单位按照协议支付给劳动者的报酬。派遣单位和接受单位都不得向劳动者收取费用。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bCs/>
          <w:color w:val="2A2A2A"/>
          <w:kern w:val="0"/>
          <w:sz w:val="21"/>
          <w:szCs w:val="21"/>
        </w:rPr>
        <w:t xml:space="preserve"> </w:t>
      </w:r>
      <w:r>
        <w:rPr>
          <w:rFonts w:hint="eastAsia" w:ascii="华文细黑" w:hAnsi="华文细黑" w:eastAsia="华文细黑" w:cs="华文细黑"/>
          <w:b/>
          <w:bCs/>
          <w:color w:val="2A2A2A"/>
          <w:sz w:val="21"/>
          <w:szCs w:val="21"/>
        </w:rPr>
        <w:t xml:space="preserve">被派遣劳动者管理：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1、劳动者与正式劳动者享有平等的法定劳动权利</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2、劳务派遣用工是企业用工的补充形式。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3、用工单位应履行下列义务：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4、派遣期限到期提前告知，办理终止手续和工作交接。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四、外国企业聘用中国雇员的管理 ：</w:t>
      </w:r>
      <w:r>
        <w:rPr>
          <w:rFonts w:hint="eastAsia" w:ascii="华文细黑" w:hAnsi="华文细黑" w:eastAsia="华文细黑" w:cs="华文细黑"/>
          <w:bCs/>
          <w:color w:val="2A2A2A"/>
          <w:kern w:val="0"/>
          <w:sz w:val="21"/>
          <w:szCs w:val="21"/>
        </w:rPr>
        <w:t>1、外国企业常驻代表机构 2、聘用中国雇员管理规定的适用范围</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工资集体协商[考试重点]</w:t>
      </w:r>
      <w:r>
        <w:rPr>
          <w:rFonts w:hint="eastAsia" w:ascii="华文细黑" w:hAnsi="华文细黑" w:eastAsia="华文细黑" w:cs="华文细黑"/>
          <w:b/>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含义：</w:t>
      </w:r>
      <w:r>
        <w:rPr>
          <w:rFonts w:hint="eastAsia" w:ascii="华文细黑" w:hAnsi="华文细黑" w:eastAsia="华文细黑" w:cs="华文细黑"/>
          <w:bCs/>
          <w:color w:val="2A2A2A"/>
          <w:kern w:val="0"/>
          <w:sz w:val="21"/>
          <w:szCs w:val="21"/>
        </w:rPr>
        <w:t>工资集体协商是指企业工会（雇员）代表与企业（雇主）代表依法就企业内部工资分配制度、工资分配形式、工资收入水平等事项进行平等协商，在协商一致的基础上签订工资协议的行为。</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工资协议：</w:t>
      </w:r>
      <w:r>
        <w:rPr>
          <w:rFonts w:hint="eastAsia" w:ascii="华文细黑" w:hAnsi="华文细黑" w:eastAsia="华文细黑" w:cs="华文细黑"/>
          <w:bCs/>
          <w:color w:val="2A2A2A"/>
          <w:kern w:val="0"/>
          <w:sz w:val="21"/>
          <w:szCs w:val="21"/>
        </w:rPr>
        <w:t xml:space="preserve">是指专门就工资事项签订的专项集合同。 </w:t>
      </w:r>
      <w:r>
        <w:rPr>
          <w:rFonts w:hint="eastAsia" w:ascii="华文细黑" w:hAnsi="华文细黑" w:eastAsia="华文细黑" w:cs="华文细黑"/>
          <w:b/>
          <w:bCs/>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工资集体协商制度：</w:t>
      </w:r>
      <w:r>
        <w:rPr>
          <w:rFonts w:hint="eastAsia" w:ascii="华文细黑" w:hAnsi="华文细黑" w:eastAsia="华文细黑" w:cs="华文细黑"/>
          <w:bCs/>
          <w:color w:val="2A2A2A"/>
          <w:kern w:val="0"/>
          <w:sz w:val="21"/>
          <w:szCs w:val="21"/>
        </w:rPr>
        <w:t xml:space="preserve">是调整劳动关系运行的重要机制。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工资集体协商的内容（9项）</w:t>
      </w:r>
      <w:r>
        <w:rPr>
          <w:rFonts w:hint="eastAsia" w:ascii="华文细黑" w:hAnsi="华文细黑" w:eastAsia="华文细黑" w:cs="华文细黑"/>
          <w:b/>
          <w:bCs/>
          <w:color w:val="2A2A2A"/>
          <w:kern w:val="0"/>
          <w:sz w:val="21"/>
          <w:szCs w:val="21"/>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1、工资协议期限；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2、工资分配制度、工资标准和工资分配形式；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3、职工年度平均工资水平及其调</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4、整幅度； 奖金、津贴、补贴等分配办 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5、工资支付办法；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 xml:space="preserve">6、变更、解除工资协议的程序；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7、工资协议的终止条件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8、工资协议的违约责任；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9、双方认为应当协商约定的其他事项。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工资指导线制度的含义和作用</w:t>
      </w:r>
      <w:r>
        <w:rPr>
          <w:rFonts w:hint="eastAsia" w:ascii="华文细黑" w:hAnsi="华文细黑" w:eastAsia="华文细黑" w:cs="华文细黑"/>
          <w:b/>
          <w:bCs/>
          <w:color w:val="2A2A2A"/>
          <w:kern w:val="0"/>
          <w:sz w:val="21"/>
          <w:szCs w:val="21"/>
        </w:rPr>
        <w:tab/>
      </w:r>
      <w:r>
        <w:rPr>
          <w:rFonts w:hint="eastAsia" w:ascii="华文细黑" w:hAnsi="华文细黑" w:eastAsia="华文细黑" w:cs="华文细黑"/>
          <w:b/>
          <w:bCs/>
          <w:color w:val="2A2A2A"/>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含义:</w:t>
      </w:r>
      <w:r>
        <w:rPr>
          <w:rFonts w:hint="eastAsia" w:ascii="华文细黑" w:hAnsi="华文细黑" w:eastAsia="华文细黑" w:cs="华文细黑"/>
          <w:bCs/>
          <w:color w:val="2A2A2A"/>
          <w:kern w:val="0"/>
          <w:sz w:val="21"/>
          <w:szCs w:val="21"/>
        </w:rPr>
        <w:t>工资指导线制度是在市场经济体制下，政府宏观调控工资总量和水平，调节工资分配关系，指导工资增长，指导企业工资分配的办法、规定的总称。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目的：</w:t>
      </w:r>
      <w:r>
        <w:rPr>
          <w:rFonts w:hint="eastAsia" w:ascii="华文细黑" w:hAnsi="华文细黑" w:eastAsia="华文细黑" w:cs="华文细黑"/>
          <w:bCs/>
          <w:color w:val="2A2A2A"/>
          <w:kern w:val="0"/>
          <w:sz w:val="21"/>
          <w:szCs w:val="21"/>
        </w:rPr>
        <w:t>调整、规范工资分配关系，逐步提高工资水平，保证所有的劳动者分享经济社会的发展成果，实现社会公平。</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适用范围：</w:t>
      </w:r>
      <w:r>
        <w:rPr>
          <w:rFonts w:hint="eastAsia" w:ascii="华文细黑" w:hAnsi="华文细黑" w:eastAsia="华文细黑" w:cs="华文细黑"/>
          <w:bCs/>
          <w:color w:val="2A2A2A"/>
          <w:kern w:val="0"/>
          <w:sz w:val="21"/>
          <w:szCs w:val="21"/>
        </w:rPr>
        <w:t>适用于各类企业和与之建立的劳动关系的劳动者。</w:t>
      </w:r>
      <w:r>
        <w:rPr>
          <w:rFonts w:hint="eastAsia" w:ascii="华文细黑" w:hAnsi="华文细黑" w:eastAsia="华文细黑" w:cs="华文细黑"/>
          <w:b/>
          <w:bCs/>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作用:</w:t>
      </w:r>
      <w:r>
        <w:rPr>
          <w:rFonts w:hint="eastAsia" w:ascii="华文细黑" w:hAnsi="华文细黑" w:eastAsia="华文细黑" w:cs="华文细黑"/>
          <w:color w:val="2A2A2A"/>
          <w:kern w:val="0"/>
          <w:sz w:val="21"/>
          <w:szCs w:val="21"/>
        </w:rPr>
        <w:t>1、</w:t>
      </w:r>
      <w:r>
        <w:rPr>
          <w:rFonts w:hint="eastAsia" w:ascii="华文细黑" w:hAnsi="华文细黑" w:eastAsia="华文细黑" w:cs="华文细黑"/>
          <w:bCs/>
          <w:color w:val="2A2A2A"/>
          <w:kern w:val="0"/>
          <w:sz w:val="21"/>
          <w:szCs w:val="21"/>
        </w:rPr>
        <w:t>为企业集体协商确定年度工资增长水平提供依据，有利于形成企业工资增长机制。</w:t>
      </w:r>
    </w:p>
    <w:p>
      <w:pPr>
        <w:keepNext w:val="0"/>
        <w:keepLines w:val="0"/>
        <w:pageBreakBefore w:val="0"/>
        <w:widowControl/>
        <w:kinsoku/>
        <w:wordWrap/>
        <w:overflowPunct/>
        <w:topLinePunct w:val="0"/>
        <w:autoSpaceDE/>
        <w:autoSpaceDN/>
        <w:bidi w:val="0"/>
        <w:adjustRightInd/>
        <w:snapToGrid/>
        <w:spacing w:line="360" w:lineRule="auto"/>
        <w:ind w:right="0" w:rightChars="0" w:firstLine="617" w:firstLineChars="294"/>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2、引导企业自觉控制人工成本水平。在工资的调控上由总量控制向水平 控制转变。</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完善宏观调控体系，体现市场经济条件下的“政企分家”；为企业确定工资增长提供了依据；引导企业自觉控制人工成本，增强企业的竞争力；监控工资增长是否适度，有效的实现工资分配的效率原则和公平原则。</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制定工资指导线应遵循的原则     √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双低原则：</w:t>
      </w:r>
      <w:r>
        <w:rPr>
          <w:rFonts w:hint="eastAsia" w:ascii="华文细黑" w:hAnsi="华文细黑" w:eastAsia="华文细黑" w:cs="华文细黑"/>
          <w:bCs/>
          <w:color w:val="2A2A2A"/>
          <w:kern w:val="0"/>
          <w:sz w:val="21"/>
          <w:szCs w:val="21"/>
        </w:rPr>
        <w:t xml:space="preserve"> 企业工资总额的增长低于企业经济效益的增长，平均工资的增长低于劳动生产率的增长的原则。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差异原则—允许自定： </w:t>
      </w:r>
      <w:r>
        <w:rPr>
          <w:rFonts w:hint="eastAsia" w:ascii="华文细黑" w:hAnsi="华文细黑" w:eastAsia="华文细黑" w:cs="华文细黑"/>
          <w:bCs/>
          <w:color w:val="2A2A2A"/>
          <w:kern w:val="0"/>
          <w:sz w:val="21"/>
          <w:szCs w:val="21"/>
        </w:rPr>
        <w:t>密切结合当地的宏观经济状况 综合考虑地区年度经济增长率 社会劳动生产率、 城镇居民消费价格指数、 城镇就业状况、劳动力市场价格、 人工成本水平和对外贸易状况等相关因素。</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 三方协商原则：</w:t>
      </w:r>
      <w:r>
        <w:rPr>
          <w:rFonts w:hint="eastAsia" w:ascii="华文细黑" w:hAnsi="华文细黑" w:eastAsia="华文细黑" w:cs="华文细黑"/>
          <w:bCs/>
          <w:color w:val="2A2A2A"/>
          <w:kern w:val="0"/>
          <w:sz w:val="21"/>
          <w:szCs w:val="21"/>
        </w:rPr>
        <w:t>由省级人民政府劳动保障行政部门会同同级工会、企业家协会研究制定，报劳动保障部审批，地方政府颁布</w:t>
      </w:r>
      <w:r>
        <w:rPr>
          <w:rFonts w:hint="eastAsia" w:ascii="华文细黑" w:hAnsi="华文细黑" w:eastAsia="华文细黑" w:cs="华文细黑"/>
          <w:color w:val="2A2A2A"/>
          <w:kern w:val="0"/>
          <w:sz w:val="21"/>
          <w:szCs w:val="21"/>
        </w:rPr>
        <w:t>。</w:t>
      </w:r>
      <w:r>
        <w:rPr>
          <w:rFonts w:hint="eastAsia" w:ascii="华文细黑" w:hAnsi="华文细黑" w:eastAsia="华文细黑" w:cs="华文细黑"/>
          <w:b/>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 xml:space="preserve">工资指导线的主要内容 </w:t>
      </w:r>
      <w:r>
        <w:rPr>
          <w:rFonts w:hint="eastAsia" w:ascii="华文细黑" w:hAnsi="华文细黑" w:eastAsia="华文细黑" w:cs="华文细黑"/>
          <w:b/>
          <w:bCs/>
          <w:color w:val="2A2A2A"/>
          <w:kern w:val="0"/>
          <w:sz w:val="21"/>
          <w:szCs w:val="21"/>
        </w:rPr>
        <w:t>√</w:t>
      </w:r>
      <w:r>
        <w:rPr>
          <w:rFonts w:hint="eastAsia" w:ascii="华文细黑" w:hAnsi="华文细黑" w:eastAsia="华文细黑" w:cs="华文细黑"/>
          <w:b/>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（一）经济形式分析</w:t>
      </w:r>
      <w:r>
        <w:rPr>
          <w:rFonts w:hint="eastAsia" w:ascii="华文细黑" w:hAnsi="华文细黑" w:eastAsia="华文细黑" w:cs="华文细黑"/>
          <w:b/>
          <w:color w:val="2A2A2A"/>
          <w:kern w:val="0"/>
          <w:sz w:val="21"/>
          <w:szCs w:val="21"/>
        </w:rPr>
        <w:t>：</w:t>
      </w:r>
      <w:r>
        <w:rPr>
          <w:rFonts w:hint="eastAsia" w:ascii="华文细黑" w:hAnsi="华文细黑" w:eastAsia="华文细黑" w:cs="华文细黑"/>
          <w:bCs/>
          <w:color w:val="2A2A2A"/>
          <w:kern w:val="0"/>
          <w:sz w:val="21"/>
          <w:szCs w:val="21"/>
        </w:rPr>
        <w:t>宏观经济形势 和宏观政策分析； 本地区上一年度的 经济增长、企业 工资增长分析； 本年度经济增长的 预测以及与周边 地区的比较分析。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（二）工资指导线意见：</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上线</w:t>
      </w:r>
      <w:r>
        <w:rPr>
          <w:rFonts w:hint="eastAsia" w:ascii="华文细黑" w:hAnsi="华文细黑" w:eastAsia="华文细黑" w:cs="华文细黑"/>
          <w:bCs/>
          <w:color w:val="2A2A2A"/>
          <w:kern w:val="0"/>
          <w:sz w:val="21"/>
          <w:szCs w:val="21"/>
        </w:rPr>
        <w:t xml:space="preserve">（预警线，则对工资增长 较快、 工资水平较高企业提出的预警 和提示）工资增长不能超过工资指导线20%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基准线</w:t>
      </w:r>
      <w:r>
        <w:rPr>
          <w:rFonts w:hint="eastAsia" w:ascii="华文细黑" w:hAnsi="华文细黑" w:eastAsia="华文细黑" w:cs="华文细黑"/>
          <w:bCs/>
          <w:color w:val="2A2A2A"/>
          <w:kern w:val="0"/>
          <w:sz w:val="21"/>
          <w:szCs w:val="21"/>
        </w:rPr>
        <w:t xml:space="preserve">（生产经营正常有效经 济效益的企 业合理的工资增长水平）工资增长不能超过工资指导线15%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下线</w:t>
      </w:r>
      <w:r>
        <w:rPr>
          <w:rFonts w:hint="eastAsia" w:ascii="华文细黑" w:hAnsi="华文细黑" w:eastAsia="华文细黑" w:cs="华文细黑"/>
          <w:bCs/>
          <w:color w:val="2A2A2A"/>
          <w:kern w:val="0"/>
          <w:sz w:val="21"/>
          <w:szCs w:val="21"/>
        </w:rPr>
        <w:t xml:space="preserve">（经济效益较差或亏损企 业， 允许零增长或负增长但不得低于当地最低工资标准）。工资不能低于工资指导线5%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劳动力市场工资指导价位的内容和意义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（一）内容</w:t>
      </w:r>
      <w:r>
        <w:rPr>
          <w:rFonts w:hint="eastAsia" w:ascii="华文细黑" w:hAnsi="华文细黑" w:eastAsia="华文细黑" w:cs="华文细黑"/>
          <w:b/>
          <w:color w:val="2A2A2A"/>
          <w:kern w:val="0"/>
          <w:sz w:val="21"/>
          <w:szCs w:val="21"/>
        </w:rPr>
        <w:t>：</w:t>
      </w:r>
      <w:r>
        <w:rPr>
          <w:rFonts w:hint="eastAsia" w:ascii="华文细黑" w:hAnsi="华文细黑" w:eastAsia="华文细黑" w:cs="华文细黑"/>
          <w:bCs/>
          <w:color w:val="2A2A2A"/>
          <w:kern w:val="0"/>
          <w:sz w:val="21"/>
          <w:szCs w:val="21"/>
        </w:rPr>
        <w:t xml:space="preserve">劳动保障行政部门按照国家同意规范和制度要求， 通过科学方法 调查、分析、汇总、加工形成各类职业工资价位。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形成指导价位—年工资与月工资两种形式（高位数、中位数、低位数） 规范劳动力市场供求双方</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（二）意义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1、为资源配置优化提供条件。</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2、有利于劳动行政部门职能转化，具有指导性，不具有指令性。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3、有利于引导劳动力合理、 有序流动，调节地区、行业之间 的就业结构。</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Cs/>
          <w:color w:val="2A2A2A"/>
          <w:kern w:val="0"/>
          <w:sz w:val="21"/>
          <w:szCs w:val="21"/>
        </w:rPr>
        <w:t>4、为新办企业雇员初始工资水平确定 及工资集体协商提供参考依据。</w:t>
      </w:r>
      <w:r>
        <w:rPr>
          <w:rFonts w:hint="eastAsia" w:ascii="华文细黑" w:hAnsi="华文细黑" w:eastAsia="华文细黑" w:cs="华文细黑"/>
          <w:b/>
          <w:bCs/>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企业劳动关系双方在参考工资指导价位时必须处理好以下关系：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1、指导价位与企业短期货币工资决定方式的关系。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2、指导价位与企业效益的关系。但不能低于当地最低工资标准。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3、指导价位与“两低于”原则关系。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两低于原则：</w:t>
      </w:r>
      <w:r>
        <w:rPr>
          <w:rFonts w:hint="eastAsia" w:ascii="华文细黑" w:hAnsi="华文细黑" w:eastAsia="华文细黑" w:cs="华文细黑"/>
          <w:bCs/>
          <w:color w:val="2A2A2A"/>
          <w:kern w:val="0"/>
          <w:sz w:val="21"/>
          <w:szCs w:val="21"/>
        </w:rPr>
        <w:t>工资总额增长速度低于经济增长速度；平均工资增长速度低于劳动生产率增长速度。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 xml:space="preserve">工资集体协商程序：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Cs/>
          <w:color w:val="2A2A2A"/>
          <w:sz w:val="21"/>
          <w:szCs w:val="21"/>
        </w:rPr>
      </w:pPr>
      <w:r>
        <w:rPr>
          <w:rFonts w:hint="eastAsia" w:ascii="华文细黑" w:hAnsi="华文细黑" w:eastAsia="华文细黑" w:cs="华文细黑"/>
          <w:b/>
          <w:bCs/>
          <w:color w:val="2A2A2A"/>
          <w:kern w:val="0"/>
          <w:sz w:val="21"/>
          <w:szCs w:val="21"/>
        </w:rPr>
        <w:t>（一）工资集体协商代表的确定</w:t>
      </w:r>
      <w:r>
        <w:rPr>
          <w:rFonts w:hint="eastAsia" w:ascii="华文细黑" w:hAnsi="华文细黑" w:eastAsia="华文细黑" w:cs="华文细黑"/>
          <w:color w:val="2A2A2A"/>
          <w:kern w:val="0"/>
          <w:sz w:val="21"/>
          <w:szCs w:val="21"/>
        </w:rPr>
        <w:t xml:space="preserve"> ：</w:t>
      </w:r>
      <w:r>
        <w:rPr>
          <w:rFonts w:hint="eastAsia" w:ascii="华文细黑" w:hAnsi="华文细黑" w:eastAsia="华文细黑" w:cs="华文细黑"/>
          <w:bCs/>
          <w:color w:val="2A2A2A"/>
          <w:sz w:val="21"/>
          <w:szCs w:val="21"/>
        </w:rPr>
        <w:t xml:space="preserve">确定首席代表，委托人数不得超过本方代表的1/3）书面委托（双方享有平等的建议权、否决权、陈述权）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sz w:val="21"/>
          <w:szCs w:val="21"/>
        </w:rPr>
      </w:pPr>
      <w:r>
        <w:rPr>
          <w:rFonts w:hint="eastAsia" w:ascii="华文细黑" w:hAnsi="华文细黑" w:eastAsia="华文细黑" w:cs="华文细黑"/>
          <w:b/>
          <w:bCs/>
          <w:color w:val="2A2A2A"/>
          <w:sz w:val="21"/>
          <w:szCs w:val="21"/>
        </w:rPr>
        <w:t>（二）工资集体协商的实施步骤</w:t>
      </w:r>
      <w:r>
        <w:rPr>
          <w:rFonts w:hint="eastAsia" w:ascii="华文细黑" w:hAnsi="华文细黑" w:eastAsia="华文细黑" w:cs="华文细黑"/>
          <w:color w:val="2A2A2A"/>
          <w:sz w:val="21"/>
          <w:szCs w:val="21"/>
        </w:rPr>
        <w:t xml:space="preserve">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sz w:val="21"/>
          <w:szCs w:val="21"/>
        </w:rPr>
      </w:pPr>
      <w:r>
        <w:rPr>
          <w:rFonts w:hint="eastAsia" w:ascii="华文细黑" w:hAnsi="华文细黑" w:eastAsia="华文细黑" w:cs="华文细黑"/>
          <w:bCs/>
          <w:color w:val="2A2A2A"/>
          <w:sz w:val="21"/>
          <w:szCs w:val="21"/>
        </w:rPr>
        <w:t>1、提出书面协商意向书后，对方于</w:t>
      </w:r>
      <w:r>
        <w:rPr>
          <w:rFonts w:hint="eastAsia" w:ascii="华文细黑" w:hAnsi="华文细黑" w:eastAsia="华文细黑" w:cs="华文细黑"/>
          <w:bCs/>
          <w:color w:val="2A2A2A"/>
          <w:sz w:val="21"/>
          <w:szCs w:val="21"/>
          <w:u w:val="single"/>
        </w:rPr>
        <w:t>20日</w:t>
      </w:r>
      <w:r>
        <w:rPr>
          <w:rFonts w:hint="eastAsia" w:ascii="华文细黑" w:hAnsi="华文细黑" w:eastAsia="华文细黑" w:cs="华文细黑"/>
          <w:bCs/>
          <w:color w:val="2A2A2A"/>
          <w:sz w:val="21"/>
          <w:szCs w:val="21"/>
        </w:rPr>
        <w:t>内予以书面答复。</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sz w:val="21"/>
          <w:szCs w:val="21"/>
        </w:rPr>
      </w:pPr>
      <w:r>
        <w:rPr>
          <w:rFonts w:hint="eastAsia" w:ascii="华文细黑" w:hAnsi="华文细黑" w:eastAsia="华文细黑" w:cs="华文细黑"/>
          <w:bCs/>
          <w:color w:val="2A2A2A"/>
          <w:sz w:val="21"/>
          <w:szCs w:val="21"/>
        </w:rPr>
        <w:t>2、协商开始前</w:t>
      </w:r>
      <w:r>
        <w:rPr>
          <w:rFonts w:hint="eastAsia" w:ascii="华文细黑" w:hAnsi="华文细黑" w:eastAsia="华文细黑" w:cs="华文细黑"/>
          <w:bCs/>
          <w:color w:val="2A2A2A"/>
          <w:sz w:val="21"/>
          <w:szCs w:val="21"/>
          <w:u w:val="single"/>
        </w:rPr>
        <w:t>5日内</w:t>
      </w:r>
      <w:r>
        <w:rPr>
          <w:rFonts w:hint="eastAsia" w:ascii="华文细黑" w:hAnsi="华文细黑" w:eastAsia="华文细黑" w:cs="华文细黑"/>
          <w:bCs/>
          <w:color w:val="2A2A2A"/>
          <w:sz w:val="21"/>
          <w:szCs w:val="21"/>
        </w:rPr>
        <w:t>提供与工资协商有关的真实情况与资料。</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sz w:val="21"/>
          <w:szCs w:val="21"/>
        </w:rPr>
      </w:pPr>
      <w:r>
        <w:rPr>
          <w:rFonts w:hint="eastAsia" w:ascii="华文细黑" w:hAnsi="华文细黑" w:eastAsia="华文细黑" w:cs="华文细黑"/>
          <w:bCs/>
          <w:color w:val="2A2A2A"/>
          <w:sz w:val="21"/>
          <w:szCs w:val="21"/>
        </w:rPr>
        <w:t>3、将协议草案提交职代会或职工 大会讨论审议。</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sz w:val="21"/>
          <w:szCs w:val="21"/>
        </w:rPr>
      </w:pPr>
      <w:r>
        <w:rPr>
          <w:rFonts w:hint="eastAsia" w:ascii="华文细黑" w:hAnsi="华文细黑" w:eastAsia="华文细黑" w:cs="华文细黑"/>
          <w:bCs/>
          <w:color w:val="2A2A2A"/>
          <w:sz w:val="21"/>
          <w:szCs w:val="21"/>
        </w:rPr>
        <w:t>4、达成一致、形成正式文本，双 方首代签字盖章。</w:t>
      </w:r>
      <w:r>
        <w:rPr>
          <w:rFonts w:hint="eastAsia" w:ascii="华文细黑" w:hAnsi="华文细黑" w:eastAsia="华文细黑" w:cs="华文细黑"/>
          <w:b/>
          <w:bCs/>
          <w:color w:val="2A2A2A"/>
          <w:sz w:val="21"/>
          <w:szCs w:val="21"/>
        </w:rPr>
        <w:t xml:space="preserve">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sz w:val="21"/>
          <w:szCs w:val="21"/>
        </w:rPr>
      </w:pPr>
      <w:r>
        <w:rPr>
          <w:rFonts w:hint="eastAsia" w:ascii="华文细黑" w:hAnsi="华文细黑" w:eastAsia="华文细黑" w:cs="华文细黑"/>
          <w:b/>
          <w:bCs/>
          <w:color w:val="2A2A2A"/>
          <w:sz w:val="21"/>
          <w:szCs w:val="21"/>
        </w:rPr>
        <w:t>（三）工资协议的审查</w:t>
      </w:r>
      <w:r>
        <w:rPr>
          <w:rFonts w:hint="eastAsia" w:ascii="华文细黑" w:hAnsi="华文细黑" w:eastAsia="华文细黑" w:cs="华文细黑"/>
          <w:color w:val="2A2A2A"/>
          <w:sz w:val="21"/>
          <w:szCs w:val="21"/>
        </w:rPr>
        <w:t xml:space="preserve">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sz w:val="21"/>
          <w:szCs w:val="21"/>
        </w:rPr>
      </w:pPr>
      <w:r>
        <w:rPr>
          <w:rFonts w:hint="eastAsia" w:ascii="华文细黑" w:hAnsi="华文细黑" w:eastAsia="华文细黑" w:cs="华文细黑"/>
          <w:bCs/>
          <w:color w:val="2A2A2A"/>
          <w:sz w:val="21"/>
          <w:szCs w:val="21"/>
        </w:rPr>
        <w:t>1、协议签订后10日内，一式三份报送当地（县级以上）劳动保障部门审查。</w:t>
      </w:r>
      <w:r>
        <w:rPr>
          <w:rFonts w:hint="eastAsia" w:ascii="华文细黑" w:hAnsi="华文细黑" w:eastAsia="华文细黑" w:cs="华文细黑"/>
          <w:bCs/>
          <w:color w:val="2A2A2A"/>
          <w:sz w:val="21"/>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sz w:val="21"/>
          <w:szCs w:val="21"/>
        </w:rPr>
      </w:pPr>
      <w:r>
        <w:rPr>
          <w:rFonts w:hint="eastAsia" w:ascii="华文细黑" w:hAnsi="华文细黑" w:eastAsia="华文细黑" w:cs="华文细黑"/>
          <w:bCs/>
          <w:color w:val="2A2A2A"/>
          <w:sz w:val="21"/>
          <w:szCs w:val="21"/>
        </w:rPr>
        <w:t>2、劳动行政部门在15日内进行审查，将《工资协议 审查意见书》送达双方。</w:t>
      </w:r>
      <w:r>
        <w:rPr>
          <w:rFonts w:hint="eastAsia" w:ascii="华文细黑" w:hAnsi="华文细黑" w:eastAsia="华文细黑" w:cs="华文细黑"/>
          <w:bCs/>
          <w:color w:val="2A2A2A"/>
          <w:sz w:val="21"/>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sz w:val="21"/>
          <w:szCs w:val="21"/>
        </w:rPr>
      </w:pPr>
      <w:r>
        <w:rPr>
          <w:rFonts w:hint="eastAsia" w:ascii="华文细黑" w:hAnsi="华文细黑" w:eastAsia="华文细黑" w:cs="华文细黑"/>
          <w:bCs/>
          <w:color w:val="2A2A2A"/>
          <w:sz w:val="21"/>
          <w:szCs w:val="21"/>
        </w:rPr>
        <w:t>3、15日未收到《工资协议审查意见书》则视为同意、生效。</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sz w:val="21"/>
          <w:szCs w:val="21"/>
        </w:rPr>
      </w:pPr>
      <w:r>
        <w:rPr>
          <w:rFonts w:hint="eastAsia" w:ascii="华文细黑" w:hAnsi="华文细黑" w:eastAsia="华文细黑" w:cs="华文细黑"/>
          <w:bCs/>
          <w:color w:val="2A2A2A"/>
          <w:sz w:val="21"/>
          <w:szCs w:val="21"/>
        </w:rPr>
        <w:t>4、协议生效5日内，以适当形式公布。</w:t>
      </w:r>
      <w:r>
        <w:rPr>
          <w:rFonts w:hint="eastAsia" w:ascii="华文细黑" w:hAnsi="华文细黑" w:eastAsia="华文细黑" w:cs="华文细黑"/>
          <w:b/>
          <w:bCs/>
          <w:color w:val="2A2A2A"/>
          <w:sz w:val="21"/>
          <w:szCs w:val="21"/>
        </w:rPr>
        <w:t xml:space="preserve">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bCs/>
          <w:color w:val="2A2A2A"/>
          <w:sz w:val="21"/>
          <w:szCs w:val="21"/>
        </w:rPr>
        <w:t>四）明确工资协议的期限：</w:t>
      </w:r>
      <w:r>
        <w:rPr>
          <w:rFonts w:hint="eastAsia" w:ascii="华文细黑" w:hAnsi="华文细黑" w:eastAsia="华文细黑" w:cs="华文细黑"/>
          <w:bCs/>
          <w:color w:val="2A2A2A"/>
          <w:sz w:val="21"/>
          <w:szCs w:val="21"/>
        </w:rPr>
        <w:t>一年一次，在协议期满60日内协商。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劳动力市场工资指导价位的制定程序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（一）信息采集:</w:t>
      </w:r>
      <w:r>
        <w:rPr>
          <w:rFonts w:hint="eastAsia" w:ascii="华文细黑" w:hAnsi="华文细黑" w:eastAsia="华文细黑" w:cs="华文细黑"/>
          <w:bCs/>
          <w:color w:val="2A2A2A"/>
          <w:kern w:val="0"/>
          <w:sz w:val="21"/>
          <w:szCs w:val="21"/>
        </w:rPr>
        <w:t xml:space="preserve">主要通过抽样调查方法取得，数据采集需要有准确性、真实性、可比性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（二）价位制定： </w:t>
      </w:r>
      <w:r>
        <w:rPr>
          <w:rFonts w:hint="eastAsia" w:ascii="华文细黑" w:hAnsi="华文细黑" w:eastAsia="华文细黑" w:cs="华文细黑"/>
          <w:bCs/>
          <w:color w:val="2A2A2A"/>
          <w:kern w:val="0"/>
          <w:sz w:val="21"/>
          <w:szCs w:val="21"/>
        </w:rPr>
        <w:t>应注意三位：（高位数、中位数、低位数）、两个原则：坚持市场取向、坚持实事求是</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（三）公开发布：</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建立规范化—及时性、准确行、可比性</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Cs/>
          <w:color w:val="2A2A2A"/>
          <w:kern w:val="0"/>
          <w:sz w:val="21"/>
          <w:szCs w:val="21"/>
        </w:rPr>
        <w:t>建立科学化—真实反应劳动力价格、体现政府宏观指导意图</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建立现代化—直接、便捷、及时地服务企业和劳动者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劳动安全卫生管理制度的种类(9类)</w:t>
      </w:r>
    </w:p>
    <w:p>
      <w:pPr>
        <w:pStyle w:val="13"/>
        <w:keepNext w:val="0"/>
        <w:keepLines w:val="0"/>
        <w:pageBreakBefore w:val="0"/>
        <w:numPr>
          <w:ilvl w:val="0"/>
          <w:numId w:val="1"/>
        </w:numPr>
        <w:kinsoku/>
        <w:wordWrap/>
        <w:overflowPunct/>
        <w:topLinePunct w:val="0"/>
        <w:autoSpaceDE/>
        <w:autoSpaceDN/>
        <w:bidi w:val="0"/>
        <w:adjustRightInd/>
        <w:snapToGrid/>
        <w:spacing w:line="360" w:lineRule="auto"/>
        <w:ind w:right="0" w:rightChars="0" w:firstLineChars="0"/>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安全生产责任制度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bCs/>
          <w:color w:val="2A2A2A"/>
          <w:sz w:val="21"/>
          <w:szCs w:val="21"/>
        </w:rPr>
        <w:t>责任划分：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1、企业各级领导负全面责任。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2、分管负责人、专职人员负直接任责任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3、总工程师负技术领导责任。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4.职能部门各级生产部门负本工作范围内的安全责任。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5、工人负严格遵守劳动安全技术规程的责任。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Cs/>
          <w:color w:val="2A2A2A"/>
          <w:sz w:val="21"/>
          <w:szCs w:val="21"/>
        </w:rPr>
      </w:pPr>
      <w:r>
        <w:rPr>
          <w:rFonts w:hint="eastAsia" w:ascii="华文细黑" w:hAnsi="华文细黑" w:eastAsia="华文细黑" w:cs="华文细黑"/>
          <w:b/>
          <w:bCs/>
          <w:color w:val="2A2A2A"/>
          <w:kern w:val="0"/>
          <w:sz w:val="21"/>
          <w:szCs w:val="21"/>
        </w:rPr>
        <w:t>二、安全技术措施计划管理制度：</w:t>
      </w:r>
      <w:r>
        <w:rPr>
          <w:rFonts w:hint="eastAsia" w:ascii="华文细黑" w:hAnsi="华文细黑" w:eastAsia="华文细黑" w:cs="华文细黑"/>
          <w:b/>
          <w:bCs/>
          <w:color w:val="2A2A2A"/>
          <w:sz w:val="21"/>
          <w:szCs w:val="21"/>
        </w:rPr>
        <w:t>目的：</w:t>
      </w:r>
      <w:r>
        <w:rPr>
          <w:rFonts w:hint="eastAsia" w:ascii="华文细黑" w:hAnsi="华文细黑" w:eastAsia="华文细黑" w:cs="华文细黑"/>
          <w:bCs/>
          <w:color w:val="2A2A2A"/>
          <w:kern w:val="0"/>
          <w:sz w:val="21"/>
          <w:szCs w:val="21"/>
        </w:rPr>
        <w:t>安全技措施、劳动卫生措施、辅助性设施建设、改善劳动条件、宣传教育等。</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bCs/>
          <w:color w:val="2A2A2A"/>
          <w:kern w:val="0"/>
          <w:sz w:val="21"/>
          <w:szCs w:val="21"/>
        </w:rPr>
        <w:t>三、安全生产教育制度：</w:t>
      </w:r>
      <w:r>
        <w:rPr>
          <w:rFonts w:hint="eastAsia" w:ascii="华文细黑" w:hAnsi="华文细黑" w:eastAsia="华文细黑" w:cs="华文细黑"/>
          <w:b/>
          <w:bCs/>
          <w:color w:val="2A2A2A"/>
          <w:sz w:val="21"/>
          <w:szCs w:val="21"/>
        </w:rPr>
        <w:t xml:space="preserve">内容：（三级安全育） </w:t>
      </w:r>
      <w:r>
        <w:rPr>
          <w:rFonts w:hint="eastAsia" w:ascii="华文细黑" w:hAnsi="华文细黑" w:eastAsia="华文细黑" w:cs="华文细黑"/>
          <w:bCs/>
          <w:color w:val="2A2A2A"/>
          <w:kern w:val="0"/>
          <w:sz w:val="21"/>
          <w:szCs w:val="21"/>
        </w:rPr>
        <w:t>安全知识教育、安全技术法规教育、培训和考核制度。</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bCs/>
          <w:color w:val="2A2A2A"/>
          <w:kern w:val="0"/>
          <w:sz w:val="21"/>
          <w:szCs w:val="21"/>
        </w:rPr>
        <w:t>四、安全生产检查制度：</w:t>
      </w:r>
      <w:r>
        <w:rPr>
          <w:rFonts w:hint="eastAsia" w:ascii="华文细黑" w:hAnsi="华文细黑" w:eastAsia="华文细黑" w:cs="华文细黑"/>
          <w:b/>
          <w:bCs/>
          <w:color w:val="2A2A2A"/>
          <w:sz w:val="21"/>
          <w:szCs w:val="21"/>
        </w:rPr>
        <w:t>检查部门：（安全环保制度）</w:t>
      </w:r>
      <w:r>
        <w:rPr>
          <w:rFonts w:hint="eastAsia" w:ascii="华文细黑" w:hAnsi="华文细黑" w:eastAsia="华文细黑" w:cs="华文细黑"/>
          <w:bCs/>
          <w:color w:val="2A2A2A"/>
          <w:sz w:val="21"/>
          <w:szCs w:val="21"/>
        </w:rPr>
        <w:t xml:space="preserve"> </w:t>
      </w:r>
      <w:r>
        <w:rPr>
          <w:rFonts w:hint="eastAsia" w:ascii="华文细黑" w:hAnsi="华文细黑" w:eastAsia="华文细黑" w:cs="华文细黑"/>
          <w:bCs/>
          <w:color w:val="2A2A2A"/>
          <w:kern w:val="0"/>
          <w:sz w:val="21"/>
          <w:szCs w:val="21"/>
        </w:rPr>
        <w:t xml:space="preserve">劳动部门、产业主管部门、 用人单位、工会组织。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五、重大事故隐患管理制度</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bCs/>
          <w:color w:val="2A2A2A"/>
          <w:sz w:val="21"/>
          <w:szCs w:val="21"/>
        </w:rPr>
        <w:t>内容：</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Cs/>
          <w:color w:val="2A2A2A"/>
          <w:sz w:val="21"/>
          <w:szCs w:val="21"/>
        </w:rPr>
      </w:pPr>
      <w:r>
        <w:rPr>
          <w:rFonts w:hint="eastAsia" w:ascii="华文细黑" w:hAnsi="华文细黑" w:eastAsia="华文细黑" w:cs="华文细黑"/>
          <w:bCs/>
          <w:color w:val="2A2A2A"/>
          <w:sz w:val="21"/>
          <w:szCs w:val="21"/>
        </w:rPr>
        <w:t>1、重大事故隐患分类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2、重大事故隐患报告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3、重大事故隐患预防与整改措施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Cs/>
          <w:color w:val="2A2A2A"/>
          <w:kern w:val="0"/>
          <w:sz w:val="21"/>
          <w:szCs w:val="21"/>
        </w:rPr>
        <w:t xml:space="preserve">4、劳动行政部门、企业主管部门对整改的情况检查验收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Cs/>
          <w:color w:val="2A2A2A"/>
          <w:sz w:val="21"/>
          <w:szCs w:val="21"/>
        </w:rPr>
      </w:pPr>
      <w:r>
        <w:rPr>
          <w:rFonts w:hint="eastAsia" w:ascii="华文细黑" w:hAnsi="华文细黑" w:eastAsia="华文细黑" w:cs="华文细黑"/>
          <w:b/>
          <w:bCs/>
          <w:color w:val="2A2A2A"/>
          <w:kern w:val="0"/>
          <w:sz w:val="21"/>
          <w:szCs w:val="21"/>
        </w:rPr>
        <w:t>六、安全卫生认证制度：</w:t>
      </w:r>
      <w:r>
        <w:rPr>
          <w:rFonts w:hint="eastAsia" w:ascii="华文细黑" w:hAnsi="华文细黑" w:eastAsia="华文细黑" w:cs="华文细黑"/>
          <w:b/>
          <w:bCs/>
          <w:color w:val="2A2A2A"/>
          <w:sz w:val="21"/>
          <w:szCs w:val="21"/>
        </w:rPr>
        <w:t>内容：</w:t>
      </w:r>
      <w:r>
        <w:rPr>
          <w:rFonts w:hint="eastAsia" w:ascii="华文细黑" w:hAnsi="华文细黑" w:eastAsia="华文细黑" w:cs="华文细黑"/>
          <w:bCs/>
          <w:color w:val="2A2A2A"/>
          <w:sz w:val="21"/>
          <w:szCs w:val="21"/>
        </w:rPr>
        <w:t xml:space="preserve">1、有关人员认证2、有关单位、机构认证 3、关联密切的物质技术产品的质量认证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七、伤亡事故报告和处理制度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内容：</w:t>
      </w:r>
      <w:r>
        <w:rPr>
          <w:rFonts w:hint="eastAsia" w:ascii="华文细黑" w:hAnsi="华文细黑" w:eastAsia="华文细黑" w:cs="华文细黑"/>
          <w:bCs/>
          <w:color w:val="2A2A2A"/>
          <w:kern w:val="0"/>
          <w:sz w:val="21"/>
          <w:szCs w:val="21"/>
        </w:rPr>
        <w:t>1、企业职工伤亡事故分类2、伤亡事故报告3、伤亡事故调查 4、伤亡事故处理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目的：</w:t>
      </w:r>
      <w:r>
        <w:rPr>
          <w:rFonts w:hint="eastAsia" w:ascii="华文细黑" w:hAnsi="华文细黑" w:eastAsia="华文细黑" w:cs="华文细黑"/>
          <w:bCs/>
          <w:color w:val="2A2A2A"/>
          <w:kern w:val="0"/>
          <w:sz w:val="21"/>
          <w:szCs w:val="21"/>
        </w:rPr>
        <w:t>及时报告、统计、调查和处理伤亡事故，采取预防措施，总结经验，追究责任，防止事故再度发生。</w:t>
      </w:r>
      <w:r>
        <w:rPr>
          <w:rFonts w:hint="eastAsia" w:ascii="华文细黑" w:hAnsi="华文细黑" w:eastAsia="华文细黑" w:cs="华文细黑"/>
          <w:b/>
          <w:bCs/>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八、个人劳动安全卫生防护用品管理制度：</w:t>
      </w:r>
      <w:r>
        <w:rPr>
          <w:rFonts w:hint="eastAsia" w:ascii="华文细黑" w:hAnsi="华文细黑" w:eastAsia="华文细黑" w:cs="华文细黑"/>
          <w:b/>
          <w:bCs/>
          <w:color w:val="2A2A2A"/>
          <w:sz w:val="21"/>
          <w:szCs w:val="21"/>
        </w:rPr>
        <w:t>内容（两类）：</w:t>
      </w:r>
      <w:r>
        <w:rPr>
          <w:rFonts w:hint="eastAsia" w:ascii="华文细黑" w:hAnsi="华文细黑" w:eastAsia="华文细黑" w:cs="华文细黑"/>
          <w:bCs/>
          <w:color w:val="2A2A2A"/>
          <w:sz w:val="21"/>
          <w:szCs w:val="21"/>
        </w:rPr>
        <w:t xml:space="preserve"> </w:t>
      </w:r>
      <w:r>
        <w:rPr>
          <w:rFonts w:hint="eastAsia" w:ascii="华文细黑" w:hAnsi="华文细黑" w:eastAsia="华文细黑" w:cs="华文细黑"/>
          <w:bCs/>
          <w:color w:val="2A2A2A"/>
          <w:kern w:val="0"/>
          <w:sz w:val="21"/>
          <w:szCs w:val="21"/>
        </w:rPr>
        <w:t xml:space="preserve">国家标准和行业标准制定 、企业内部关于用品的管理 规定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九、劳动者健康检查制度（两类）：</w:t>
      </w:r>
      <w:r>
        <w:rPr>
          <w:rFonts w:hint="eastAsia" w:ascii="华文细黑" w:hAnsi="华文细黑" w:eastAsia="华文细黑" w:cs="华文细黑"/>
          <w:bCs/>
          <w:color w:val="2A2A2A"/>
          <w:kern w:val="0"/>
          <w:sz w:val="21"/>
          <w:szCs w:val="21"/>
        </w:rPr>
        <w:t xml:space="preserve">招聘检查和企业定期检查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编制审核劳动安全卫生预算</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（一）职业安全卫生保护费用分类（8类）</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设施费用类：</w:t>
      </w:r>
      <w:r>
        <w:rPr>
          <w:rFonts w:hint="eastAsia" w:ascii="华文细黑" w:hAnsi="华文细黑" w:eastAsia="华文细黑" w:cs="华文细黑"/>
          <w:bCs/>
          <w:color w:val="2A2A2A"/>
          <w:kern w:val="0"/>
          <w:sz w:val="21"/>
          <w:szCs w:val="21"/>
        </w:rPr>
        <w:t>劳动安全卫生保护设施建设费用、劳动安全卫生保护设施更新改造费用、个人劳动安全卫生防护用品费用；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个人用途类：</w:t>
      </w:r>
      <w:r>
        <w:rPr>
          <w:rFonts w:hint="eastAsia" w:ascii="华文细黑" w:hAnsi="华文细黑" w:eastAsia="华文细黑" w:cs="华文细黑"/>
          <w:bCs/>
          <w:color w:val="2A2A2A"/>
          <w:kern w:val="0"/>
          <w:sz w:val="21"/>
          <w:szCs w:val="21"/>
        </w:rPr>
        <w:t>劳动安全卫生教育培训费用、健康检查和职业病防治费用、有毒有害作业场所定期检测费用；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其它类：</w:t>
      </w:r>
      <w:r>
        <w:rPr>
          <w:rFonts w:hint="eastAsia" w:ascii="华文细黑" w:hAnsi="华文细黑" w:eastAsia="华文细黑" w:cs="华文细黑"/>
          <w:bCs/>
          <w:color w:val="2A2A2A"/>
          <w:kern w:val="0"/>
          <w:sz w:val="21"/>
          <w:szCs w:val="21"/>
        </w:rPr>
        <w:t>工伤保险费、工伤认定、评残费用等。</w:t>
      </w:r>
      <w:r>
        <w:rPr>
          <w:rFonts w:hint="eastAsia" w:ascii="华文细黑" w:hAnsi="华文细黑" w:eastAsia="华文细黑" w:cs="华文细黑"/>
          <w:bCs/>
          <w:color w:val="2A2A2A"/>
          <w:kern w:val="0"/>
          <w:sz w:val="21"/>
          <w:szCs w:val="21"/>
        </w:rPr>
        <w:tab/>
      </w:r>
      <w:r>
        <w:rPr>
          <w:rFonts w:hint="eastAsia" w:ascii="华文细黑" w:hAnsi="华文细黑" w:eastAsia="华文细黑" w:cs="华文细黑"/>
          <w:b/>
          <w:bCs/>
          <w:color w:val="2A2A2A"/>
          <w:kern w:val="0"/>
          <w:sz w:val="21"/>
          <w:szCs w:val="21"/>
        </w:rPr>
        <w:tab/>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（二）职业安全卫生预算编制审核程序： </w:t>
      </w:r>
    </w:p>
    <w:p>
      <w:pPr>
        <w:keepNext w:val="0"/>
        <w:keepLines w:val="0"/>
        <w:pageBreakBefore w:val="0"/>
        <w:widowControl/>
        <w:kinsoku/>
        <w:wordWrap/>
        <w:overflowPunct/>
        <w:topLinePunct w:val="0"/>
        <w:autoSpaceDE/>
        <w:autoSpaceDN/>
        <w:bidi w:val="0"/>
        <w:adjustRightInd/>
        <w:snapToGrid/>
        <w:spacing w:line="360" w:lineRule="auto"/>
        <w:ind w:left="720"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企业决策部门决定劳动安全卫生管理的总体目标和任务。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劳动安全卫生管理部门将总体目标总任务分解提出预算。</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自编预算在部门内部协调平衡，上报企业预算委员会。</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企业预算委员会审核、协调平衡、汇总为全面预算，并在预算期前下达到相关部门执行。</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编制费用预算。</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编制直接人工预算。</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根据相关预算项目对职业安全卫生预算进行审核。</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严格执行各项劳动安全卫生管理制度</w:t>
      </w:r>
      <w:r>
        <w:rPr>
          <w:rFonts w:hint="eastAsia" w:ascii="华文细黑" w:hAnsi="华文细黑" w:eastAsia="华文细黑" w:cs="华文细黑"/>
          <w:b/>
          <w:color w:val="2A2A2A"/>
          <w:kern w:val="0"/>
          <w:sz w:val="21"/>
          <w:szCs w:val="21"/>
        </w:rPr>
        <w:t xml:space="preserve">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职业危害是职业危害因素对劳动者人身造成的有害后果—急性伤害与慢性伤害。</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职业危害发生的客观性表明劳动安全卫生保护的必要性，可避免性则表明劳动保护的可行性。</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职业危害诱发条件：劳动条件的不良状态、劳动组织的不完善、人的错误管理行为和操作行为、人们对自然规律的认识不足和防护手段、方法的欠缺等。</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kern w:val="0"/>
          <w:sz w:val="21"/>
          <w:szCs w:val="21"/>
        </w:rPr>
      </w:pPr>
      <w:r>
        <w:rPr>
          <w:rFonts w:hint="eastAsia" w:ascii="华文细黑" w:hAnsi="华文细黑" w:eastAsia="华文细黑" w:cs="华文细黑"/>
          <w:b/>
          <w:bCs/>
          <w:color w:val="2A2A2A"/>
          <w:kern w:val="0"/>
          <w:sz w:val="21"/>
          <w:szCs w:val="21"/>
        </w:rPr>
        <w:t xml:space="preserve">积极营造劳动安全卫生环境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Cs/>
          <w:color w:val="2A2A2A"/>
          <w:sz w:val="21"/>
          <w:szCs w:val="21"/>
        </w:rPr>
      </w:pPr>
      <w:r>
        <w:rPr>
          <w:rFonts w:hint="eastAsia" w:ascii="华文细黑" w:hAnsi="华文细黑" w:eastAsia="华文细黑" w:cs="华文细黑"/>
          <w:b/>
          <w:bCs/>
          <w:color w:val="2A2A2A"/>
          <w:kern w:val="0"/>
          <w:sz w:val="21"/>
          <w:szCs w:val="21"/>
        </w:rPr>
        <w:t>1.营造观念环境：</w:t>
      </w:r>
      <w:r>
        <w:rPr>
          <w:rFonts w:hint="eastAsia" w:ascii="华文细黑" w:hAnsi="华文细黑" w:eastAsia="华文细黑" w:cs="华文细黑"/>
          <w:bCs/>
          <w:color w:val="2A2A2A"/>
          <w:sz w:val="21"/>
          <w:szCs w:val="21"/>
        </w:rPr>
        <w:t>安全第一 预防为主，安全第一是生产于安全的基本准则和职业道德行为准则、</w:t>
      </w:r>
      <w:r>
        <w:rPr>
          <w:rFonts w:hint="eastAsia" w:ascii="华文细黑" w:hAnsi="华文细黑" w:eastAsia="华文细黑" w:cs="华文细黑"/>
          <w:bCs/>
          <w:color w:val="2A2A2A"/>
          <w:kern w:val="0"/>
          <w:sz w:val="21"/>
          <w:szCs w:val="21"/>
        </w:rPr>
        <w:t xml:space="preserve">预防为主、防重于治，是预防与治理应遵循的原则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color w:val="2A2A2A"/>
          <w:kern w:val="0"/>
          <w:sz w:val="21"/>
          <w:szCs w:val="21"/>
        </w:rPr>
        <w:t>2．营造</w:t>
      </w:r>
      <w:r>
        <w:rPr>
          <w:rFonts w:hint="eastAsia" w:ascii="华文细黑" w:hAnsi="华文细黑" w:eastAsia="华文细黑" w:cs="华文细黑"/>
          <w:b/>
          <w:bCs/>
          <w:color w:val="2A2A2A"/>
          <w:sz w:val="21"/>
          <w:szCs w:val="21"/>
        </w:rPr>
        <w:t>制度环境：</w:t>
      </w:r>
      <w:r>
        <w:rPr>
          <w:rFonts w:hint="eastAsia" w:ascii="华文细黑" w:hAnsi="华文细黑" w:eastAsia="华文细黑" w:cs="华文细黑"/>
          <w:bCs/>
          <w:color w:val="2A2A2A"/>
          <w:sz w:val="21"/>
          <w:szCs w:val="21"/>
        </w:rPr>
        <w:t>建立健全安全管理制度、严格执行安全劳动规程、奖惩分明、奖惩结合、客服以惩代管，重惩罚轻奖励的方式</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sz w:val="21"/>
          <w:szCs w:val="21"/>
        </w:rPr>
      </w:pPr>
      <w:r>
        <w:rPr>
          <w:rFonts w:hint="eastAsia" w:ascii="华文细黑" w:hAnsi="华文细黑" w:eastAsia="华文细黑" w:cs="华文细黑"/>
          <w:b/>
          <w:color w:val="2A2A2A"/>
          <w:sz w:val="21"/>
          <w:szCs w:val="21"/>
        </w:rPr>
        <w:t>3.</w:t>
      </w:r>
      <w:r>
        <w:rPr>
          <w:rFonts w:hint="eastAsia" w:ascii="华文细黑" w:hAnsi="华文细黑" w:eastAsia="华文细黑" w:cs="华文细黑"/>
          <w:b/>
          <w:bCs/>
          <w:color w:val="FF3300"/>
          <w:kern w:val="24"/>
          <w:sz w:val="21"/>
          <w:szCs w:val="21"/>
        </w:rPr>
        <w:t xml:space="preserve"> </w:t>
      </w:r>
      <w:r>
        <w:rPr>
          <w:rFonts w:hint="eastAsia" w:ascii="华文细黑" w:hAnsi="华文细黑" w:eastAsia="华文细黑" w:cs="华文细黑"/>
          <w:b/>
          <w:color w:val="2A2A2A"/>
          <w:kern w:val="0"/>
          <w:sz w:val="21"/>
          <w:szCs w:val="21"/>
        </w:rPr>
        <w:t>营造</w:t>
      </w:r>
      <w:r>
        <w:rPr>
          <w:rFonts w:hint="eastAsia" w:ascii="华文细黑" w:hAnsi="华文细黑" w:eastAsia="华文细黑" w:cs="华文细黑"/>
          <w:b/>
          <w:bCs/>
          <w:color w:val="2A2A2A"/>
          <w:sz w:val="21"/>
          <w:szCs w:val="21"/>
        </w:rPr>
        <w:t>技术环</w:t>
      </w:r>
      <w:r>
        <w:rPr>
          <w:rFonts w:hint="eastAsia" w:ascii="华文细黑" w:hAnsi="华文细黑" w:eastAsia="华文细黑" w:cs="华文细黑"/>
          <w:b/>
          <w:color w:val="2A2A2A"/>
          <w:sz w:val="21"/>
          <w:szCs w:val="21"/>
        </w:rPr>
        <w:t>境</w:t>
      </w:r>
      <w:r>
        <w:rPr>
          <w:rFonts w:hint="eastAsia" w:ascii="华文细黑" w:hAnsi="华文细黑" w:eastAsia="华文细黑" w:cs="华文细黑"/>
          <w:b/>
          <w:bCs/>
          <w:color w:val="2A2A2A"/>
          <w:sz w:val="21"/>
          <w:szCs w:val="21"/>
        </w:rPr>
        <w:t>（简答多选题）</w:t>
      </w:r>
      <w:r>
        <w:rPr>
          <w:rFonts w:hint="eastAsia" w:ascii="华文细黑" w:hAnsi="华文细黑" w:eastAsia="华文细黑" w:cs="华文细黑"/>
          <w:bCs/>
          <w:color w:val="2A2A2A"/>
          <w:sz w:val="21"/>
          <w:szCs w:val="21"/>
        </w:rPr>
        <w:t>使用安全技术、无 害装置与工艺、完善劳动场所设计 与场地优化、劳动组织优化；</w:t>
      </w:r>
      <w:r>
        <w:rPr>
          <w:rFonts w:hint="eastAsia" w:ascii="华文细黑" w:hAnsi="华文细黑" w:eastAsia="华文细黑" w:cs="华文细黑"/>
          <w:color w:val="2A2A2A"/>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一、劳动争议处理概述    √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（一）劳动争议的概念：</w:t>
      </w:r>
      <w:r>
        <w:rPr>
          <w:rFonts w:hint="eastAsia" w:ascii="华文细黑" w:hAnsi="华文细黑" w:eastAsia="华文细黑" w:cs="华文细黑"/>
          <w:bCs/>
          <w:color w:val="2A2A2A"/>
          <w:kern w:val="0"/>
          <w:sz w:val="21"/>
          <w:szCs w:val="21"/>
        </w:rPr>
        <w:t xml:space="preserve">劳动争议亦称劳动纠纷：是指劳动关系双方当事人之间因劳动权利和劳动义务的认定与实现所发生的纠纷。劳动争议实质上是当事人之间利益矛盾、利益冲突的表现。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劳动争议的特征：</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当事人特定：</w:t>
      </w:r>
      <w:r>
        <w:rPr>
          <w:rFonts w:hint="eastAsia" w:ascii="华文细黑" w:hAnsi="华文细黑" w:eastAsia="华文细黑" w:cs="华文细黑"/>
          <w:bCs/>
          <w:color w:val="2A2A2A"/>
          <w:kern w:val="0"/>
          <w:sz w:val="21"/>
          <w:szCs w:val="21"/>
        </w:rPr>
        <w:t>存在劳动关系的企业和劳动者或其团体。</w:t>
      </w:r>
      <w:r>
        <w:rPr>
          <w:rFonts w:hint="eastAsia" w:ascii="华文细黑" w:hAnsi="华文细黑" w:eastAsia="华文细黑" w:cs="华文细黑"/>
          <w:b/>
          <w:bCs/>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内容特定：</w:t>
      </w:r>
      <w:r>
        <w:rPr>
          <w:rFonts w:hint="eastAsia" w:ascii="华文细黑" w:hAnsi="华文细黑" w:eastAsia="华文细黑" w:cs="华文细黑"/>
          <w:bCs/>
          <w:color w:val="2A2A2A"/>
          <w:kern w:val="0"/>
          <w:sz w:val="21"/>
          <w:szCs w:val="21"/>
        </w:rPr>
        <w:t xml:space="preserve">劳动权利和劳动义务，就业、工资、工时、劳动条件、保险福利、培训、奖惩等。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现形式特定：</w:t>
      </w:r>
      <w:r>
        <w:rPr>
          <w:rFonts w:hint="eastAsia" w:ascii="华文细黑" w:hAnsi="华文细黑" w:eastAsia="华文细黑" w:cs="华文细黑"/>
          <w:bCs/>
          <w:color w:val="2A2A2A"/>
          <w:kern w:val="0"/>
          <w:sz w:val="21"/>
          <w:szCs w:val="21"/>
        </w:rPr>
        <w:t xml:space="preserve">团体劳动争议可以表现为一般劳动关系的纠纷形式，也会以消极怠工、罢工、示威、请愿等形式，影响大，甚至是国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 xml:space="preserve">际影响。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bCs/>
          <w:color w:val="2A2A2A"/>
          <w:sz w:val="21"/>
          <w:szCs w:val="21"/>
        </w:rPr>
        <w:t>劳动争议的分类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bCs/>
          <w:color w:val="2A2A2A"/>
          <w:sz w:val="21"/>
          <w:szCs w:val="21"/>
        </w:rPr>
        <w:t>1、按争议主体划分</w:t>
      </w:r>
      <w:r>
        <w:rPr>
          <w:rFonts w:hint="eastAsia" w:ascii="华文细黑" w:hAnsi="华文细黑" w:eastAsia="华文细黑" w:cs="华文细黑"/>
          <w:bCs/>
          <w:color w:val="2A2A2A"/>
          <w:sz w:val="21"/>
          <w:szCs w:val="21"/>
        </w:rPr>
        <w:t xml:space="preserve"> ：1）个别争议（10人以下）2）集体争议（10人以上） 3）团体争议 （工会）</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Cs/>
          <w:color w:val="2A2A2A"/>
          <w:sz w:val="21"/>
          <w:szCs w:val="21"/>
        </w:rPr>
      </w:pPr>
      <w:r>
        <w:rPr>
          <w:rFonts w:hint="eastAsia" w:ascii="华文细黑" w:hAnsi="华文细黑" w:eastAsia="华文细黑" w:cs="华文细黑"/>
          <w:b/>
          <w:bCs/>
          <w:color w:val="2A2A2A"/>
          <w:sz w:val="21"/>
          <w:szCs w:val="21"/>
        </w:rPr>
        <w:t>2、按争议性质划分</w:t>
      </w:r>
      <w:r>
        <w:rPr>
          <w:rFonts w:hint="eastAsia" w:ascii="华文细黑" w:hAnsi="华文细黑" w:eastAsia="华文细黑" w:cs="华文细黑"/>
          <w:bCs/>
          <w:color w:val="2A2A2A"/>
          <w:sz w:val="21"/>
          <w:szCs w:val="21"/>
        </w:rPr>
        <w:t xml:space="preserve">：权利争议——既定权利争议、利益争议——主张有待确定的权利义务争议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Cs/>
          <w:color w:val="2A2A2A"/>
          <w:sz w:val="21"/>
          <w:szCs w:val="21"/>
        </w:rPr>
      </w:pPr>
      <w:r>
        <w:rPr>
          <w:rFonts w:hint="eastAsia" w:ascii="华文细黑" w:hAnsi="华文细黑" w:eastAsia="华文细黑" w:cs="华文细黑"/>
          <w:b/>
          <w:bCs/>
          <w:color w:val="2A2A2A"/>
          <w:sz w:val="21"/>
          <w:szCs w:val="21"/>
        </w:rPr>
        <w:t>3、按争议标的划分：</w:t>
      </w:r>
      <w:r>
        <w:rPr>
          <w:rFonts w:hint="eastAsia" w:ascii="华文细黑" w:hAnsi="华文细黑" w:eastAsia="华文细黑" w:cs="华文细黑"/>
          <w:bCs/>
          <w:color w:val="2A2A2A"/>
          <w:sz w:val="21"/>
          <w:szCs w:val="21"/>
        </w:rPr>
        <w:t xml:space="preserve">1）劳动合同合同争议2）卫生、工作时间、休息休假、保险福利争议3）报酬、培训、奖罚争议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劳动争议的解决机制包括四种方式：</w:t>
      </w:r>
      <w:r>
        <w:rPr>
          <w:rFonts w:hint="eastAsia" w:ascii="华文细黑" w:hAnsi="华文细黑" w:eastAsia="华文细黑" w:cs="华文细黑"/>
          <w:bCs/>
          <w:color w:val="2A2A2A"/>
          <w:kern w:val="0"/>
          <w:sz w:val="21"/>
          <w:szCs w:val="21"/>
        </w:rPr>
        <w:t xml:space="preserve"> 1、自力救济 2、社会救济 3、公力救济 4、社会救济与公力救济相结合</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kern w:val="0"/>
          <w:sz w:val="21"/>
          <w:szCs w:val="21"/>
        </w:rPr>
      </w:pPr>
      <w:r>
        <w:rPr>
          <w:rFonts w:hint="eastAsia" w:ascii="华文细黑" w:hAnsi="华文细黑" w:eastAsia="华文细黑" w:cs="华文细黑"/>
          <w:b/>
          <w:bCs/>
          <w:color w:val="2A2A2A"/>
          <w:kern w:val="0"/>
          <w:sz w:val="21"/>
          <w:szCs w:val="21"/>
        </w:rPr>
        <w:t xml:space="preserve">劳动争议产生的原因：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1、劳动争议的内容只能是以劳动权利义务为标的。</w:t>
      </w:r>
      <w:r>
        <w:rPr>
          <w:rFonts w:hint="eastAsia" w:ascii="华文细黑" w:hAnsi="华文细黑" w:eastAsia="华文细黑" w:cs="华文细黑"/>
          <w:bCs/>
          <w:color w:val="2A2A2A"/>
          <w:kern w:val="0"/>
          <w:sz w:val="21"/>
          <w:szCs w:val="21"/>
        </w:rPr>
        <w:t xml:space="preserve"> 权利义务的内容：涉及工资、工时、劳动保护、保险福利、培训、奖罚等各方面；</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权利义务的基础—法律法规、合同规章</w:t>
      </w:r>
      <w:r>
        <w:rPr>
          <w:rFonts w:hint="eastAsia" w:ascii="华文细黑" w:hAnsi="华文细黑" w:eastAsia="华文细黑" w:cs="华文细黑"/>
          <w:color w:val="2A2A2A"/>
          <w:kern w:val="0"/>
          <w:sz w:val="21"/>
          <w:szCs w:val="21"/>
        </w:rPr>
        <w:t>、</w:t>
      </w:r>
      <w:r>
        <w:rPr>
          <w:rFonts w:hint="eastAsia" w:ascii="华文细黑" w:hAnsi="华文细黑" w:eastAsia="华文细黑" w:cs="华文细黑"/>
          <w:bCs/>
          <w:color w:val="2A2A2A"/>
          <w:kern w:val="0"/>
          <w:sz w:val="21"/>
          <w:szCs w:val="21"/>
        </w:rPr>
        <w:t xml:space="preserve">直接原因—是否遵守法律规范和合同规范 </w:t>
      </w:r>
    </w:p>
    <w:p>
      <w:pPr>
        <w:pStyle w:val="13"/>
        <w:keepNext w:val="0"/>
        <w:keepLines w:val="0"/>
        <w:pageBreakBefore w:val="0"/>
        <w:widowControl/>
        <w:numPr>
          <w:ilvl w:val="0"/>
          <w:numId w:val="4"/>
        </w:numPr>
        <w:kinsoku/>
        <w:wordWrap/>
        <w:overflowPunct/>
        <w:topLinePunct w:val="0"/>
        <w:autoSpaceDE/>
        <w:autoSpaceDN/>
        <w:bidi w:val="0"/>
        <w:adjustRightInd/>
        <w:snapToGrid/>
        <w:spacing w:line="360" w:lineRule="auto"/>
        <w:ind w:right="0" w:rightChars="0" w:firstLine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物质利益原则的作用：</w:t>
      </w:r>
      <w:r>
        <w:rPr>
          <w:rFonts w:hint="eastAsia" w:ascii="华文细黑" w:hAnsi="华文细黑" w:eastAsia="华文细黑" w:cs="华文细黑"/>
          <w:bCs/>
          <w:color w:val="2A2A2A"/>
          <w:kern w:val="0"/>
          <w:sz w:val="21"/>
          <w:szCs w:val="21"/>
        </w:rPr>
        <w:t xml:space="preserve">既有共同的利益与合作的基础 </w:t>
      </w:r>
      <w:r>
        <w:rPr>
          <w:rFonts w:hint="eastAsia" w:ascii="华文细黑" w:hAnsi="华文细黑" w:eastAsia="华文细黑" w:cs="华文细黑"/>
          <w:color w:val="2A2A2A"/>
          <w:kern w:val="0"/>
          <w:sz w:val="21"/>
          <w:szCs w:val="21"/>
        </w:rPr>
        <w:t>、</w:t>
      </w:r>
      <w:r>
        <w:rPr>
          <w:rFonts w:hint="eastAsia" w:ascii="华文细黑" w:hAnsi="华文细黑" w:eastAsia="华文细黑" w:cs="华文细黑"/>
          <w:bCs/>
          <w:color w:val="2A2A2A"/>
          <w:kern w:val="0"/>
          <w:sz w:val="21"/>
          <w:szCs w:val="21"/>
        </w:rPr>
        <w:t xml:space="preserve">利益差别是导致劳动争议利益冲突的实质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劳动争议处理的原则</w:t>
      </w:r>
      <w:r>
        <w:rPr>
          <w:rFonts w:hint="eastAsia" w:ascii="华文细黑" w:hAnsi="华文细黑" w:eastAsia="华文细黑" w:cs="华文细黑"/>
          <w:b/>
          <w:color w:val="2A2A2A"/>
          <w:kern w:val="0"/>
          <w:sz w:val="21"/>
          <w:szCs w:val="21"/>
        </w:rPr>
        <w:t>：</w:t>
      </w:r>
      <w:r>
        <w:rPr>
          <w:rFonts w:hint="eastAsia" w:ascii="华文细黑" w:hAnsi="华文细黑" w:eastAsia="华文细黑" w:cs="华文细黑"/>
          <w:bCs/>
          <w:color w:val="2A2A2A"/>
          <w:kern w:val="0"/>
          <w:sz w:val="21"/>
          <w:szCs w:val="21"/>
        </w:rPr>
        <w:t xml:space="preserve">清事实、依法处理的原则\当事人在适用法律上一律平等（公正原则）\及时处理、着重调解的原则；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企业调解委员会对劳动争议的调解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（一）调解特点:</w:t>
      </w:r>
      <w:r>
        <w:rPr>
          <w:rFonts w:hint="eastAsia" w:ascii="华文细黑" w:hAnsi="华文细黑" w:eastAsia="华文细黑" w:cs="华文细黑"/>
          <w:bCs/>
          <w:color w:val="2A2A2A"/>
          <w:kern w:val="0"/>
          <w:sz w:val="21"/>
          <w:szCs w:val="21"/>
        </w:rPr>
        <w:t>群众性（强调群众直接参与）、自治性（企业内部自我管理调节化解）、非强制性（申请调节与协议的履行完全自愿）</w:t>
      </w:r>
      <w:r>
        <w:rPr>
          <w:rFonts w:hint="eastAsia" w:ascii="华文细黑" w:hAnsi="华文细黑" w:eastAsia="华文细黑" w:cs="华文细黑"/>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企业劳动争议调解委员会: 是企业内依法成立的处理劳动争议的群众性组织</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（二）企业调解委员会调解与劳动争议仲裁委员会、人民法院处理劳动争议时调解的区别（多选题） √</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在劳动争议处理中的地位不同；（独立与非独立）</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主持调解的主体不同；（群众性与行政、法律部门）</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调解案件的范围不同；（企业内部与所辖区域）</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调解的效力不同；（非强制与强制）</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三）调解委员会的构成与职责 </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1、调解委员会的设立：</w:t>
      </w:r>
      <w:r>
        <w:rPr>
          <w:rFonts w:hint="eastAsia" w:ascii="华文细黑" w:hAnsi="华文细黑" w:eastAsia="华文细黑" w:cs="华文细黑"/>
          <w:bCs/>
          <w:color w:val="2A2A2A"/>
          <w:kern w:val="0"/>
          <w:sz w:val="21"/>
          <w:szCs w:val="21"/>
        </w:rPr>
        <w:t>劳动者代表和企业代表组成，人数双方协商确定，人数对等。</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2、调解委员会的职责：</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1）宣传劳动保障法律、法规和政策。</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2）对本企业发生的劳动争议进行调解。</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3）监督和解协议、调解协议的履行。</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4）聘任、解聘和管理调解员。</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5）参与协调履行劳动合同、集体合同，执行企业劳动规章制度等方面出现的问题。</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6）参与研究涉及劳动者切身利益的重大方案。</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7）协助企业建立劳动和争议预防预警机制。</w:t>
      </w:r>
    </w:p>
    <w:p>
      <w:pPr>
        <w:pStyle w:val="13"/>
        <w:keepNext w:val="0"/>
        <w:keepLines w:val="0"/>
        <w:pageBreakBefore w:val="0"/>
        <w:numPr>
          <w:ilvl w:val="0"/>
          <w:numId w:val="6"/>
        </w:numPr>
        <w:kinsoku/>
        <w:wordWrap/>
        <w:overflowPunct/>
        <w:topLinePunct w:val="0"/>
        <w:autoSpaceDE/>
        <w:autoSpaceDN/>
        <w:bidi w:val="0"/>
        <w:adjustRightInd/>
        <w:snapToGrid/>
        <w:spacing w:line="360" w:lineRule="auto"/>
        <w:ind w:right="0" w:rightChars="0" w:firstLine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调解委员会调解劳动争议的原则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1、自愿原则 </w:t>
      </w:r>
      <w:r>
        <w:rPr>
          <w:rFonts w:hint="eastAsia" w:ascii="华文细黑" w:hAnsi="华文细黑" w:eastAsia="华文细黑" w:cs="华文细黑"/>
          <w:b/>
          <w:color w:val="2A2A2A"/>
          <w:kern w:val="0"/>
          <w:sz w:val="21"/>
          <w:szCs w:val="21"/>
        </w:rPr>
        <w:t>：</w:t>
      </w:r>
      <w:r>
        <w:rPr>
          <w:rFonts w:hint="eastAsia" w:ascii="华文细黑" w:hAnsi="华文细黑" w:eastAsia="华文细黑" w:cs="华文细黑"/>
          <w:bCs/>
          <w:color w:val="2A2A2A"/>
          <w:kern w:val="0"/>
          <w:sz w:val="21"/>
          <w:szCs w:val="21"/>
        </w:rPr>
        <w:t>申请调解自愿、调解过程自愿、履行义务自愿</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2、尊重当事人申请仲裁和诉讼权利的原则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劳动争议发生后，由当事人自选解决方式；</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调解过程中当事人可以申请仲裁的请求；</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调解委员会调解达成协议后，当事人反悔，仍享有申请仲裁的权利。</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劳动争议仲裁的概念：</w:t>
      </w:r>
      <w:r>
        <w:rPr>
          <w:rFonts w:hint="eastAsia" w:ascii="华文细黑" w:hAnsi="华文细黑" w:eastAsia="华文细黑" w:cs="华文细黑"/>
          <w:bCs/>
          <w:color w:val="2A2A2A"/>
          <w:kern w:val="0"/>
          <w:sz w:val="21"/>
          <w:szCs w:val="21"/>
        </w:rPr>
        <w:t>劳动争议仲裁机构根据劳动争议当事人一方或双方的申请，依法就劳动争议的事实和当事人应承担的责任作出判断和裁决的活动。</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劳动争议仲裁的特征：</w:t>
      </w:r>
      <w:r>
        <w:rPr>
          <w:rFonts w:hint="eastAsia" w:ascii="华文细黑" w:hAnsi="华文细黑" w:eastAsia="华文细黑" w:cs="华文细黑"/>
          <w:bCs/>
          <w:color w:val="2A2A2A"/>
          <w:kern w:val="0"/>
          <w:sz w:val="21"/>
          <w:szCs w:val="21"/>
        </w:rPr>
        <w:t xml:space="preserve"> 1、仲裁主体具有特定性2、仲裁对象具有特定性3、仲裁施行强制性原则4、实施仲裁前置，裁审衔接制。</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劳动争议仲裁机构组织</w:t>
      </w:r>
      <w:r>
        <w:rPr>
          <w:rFonts w:hint="eastAsia" w:ascii="华文细黑" w:hAnsi="华文细黑" w:eastAsia="华文细黑" w:cs="华文细黑"/>
          <w:b/>
          <w:color w:val="2A2A2A"/>
          <w:kern w:val="0"/>
          <w:sz w:val="21"/>
          <w:szCs w:val="21"/>
        </w:rPr>
        <w:t>：</w:t>
      </w:r>
      <w:r>
        <w:rPr>
          <w:rFonts w:hint="eastAsia" w:ascii="华文细黑" w:hAnsi="华文细黑" w:eastAsia="华文细黑" w:cs="华文细黑"/>
          <w:bCs/>
          <w:color w:val="2A2A2A"/>
          <w:kern w:val="0"/>
          <w:sz w:val="21"/>
          <w:szCs w:val="21"/>
        </w:rPr>
        <w:t>1、劳动行政部门代表、同级 工会代表、用人单位方面的代表。2、仲裁委员会办事机构</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劳动争议仲裁组织机构 </w:t>
      </w:r>
      <w:r>
        <w:rPr>
          <w:rFonts w:hint="eastAsia" w:ascii="华文细黑" w:hAnsi="华文细黑" w:eastAsia="华文细黑" w:cs="华文细黑"/>
          <w:b/>
          <w:color w:val="2A2A2A"/>
          <w:kern w:val="0"/>
          <w:sz w:val="21"/>
          <w:szCs w:val="21"/>
        </w:rPr>
        <w:t>：</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1、劳动争议仲裁委员会的构成</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1）劳动行政部门代表</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2）同级工会代表</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3）用人单位方面的代表</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2、仲裁委员会的办事机构：劳动行政主管部门</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劳动争议仲裁的基本制度</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1、仲裁庭制度：一案一庭制</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2、一次裁决制度：一个裁级一次裁决制度</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3、合议制度</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4、回避制度</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5、管辖制度</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6、区分举证责任制度</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团体劳动争议的特点：</w:t>
      </w:r>
      <w:r>
        <w:rPr>
          <w:rFonts w:hint="eastAsia" w:ascii="华文细黑" w:hAnsi="华文细黑" w:eastAsia="华文细黑" w:cs="华文细黑"/>
          <w:bCs/>
          <w:color w:val="2A2A2A"/>
          <w:kern w:val="0"/>
          <w:sz w:val="21"/>
          <w:szCs w:val="21"/>
        </w:rPr>
        <w:t>争议主体的团体性、争议内容的特定性、影响的广泛性</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调解委员会调解的程序：</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Cs/>
          <w:color w:val="2A2A2A"/>
          <w:sz w:val="21"/>
          <w:szCs w:val="21"/>
        </w:rPr>
      </w:pPr>
      <w:r>
        <w:rPr>
          <w:rFonts w:hint="eastAsia" w:ascii="华文细黑" w:hAnsi="华文细黑" w:eastAsia="华文细黑" w:cs="华文细黑"/>
          <w:b/>
          <w:bCs/>
          <w:color w:val="2A2A2A"/>
          <w:sz w:val="21"/>
          <w:szCs w:val="21"/>
        </w:rPr>
        <w:t>（一）申请和受理：</w:t>
      </w:r>
      <w:r>
        <w:rPr>
          <w:rFonts w:hint="eastAsia" w:ascii="华文细黑" w:hAnsi="华文细黑" w:eastAsia="华文细黑" w:cs="华文细黑"/>
          <w:bCs/>
          <w:color w:val="2A2A2A"/>
          <w:sz w:val="21"/>
          <w:szCs w:val="21"/>
        </w:rPr>
        <w:t>自知道或应该知道权利侵害3-日内以口头或书面提出申请；填写《劳动争议调解申请书》；</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sz w:val="21"/>
          <w:szCs w:val="21"/>
        </w:rPr>
      </w:pPr>
      <w:r>
        <w:rPr>
          <w:rFonts w:hint="eastAsia" w:ascii="华文细黑" w:hAnsi="华文细黑" w:eastAsia="华文细黑" w:cs="华文细黑"/>
          <w:bCs/>
          <w:color w:val="2A2A2A"/>
          <w:sz w:val="21"/>
          <w:szCs w:val="21"/>
        </w:rPr>
        <w:t>调解委员会征询双方意见后，做出受理与否的决定。</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bCs/>
          <w:color w:val="2A2A2A"/>
          <w:sz w:val="21"/>
          <w:szCs w:val="21"/>
        </w:rPr>
        <w:t>（二）调查和调解：</w:t>
      </w:r>
      <w:r>
        <w:rPr>
          <w:rFonts w:hint="eastAsia" w:ascii="华文细黑" w:hAnsi="华文细黑" w:eastAsia="华文细黑" w:cs="华文细黑"/>
          <w:bCs/>
          <w:color w:val="2A2A2A"/>
          <w:sz w:val="21"/>
          <w:szCs w:val="21"/>
        </w:rPr>
        <w:t>查明事实、分清是非、依据法律、公正调解</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bCs/>
          <w:color w:val="2A2A2A"/>
          <w:sz w:val="21"/>
          <w:szCs w:val="21"/>
        </w:rPr>
        <w:t>（三）制作调解协议书或意见书：</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Cs/>
          <w:color w:val="2A2A2A"/>
          <w:sz w:val="21"/>
          <w:szCs w:val="21"/>
        </w:rPr>
      </w:pPr>
      <w:r>
        <w:rPr>
          <w:rFonts w:hint="eastAsia" w:ascii="华文细黑" w:hAnsi="华文细黑" w:eastAsia="华文细黑" w:cs="华文细黑"/>
          <w:b/>
          <w:bCs/>
          <w:color w:val="2A2A2A"/>
          <w:sz w:val="21"/>
          <w:szCs w:val="21"/>
        </w:rPr>
        <w:t>调解协议书：</w:t>
      </w:r>
      <w:r>
        <w:rPr>
          <w:rFonts w:hint="eastAsia" w:ascii="华文细黑" w:hAnsi="华文细黑" w:eastAsia="华文细黑" w:cs="华文细黑"/>
          <w:bCs/>
          <w:color w:val="2A2A2A"/>
          <w:sz w:val="21"/>
          <w:szCs w:val="21"/>
        </w:rPr>
        <w:t>争议双方当事人的意思表示，具有一定的约束力。</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bCs/>
          <w:color w:val="2A2A2A"/>
          <w:sz w:val="21"/>
          <w:szCs w:val="21"/>
        </w:rPr>
      </w:pPr>
      <w:r>
        <w:rPr>
          <w:rFonts w:hint="eastAsia" w:ascii="华文细黑" w:hAnsi="华文细黑" w:eastAsia="华文细黑" w:cs="华文细黑"/>
          <w:b/>
          <w:bCs/>
          <w:color w:val="2A2A2A"/>
          <w:sz w:val="21"/>
          <w:szCs w:val="21"/>
        </w:rPr>
        <w:t>调解意见书：</w:t>
      </w:r>
      <w:r>
        <w:rPr>
          <w:rFonts w:hint="eastAsia" w:ascii="华文细黑" w:hAnsi="华文细黑" w:eastAsia="华文细黑" w:cs="华文细黑"/>
          <w:bCs/>
          <w:color w:val="2A2A2A"/>
          <w:sz w:val="21"/>
          <w:szCs w:val="21"/>
        </w:rPr>
        <w:t>委员会单方的意思表示，是建议性的文书。</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Cs/>
          <w:color w:val="2A2A2A"/>
          <w:sz w:val="21"/>
          <w:szCs w:val="21"/>
        </w:rPr>
      </w:pPr>
      <w:r>
        <w:rPr>
          <w:rFonts w:hint="eastAsia" w:ascii="华文细黑" w:hAnsi="华文细黑" w:eastAsia="华文细黑" w:cs="华文细黑"/>
          <w:bCs/>
          <w:color w:val="2A2A2A"/>
          <w:sz w:val="21"/>
          <w:szCs w:val="21"/>
        </w:rPr>
        <w:t>调解劳动争议的期限为30日，到 期未结束的，视为调解不成。</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劳动争议仲裁程序</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（一）申请和受理：</w:t>
      </w:r>
      <w:r>
        <w:rPr>
          <w:rFonts w:hint="eastAsia" w:ascii="华文细黑" w:hAnsi="华文细黑" w:eastAsia="华文细黑" w:cs="华文细黑"/>
          <w:bCs/>
          <w:color w:val="2A2A2A"/>
          <w:kern w:val="0"/>
          <w:sz w:val="21"/>
          <w:szCs w:val="21"/>
        </w:rPr>
        <w:t>提交仲裁申诉书，5日内给予答复（立案或不立案），10日内提交答辩书。</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（二）开庭和裁决</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（三）集体劳动争议处理的程序</w:t>
      </w:r>
      <w:r>
        <w:rPr>
          <w:rFonts w:hint="eastAsia" w:ascii="华文细黑" w:hAnsi="华文细黑" w:eastAsia="华文细黑" w:cs="华文细黑"/>
          <w:b/>
          <w:color w:val="2A2A2A"/>
          <w:kern w:val="0"/>
          <w:sz w:val="21"/>
          <w:szCs w:val="21"/>
        </w:rPr>
        <w:t>：</w:t>
      </w:r>
      <w:r>
        <w:rPr>
          <w:rFonts w:hint="eastAsia" w:ascii="华文细黑" w:hAnsi="华文细黑" w:eastAsia="华文细黑" w:cs="华文细黑"/>
          <w:bCs/>
          <w:color w:val="2A2A2A"/>
          <w:kern w:val="0"/>
          <w:sz w:val="21"/>
          <w:szCs w:val="21"/>
        </w:rPr>
        <w:t>1、劳动者一方当事人10人以上劳动争议。 2、因履行集体合同发生的劳动争议。</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 xml:space="preserve">   3、推荐3-5名代表人才加仲裁活动。</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（四）因签订集体劳动合同发生的团体争议处理方法：</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
          <w:bCs/>
          <w:color w:val="2A2A2A"/>
          <w:kern w:val="0"/>
          <w:sz w:val="21"/>
          <w:szCs w:val="21"/>
        </w:rPr>
        <w:t xml:space="preserve">  </w:t>
      </w:r>
      <w:r>
        <w:rPr>
          <w:rFonts w:hint="eastAsia" w:ascii="华文细黑" w:hAnsi="华文细黑" w:eastAsia="华文细黑" w:cs="华文细黑"/>
          <w:bCs/>
          <w:color w:val="2A2A2A"/>
          <w:kern w:val="0"/>
          <w:sz w:val="21"/>
          <w:szCs w:val="21"/>
        </w:rPr>
        <w:t xml:space="preserve"> 1、当事人协商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 xml:space="preserve">   2、由劳动争议协调处理机构协调处理</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color w:val="2A2A2A"/>
          <w:kern w:val="0"/>
          <w:sz w:val="21"/>
          <w:szCs w:val="21"/>
        </w:rPr>
      </w:pPr>
      <w:r>
        <w:rPr>
          <w:rFonts w:hint="eastAsia" w:ascii="华文细黑" w:hAnsi="华文细黑" w:eastAsia="华文细黑" w:cs="华文细黑"/>
          <w:bCs/>
          <w:color w:val="2A2A2A"/>
          <w:kern w:val="0"/>
          <w:sz w:val="21"/>
          <w:szCs w:val="21"/>
        </w:rPr>
        <w:t xml:space="preserve">   3、当事人的和平义务</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color w:val="2A2A2A"/>
          <w:kern w:val="0"/>
          <w:sz w:val="21"/>
          <w:szCs w:val="21"/>
        </w:rPr>
        <w:t xml:space="preserve">五、劳动争议案例分析的方法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（一）自身的规定性：</w:t>
      </w:r>
      <w:r>
        <w:rPr>
          <w:rFonts w:hint="eastAsia" w:ascii="华文细黑" w:hAnsi="华文细黑" w:eastAsia="华文细黑" w:cs="华文细黑"/>
          <w:bCs/>
          <w:color w:val="2A2A2A"/>
          <w:kern w:val="0"/>
          <w:sz w:val="21"/>
          <w:szCs w:val="21"/>
        </w:rPr>
        <w:t>确定劳动争议的标的；确定意思表示的意志内容；确定意识内容是否符合法律法规、管理规则；</w:t>
      </w:r>
      <w:r>
        <w:rPr>
          <w:rFonts w:hint="eastAsia" w:ascii="华文细黑" w:hAnsi="华文细黑" w:eastAsia="华文细黑" w:cs="华文细黑"/>
          <w:b/>
          <w:bCs/>
          <w:color w:val="2A2A2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 xml:space="preserve">（二）承担法律责任要件: </w:t>
      </w:r>
      <w:r>
        <w:rPr>
          <w:rFonts w:hint="eastAsia" w:ascii="华文细黑" w:hAnsi="华文细黑" w:eastAsia="华文细黑" w:cs="华文细黑"/>
          <w:bCs/>
          <w:color w:val="2A2A2A"/>
          <w:kern w:val="0"/>
          <w:sz w:val="21"/>
          <w:szCs w:val="21"/>
        </w:rPr>
        <w:t xml:space="preserve">当事人所实施的行为;造成或足以造成一定的伤害 行为与伤害之间的因果关系; 主观上的过错；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r>
        <w:rPr>
          <w:rFonts w:hint="eastAsia" w:ascii="华文细黑" w:hAnsi="华文细黑" w:eastAsia="华文细黑" w:cs="华文细黑"/>
          <w:b/>
          <w:bCs/>
          <w:color w:val="2A2A2A"/>
          <w:kern w:val="0"/>
          <w:sz w:val="21"/>
          <w:szCs w:val="21"/>
        </w:rPr>
        <w:t>（三）思维结构的归纳：</w:t>
      </w:r>
      <w:r>
        <w:rPr>
          <w:rFonts w:hint="eastAsia" w:ascii="华文细黑" w:hAnsi="华文细黑" w:eastAsia="华文细黑" w:cs="华文细黑"/>
          <w:bCs/>
          <w:color w:val="2A2A2A"/>
          <w:kern w:val="0"/>
          <w:sz w:val="21"/>
          <w:szCs w:val="21"/>
        </w:rPr>
        <w:t>确定引起劳动争议的事实与结果； 确定行为模式与所实施行为的差异 ；根据差异当事人作出判断和选择</w:t>
      </w:r>
      <w:r>
        <w:rPr>
          <w:rFonts w:hint="eastAsia" w:ascii="华文细黑" w:hAnsi="华文细黑" w:eastAsia="华文细黑" w:cs="华文细黑"/>
          <w:color w:val="2A2A2A"/>
          <w:kern w:val="0"/>
          <w:sz w:val="21"/>
          <w:szCs w:val="21"/>
        </w:rPr>
        <w:t xml:space="preserve"> ； </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华文细黑" w:hAnsi="华文细黑" w:eastAsia="华文细黑" w:cs="华文细黑"/>
          <w:b/>
          <w:color w:val="2A2A2A"/>
          <w:kern w:val="0"/>
          <w:sz w:val="21"/>
          <w:szCs w:val="21"/>
        </w:rPr>
      </w:pP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华文细黑" w:hAnsi="华文细黑" w:eastAsia="华文细黑" w:cs="华文细黑"/>
          <w:b/>
          <w:bCs/>
          <w:sz w:val="21"/>
          <w:szCs w:val="21"/>
        </w:rPr>
      </w:pPr>
    </w:p>
    <w:sectPr>
      <w:head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dotted" w:color="auto" w:sz="4" w:space="1"/>
      </w:pBdr>
      <w:jc w:val="left"/>
      <w:rPr>
        <w:rFonts w:hint="eastAsia" w:eastAsiaTheme="minor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val="en-US" w:eastAsia="zh-CN"/>
      </w:rPr>
      <w:tab/>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A7E09"/>
    <w:multiLevelType w:val="multilevel"/>
    <w:tmpl w:val="1A2A7E09"/>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20B16F5D"/>
    <w:multiLevelType w:val="multilevel"/>
    <w:tmpl w:val="20B16F5D"/>
    <w:lvl w:ilvl="0" w:tentative="0">
      <w:start w:val="1"/>
      <w:numFmt w:val="decimal"/>
      <w:lvlText w:val="%1、"/>
      <w:lvlJc w:val="left"/>
      <w:pPr>
        <w:ind w:left="585" w:hanging="5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C4419C"/>
    <w:multiLevelType w:val="multilevel"/>
    <w:tmpl w:val="27C4419C"/>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30852014"/>
    <w:multiLevelType w:val="multilevel"/>
    <w:tmpl w:val="30852014"/>
    <w:lvl w:ilvl="0" w:tentative="0">
      <w:start w:val="1"/>
      <w:numFmt w:val="japaneseCounting"/>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E027F2"/>
    <w:multiLevelType w:val="multilevel"/>
    <w:tmpl w:val="56E027F2"/>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68640E62"/>
    <w:multiLevelType w:val="multilevel"/>
    <w:tmpl w:val="68640E62"/>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6">
    <w:nsid w:val="78C6075B"/>
    <w:multiLevelType w:val="multilevel"/>
    <w:tmpl w:val="78C6075B"/>
    <w:lvl w:ilvl="0" w:tentative="0">
      <w:start w:val="2"/>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069E6"/>
    <w:rsid w:val="1482230A"/>
    <w:rsid w:val="1EB52DC9"/>
    <w:rsid w:val="28494C18"/>
    <w:rsid w:val="52877882"/>
    <w:rsid w:val="5A0B0C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b/>
      <w:bCs/>
    </w:rPr>
  </w:style>
  <w:style w:type="paragraph" w:styleId="3">
    <w:name w:val="Body Text Indent"/>
    <w:basedOn w:val="1"/>
    <w:qFormat/>
    <w:uiPriority w:val="0"/>
    <w:pPr>
      <w:ind w:left="2310" w:leftChars="200" w:hanging="1890" w:hangingChars="900"/>
    </w:pPr>
  </w:style>
  <w:style w:type="paragraph" w:styleId="4">
    <w:name w:val="Block Text"/>
    <w:basedOn w:val="1"/>
    <w:qFormat/>
    <w:uiPriority w:val="0"/>
    <w:pPr>
      <w:ind w:left="1680" w:right="-1594" w:rightChars="-759" w:hanging="240"/>
    </w:pPr>
  </w:style>
  <w:style w:type="paragraph" w:styleId="5">
    <w:name w:val="Body Text Indent 2"/>
    <w:basedOn w:val="1"/>
    <w:qFormat/>
    <w:uiPriority w:val="0"/>
    <w:pPr>
      <w:ind w:left="2100" w:hanging="2100" w:hangingChars="10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ind w:left="5250" w:hanging="5250" w:hangingChars="2500"/>
    </w:p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2018-05-28T06:10:43Z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