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BB3E6" w14:textId="67DEF27B" w:rsidR="00E76564" w:rsidRPr="00682351" w:rsidRDefault="00E76564" w:rsidP="00080569">
      <w:pPr>
        <w:spacing w:line="460" w:lineRule="exact"/>
        <w:jc w:val="center"/>
        <w:rPr>
          <w:rFonts w:ascii="黑体" w:eastAsia="黑体" w:hAnsi="黑体"/>
          <w:sz w:val="44"/>
          <w:szCs w:val="44"/>
        </w:rPr>
      </w:pPr>
      <w:bookmarkStart w:id="0" w:name="_Hlk7642139"/>
      <w:bookmarkStart w:id="1" w:name="_GoBack"/>
      <w:r w:rsidRPr="00682351">
        <w:rPr>
          <w:rFonts w:ascii="黑体" w:eastAsia="黑体" w:hAnsi="黑体"/>
          <w:sz w:val="44"/>
          <w:szCs w:val="44"/>
        </w:rPr>
        <w:t>员工绩效考核方案范本</w:t>
      </w:r>
    </w:p>
    <w:p w14:paraId="10333707" w14:textId="4BA20142" w:rsidR="00E76564" w:rsidRPr="006A7E3B" w:rsidRDefault="00E76564" w:rsidP="00080569">
      <w:pPr>
        <w:spacing w:line="460" w:lineRule="exact"/>
        <w:ind w:firstLineChars="200" w:firstLine="480"/>
        <w:rPr>
          <w:rFonts w:ascii="宋体" w:eastAsia="宋体" w:hAnsi="宋体"/>
          <w:sz w:val="24"/>
          <w:szCs w:val="24"/>
        </w:rPr>
      </w:pPr>
      <w:r w:rsidRPr="006A7E3B">
        <w:rPr>
          <w:rFonts w:ascii="宋体" w:eastAsia="宋体" w:hAnsi="宋体"/>
          <w:sz w:val="24"/>
          <w:szCs w:val="24"/>
        </w:rPr>
        <w:t>为确保公司战略目标的顺利实施,透过利用绩效考核手段到达激发员工工作激情,最终实现企业与员工双赢的目的,特制定本方案。</w:t>
      </w:r>
    </w:p>
    <w:p w14:paraId="0BE18F08" w14:textId="1AB5CDB9"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 xml:space="preserve">一、 </w:t>
      </w:r>
      <w:bookmarkStart w:id="2" w:name="_Hlk7640546"/>
      <w:r w:rsidRPr="006A7E3B">
        <w:rPr>
          <w:rFonts w:ascii="宋体" w:eastAsia="宋体" w:hAnsi="宋体"/>
          <w:sz w:val="24"/>
          <w:szCs w:val="24"/>
        </w:rPr>
        <w:t>绩效考核原则</w:t>
      </w:r>
      <w:bookmarkEnd w:id="2"/>
    </w:p>
    <w:p w14:paraId="0DC41613" w14:textId="0B4218CD"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1、</w:t>
      </w:r>
      <w:r w:rsidR="00883A1D">
        <w:rPr>
          <w:rFonts w:ascii="宋体" w:eastAsia="宋体" w:hAnsi="宋体" w:hint="eastAsia"/>
          <w:sz w:val="24"/>
          <w:szCs w:val="24"/>
        </w:rPr>
        <w:t>“</w:t>
      </w:r>
      <w:r w:rsidRPr="006A7E3B">
        <w:rPr>
          <w:rFonts w:ascii="宋体" w:eastAsia="宋体" w:hAnsi="宋体"/>
          <w:sz w:val="24"/>
          <w:szCs w:val="24"/>
        </w:rPr>
        <w:t>四公原则” : 即</w:t>
      </w:r>
      <w:r w:rsidR="00883A1D">
        <w:rPr>
          <w:rFonts w:ascii="宋体" w:eastAsia="宋体" w:hAnsi="宋体" w:hint="eastAsia"/>
          <w:sz w:val="24"/>
          <w:szCs w:val="24"/>
        </w:rPr>
        <w:t>“</w:t>
      </w:r>
      <w:r w:rsidRPr="006A7E3B">
        <w:rPr>
          <w:rFonts w:ascii="宋体" w:eastAsia="宋体" w:hAnsi="宋体"/>
          <w:sz w:val="24"/>
          <w:szCs w:val="24"/>
        </w:rPr>
        <w:t>公正、公开、公平、公道”, 执行公正,过程公开,评价公平，实施公道,考核应就事论事而不可将与工作无关的因素带入考核工作;</w:t>
      </w:r>
    </w:p>
    <w:p w14:paraId="3D1E0D01" w14:textId="0790C6A6"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2、客观性原则:用事实说话,切忌主观臆断,缺乏事实依据;</w:t>
      </w:r>
    </w:p>
    <w:p w14:paraId="3AB44070" w14:textId="540965BC"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3、反馈原则:考核者在对被考核者进行绩效考核的过程中,需要把考核结果反馈给被考核者,同时听取被考核者对考核结果的意见,对考核结果存在的问题及时修正或做出合理解释;三天</w:t>
      </w:r>
      <w:proofErr w:type="gramStart"/>
      <w:r w:rsidRPr="006A7E3B">
        <w:rPr>
          <w:rFonts w:ascii="宋体" w:eastAsia="宋体" w:hAnsi="宋体"/>
          <w:sz w:val="24"/>
          <w:szCs w:val="24"/>
        </w:rPr>
        <w:t>一</w:t>
      </w:r>
      <w:proofErr w:type="gramEnd"/>
      <w:r w:rsidRPr="006A7E3B">
        <w:rPr>
          <w:rFonts w:ascii="宋体" w:eastAsia="宋体" w:hAnsi="宋体"/>
          <w:sz w:val="24"/>
          <w:szCs w:val="24"/>
        </w:rPr>
        <w:t>沟通,七妖- -反馈，一月一激励，一年</w:t>
      </w:r>
      <w:proofErr w:type="gramStart"/>
      <w:r w:rsidRPr="006A7E3B">
        <w:rPr>
          <w:rFonts w:ascii="宋体" w:eastAsia="宋体" w:hAnsi="宋体"/>
          <w:sz w:val="24"/>
          <w:szCs w:val="24"/>
        </w:rPr>
        <w:t>一</w:t>
      </w:r>
      <w:proofErr w:type="gramEnd"/>
      <w:r w:rsidRPr="006A7E3B">
        <w:rPr>
          <w:rFonts w:ascii="宋体" w:eastAsia="宋体" w:hAnsi="宋体"/>
          <w:sz w:val="24"/>
          <w:szCs w:val="24"/>
        </w:rPr>
        <w:t>兑现。</w:t>
      </w:r>
    </w:p>
    <w:p w14:paraId="41EE724C" w14:textId="2980FA27"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4、时效性原则:绩效考核是对考核期内工作成果的综合评价,不应将</w:t>
      </w:r>
      <w:proofErr w:type="gramStart"/>
      <w:r w:rsidRPr="006A7E3B">
        <w:rPr>
          <w:rFonts w:ascii="宋体" w:eastAsia="宋体" w:hAnsi="宋体"/>
          <w:sz w:val="24"/>
          <w:szCs w:val="24"/>
        </w:rPr>
        <w:t>本考核期</w:t>
      </w:r>
      <w:proofErr w:type="gramEnd"/>
      <w:r w:rsidRPr="006A7E3B">
        <w:rPr>
          <w:rFonts w:ascii="宋体" w:eastAsia="宋体" w:hAnsi="宋体"/>
          <w:sz w:val="24"/>
          <w:szCs w:val="24"/>
        </w:rPr>
        <w:t>之前的行为强加于本次的考核结果中,也不能</w:t>
      </w:r>
      <w:proofErr w:type="gramStart"/>
      <w:r w:rsidRPr="006A7E3B">
        <w:rPr>
          <w:rFonts w:ascii="宋体" w:eastAsia="宋体" w:hAnsi="宋体"/>
          <w:sz w:val="24"/>
          <w:szCs w:val="24"/>
        </w:rPr>
        <w:t>取近期</w:t>
      </w:r>
      <w:proofErr w:type="gramEnd"/>
      <w:r w:rsidRPr="006A7E3B">
        <w:rPr>
          <w:rFonts w:ascii="宋体" w:eastAsia="宋体" w:hAnsi="宋体"/>
          <w:sz w:val="24"/>
          <w:szCs w:val="24"/>
        </w:rPr>
        <w:t>的业绩或比较突出的一两个成果来代替整个考核期的业绩;</w:t>
      </w:r>
    </w:p>
    <w:p w14:paraId="69728BE7" w14:textId="6603592D"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6、结果导向原则:突出业绩,强调以绩效结果为依据,同时兼顾潜力或者关键行为以及个人表率作用对员工和团队的价值贡献。</w:t>
      </w:r>
    </w:p>
    <w:p w14:paraId="1AE79C63" w14:textId="129E828F"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二、</w:t>
      </w:r>
      <w:bookmarkStart w:id="3" w:name="_Hlk7640562"/>
      <w:r w:rsidRPr="006A7E3B">
        <w:rPr>
          <w:rFonts w:ascii="宋体" w:eastAsia="宋体" w:hAnsi="宋体"/>
          <w:sz w:val="24"/>
          <w:szCs w:val="24"/>
        </w:rPr>
        <w:t>绩效考核人员范围</w:t>
      </w:r>
      <w:bookmarkEnd w:id="3"/>
    </w:p>
    <w:p w14:paraId="100C189A" w14:textId="7015E27B"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1、集团公司本部部门经理、副经理及员工;</w:t>
      </w:r>
    </w:p>
    <w:p w14:paraId="34E02F4A" w14:textId="23A445C9"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2、事业部副总经理、部门经理、副经理及部门员工;</w:t>
      </w:r>
    </w:p>
    <w:p w14:paraId="52B8558C" w14:textId="110FBBCC" w:rsidR="0042210B"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3、各分子公司经理、副经理、职能部门负责人及管理人员;</w:t>
      </w:r>
    </w:p>
    <w:p w14:paraId="5A6A376C" w14:textId="0A94FF38"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4、参控股企业外派人员。</w:t>
      </w:r>
    </w:p>
    <w:p w14:paraId="3406802F" w14:textId="00EC76C4"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三、绩效考核周期</w:t>
      </w:r>
    </w:p>
    <w:p w14:paraId="085573C8" w14:textId="745F23C7"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1、月度督察、半年考核:各岗位的工作目标任务的完成状况,根据年初确定的目标职责及月度的工作计划,每月督察,半年考核。上半年考核时间为7月1日- -15日 ,下半年考核时间为次年1月1日</w:t>
      </w:r>
      <w:proofErr w:type="gramStart"/>
      <w:r w:rsidRPr="006A7E3B">
        <w:rPr>
          <w:rFonts w:ascii="宋体" w:eastAsia="宋体" w:hAnsi="宋体"/>
          <w:sz w:val="24"/>
          <w:szCs w:val="24"/>
        </w:rPr>
        <w:t>一</w:t>
      </w:r>
      <w:proofErr w:type="gramEnd"/>
      <w:r w:rsidRPr="006A7E3B">
        <w:rPr>
          <w:rFonts w:ascii="宋体" w:eastAsia="宋体" w:hAnsi="宋体"/>
          <w:sz w:val="24"/>
          <w:szCs w:val="24"/>
        </w:rPr>
        <w:t>15日。</w:t>
      </w:r>
    </w:p>
    <w:bookmarkEnd w:id="0"/>
    <w:bookmarkEnd w:id="1"/>
    <w:p w14:paraId="3E04666B" w14:textId="474D1D05"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2、考核期如果由于特殊原因需要延后的,考评委员会有权将考核时间顺延。</w:t>
      </w:r>
    </w:p>
    <w:p w14:paraId="49FCBBE4" w14:textId="513DB4C7"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四、绩效考核机构</w:t>
      </w:r>
    </w:p>
    <w:p w14:paraId="28EBF1D0" w14:textId="38163A4D"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成立亿</w:t>
      </w:r>
      <w:proofErr w:type="gramStart"/>
      <w:r w:rsidRPr="006A7E3B">
        <w:rPr>
          <w:rFonts w:ascii="宋体" w:eastAsia="宋体" w:hAnsi="宋体"/>
          <w:sz w:val="24"/>
          <w:szCs w:val="24"/>
        </w:rPr>
        <w:t>利资源</w:t>
      </w:r>
      <w:proofErr w:type="gramEnd"/>
      <w:r w:rsidRPr="006A7E3B">
        <w:rPr>
          <w:rFonts w:ascii="宋体" w:eastAsia="宋体" w:hAnsi="宋体"/>
          <w:sz w:val="24"/>
          <w:szCs w:val="24"/>
        </w:rPr>
        <w:t>集团公司考评委员会。</w:t>
      </w:r>
    </w:p>
    <w:p w14:paraId="1F5980E4" w14:textId="33755A4E"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主任:执行总裁</w:t>
      </w:r>
    </w:p>
    <w:p w14:paraId="24C0FB01" w14:textId="1A43BB4E"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副主任:运营总监</w:t>
      </w:r>
    </w:p>
    <w:p w14:paraId="745D09AF" w14:textId="3C0B5835"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秘书长:人力资源部经理</w:t>
      </w:r>
    </w:p>
    <w:p w14:paraId="0CC57EBC" w14:textId="0115CAA2"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lastRenderedPageBreak/>
        <w:t>成员:副总裁、总监、各部门经理</w:t>
      </w:r>
    </w:p>
    <w:p w14:paraId="634176EF" w14:textId="68CFA5BA"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各事业部、分子公司成立由一-把手任主任的考评委员会</w:t>
      </w:r>
    </w:p>
    <w:p w14:paraId="03797D94" w14:textId="6A415E68"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五、绩效考核资料及办法</w:t>
      </w:r>
    </w:p>
    <w:p w14:paraId="51DFA930" w14:textId="2B39FA3A"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采取180度(自评、主管评定、考核小组共同考评、跨团队考核)的应用</w:t>
      </w:r>
      <w:proofErr w:type="gramStart"/>
      <w:r w:rsidRPr="006A7E3B">
        <w:rPr>
          <w:rFonts w:ascii="宋体" w:eastAsia="宋体" w:hAnsi="宋体"/>
          <w:sz w:val="24"/>
          <w:szCs w:val="24"/>
        </w:rPr>
        <w:t>行事历及目标管理</w:t>
      </w:r>
      <w:proofErr w:type="gramEnd"/>
      <w:r w:rsidRPr="006A7E3B">
        <w:rPr>
          <w:rFonts w:ascii="宋体" w:eastAsia="宋体" w:hAnsi="宋体"/>
          <w:sz w:val="24"/>
          <w:szCs w:val="24"/>
        </w:rPr>
        <w:t>的考评方式进行考评</w:t>
      </w:r>
    </w:p>
    <w:p w14:paraId="4CB92C33" w14:textId="71F6FC4D"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w:t>
      </w:r>
      <w:proofErr w:type="gramStart"/>
      <w:r w:rsidR="00682351">
        <w:rPr>
          <w:rFonts w:ascii="宋体" w:eastAsia="宋体" w:hAnsi="宋体" w:hint="eastAsia"/>
          <w:sz w:val="24"/>
          <w:szCs w:val="24"/>
        </w:rPr>
        <w:t>一</w:t>
      </w:r>
      <w:proofErr w:type="gramEnd"/>
      <w:r w:rsidRPr="006A7E3B">
        <w:rPr>
          <w:rFonts w:ascii="宋体" w:eastAsia="宋体" w:hAnsi="宋体"/>
          <w:sz w:val="24"/>
          <w:szCs w:val="24"/>
        </w:rPr>
        <w:t>)中层以上人员</w:t>
      </w:r>
    </w:p>
    <w:p w14:paraId="42FA89E5" w14:textId="0E830DDC"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企业经理</w:t>
      </w:r>
    </w:p>
    <w:p w14:paraId="0C7DE95D" w14:textId="1B32FF91"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为全方位考核企业经理的综合业绩,考核资料由五部分组成。分别为:经营指标、员工队伍建设、企业发展规划及实施方略、综合素质(管理潜力、执行潜力、改革创新潜力、廉洁自律、与员工的沟通)、上级临时交办任务的完成状况。 五项得分之和</w:t>
      </w:r>
      <w:proofErr w:type="gramStart"/>
      <w:r w:rsidRPr="006A7E3B">
        <w:rPr>
          <w:rFonts w:ascii="宋体" w:eastAsia="宋体" w:hAnsi="宋体"/>
          <w:sz w:val="24"/>
          <w:szCs w:val="24"/>
        </w:rPr>
        <w:t>即</w:t>
      </w:r>
      <w:proofErr w:type="gramEnd"/>
      <w:r w:rsidRPr="006A7E3B">
        <w:rPr>
          <w:rFonts w:ascii="宋体" w:eastAsia="宋体" w:hAnsi="宋体"/>
          <w:sz w:val="24"/>
          <w:szCs w:val="24"/>
        </w:rPr>
        <w:t>为被考评者的最后得分。</w:t>
      </w:r>
    </w:p>
    <w:p w14:paraId="042A34C1" w14:textId="7578A0F4"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1、经营指标</w:t>
      </w:r>
    </w:p>
    <w:p w14:paraId="622EF4D5" w14:textId="3647A458"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以年初职责</w:t>
      </w:r>
      <w:proofErr w:type="gramStart"/>
      <w:r w:rsidRPr="006A7E3B">
        <w:rPr>
          <w:rFonts w:ascii="宋体" w:eastAsia="宋体" w:hAnsi="宋体"/>
          <w:sz w:val="24"/>
          <w:szCs w:val="24"/>
        </w:rPr>
        <w:t>书签订</w:t>
      </w:r>
      <w:proofErr w:type="gramEnd"/>
      <w:r w:rsidRPr="006A7E3B">
        <w:rPr>
          <w:rFonts w:ascii="宋体" w:eastAsia="宋体" w:hAnsi="宋体"/>
          <w:sz w:val="24"/>
          <w:szCs w:val="24"/>
        </w:rPr>
        <w:t>指标为考核资料(硬指标) : (住要生产加工企</w:t>
      </w:r>
    </w:p>
    <w:p w14:paraId="7132E5FD" w14:textId="5C33476A"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业以利润、现金流、上缴款项、 员工社会保险缴纳、工资的发放等指标完成状况为考核依据;非独立运作企业以产量、质量、成本等指标完成状况为考核依据;流通企业以利润、销售收入、现金流、应收款项、员工社会保险缴纳、工资的发放等指标完成状况为考核依据;其它企业按协议规定执行)安全工作-票否决。</w:t>
      </w:r>
    </w:p>
    <w:p w14:paraId="5A027CE7" w14:textId="1ED493B5"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权重占总考核的80%</w:t>
      </w:r>
    </w:p>
    <w:p w14:paraId="0D970F62" w14:textId="6B3301AF"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考核主体:考评小组评定、综合管理部带给考核指标</w:t>
      </w:r>
    </w:p>
    <w:p w14:paraId="689BE0D7" w14:textId="5CC77727"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03770FF8" w14:textId="16C9F4F7"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2、企业发展规划及实施方略</w:t>
      </w:r>
    </w:p>
    <w:p w14:paraId="2FD8A287" w14:textId="449B599F"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企业发展规划及实施方略是指被考核者是否能够站在集团公司战略规划的高度上提出本企业合理的发展规划及具体实施方略;权重占总考核的10%</w:t>
      </w:r>
    </w:p>
    <w:p w14:paraId="3A7DCC92" w14:textId="69823E42"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考核主体:自评结合直接上级的办法进行:;权重分别为10%、90%</w:t>
      </w:r>
    </w:p>
    <w:p w14:paraId="63AD0181" w14:textId="529CEECE"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6AA30DFE" w14:textId="78D9B25F"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3、员工队伍建设</w:t>
      </w:r>
    </w:p>
    <w:p w14:paraId="5DD288B1" w14:textId="25EFBAB0"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员工队伍建设是指本企业定员的合理性、人员的流失率及人员综合素质</w:t>
      </w:r>
    </w:p>
    <w:p w14:paraId="6196FBC6" w14:textId="29470DF8"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的提升程度;权重占总考核的5%</w:t>
      </w:r>
    </w:p>
    <w:p w14:paraId="283158D7" w14:textId="3AA6BA54"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考核主体:采取自评、直接上级评定与集团公司职能部]相关负责人评</w:t>
      </w:r>
    </w:p>
    <w:p w14:paraId="4C6E0162" w14:textId="2D2D3714"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定相结合的办法进行;权重分别为10%、70%、20%。</w:t>
      </w:r>
    </w:p>
    <w:p w14:paraId="03CC8080" w14:textId="3B93B901"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lastRenderedPageBreak/>
        <w:t>考核周期:月度督察、半年考核</w:t>
      </w:r>
    </w:p>
    <w:p w14:paraId="283A7A1D" w14:textId="3998F249"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4、综合素质</w:t>
      </w:r>
    </w:p>
    <w:p w14:paraId="43160754" w14:textId="7939CDCC"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综合素质包括考核者的管理潜力、执行潜力、改革创新潜力、廉洁自律、与员工沟通状况;权重占总考核的5%</w:t>
      </w:r>
    </w:p>
    <w:p w14:paraId="5FDF4137" w14:textId="34FA1664"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考核主体:采取自评、直接上级与本企业员工评定相结合的办法进行;权重分别为10%、50%、40%</w:t>
      </w:r>
    </w:p>
    <w:p w14:paraId="2E49CE26" w14:textId="582C4258"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考核周期:年度考核</w:t>
      </w:r>
    </w:p>
    <w:p w14:paraId="3608E595" w14:textId="52245DB8"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5、. 上级临时交办任务</w:t>
      </w:r>
    </w:p>
    <w:p w14:paraId="08FEDE68" w14:textId="11A716DA"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上级临时交办任务是指未列目标职责书内的工作资料;权重占总考核的5% ,有一项任务按要求完成加10分,依次累加。</w:t>
      </w:r>
    </w:p>
    <w:p w14:paraId="0454FBB8" w14:textId="522FDFBC"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考核主体:由自评与直接上级相结合的评定办法;权重分别为10%、90%</w:t>
      </w:r>
    </w:p>
    <w:p w14:paraId="5D90CC2A" w14:textId="09B725C0"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5BDFAC4C" w14:textId="762BCF28"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部门经理</w:t>
      </w:r>
    </w:p>
    <w:p w14:paraId="5A957AF0" w14:textId="7CF5A0EE"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为全方位考核中层以上人员的综合业绩,考核资料由五部分组成。分别为:集团公司总体经营指标完成状况、工作业绩、职能系统内的业务规划及实施方略、直接管辖范围的员工队伍建设、综合素质(专业潜力、管理潜力、执行潜力、学习创新潜力、客户满意度)、上级临时交办任务的完成状况。六项得分之和</w:t>
      </w:r>
      <w:proofErr w:type="gramStart"/>
      <w:r w:rsidRPr="006A7E3B">
        <w:rPr>
          <w:rFonts w:ascii="宋体" w:eastAsia="宋体" w:hAnsi="宋体"/>
          <w:sz w:val="24"/>
          <w:szCs w:val="24"/>
        </w:rPr>
        <w:t>即</w:t>
      </w:r>
      <w:proofErr w:type="gramEnd"/>
      <w:r w:rsidRPr="006A7E3B">
        <w:rPr>
          <w:rFonts w:ascii="宋体" w:eastAsia="宋体" w:hAnsi="宋体"/>
          <w:sz w:val="24"/>
          <w:szCs w:val="24"/>
        </w:rPr>
        <w:t>为被考评者的最后得分。</w:t>
      </w:r>
    </w:p>
    <w:p w14:paraId="3AABFBD0" w14:textId="7F445ECB"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1、集团公司总体经营指标完成状况</w:t>
      </w:r>
    </w:p>
    <w:p w14:paraId="4E1E6865" w14:textId="6FB49EFE"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主要以销售收入、利润、现金流、应收款的压缩、员工社会保险缴纳、工资的发放等指标完成状况为考核依据。经理考核权重占40% ,副经理考核权重占30%。</w:t>
      </w:r>
    </w:p>
    <w:p w14:paraId="7E2D1220" w14:textId="2B01660C"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考核主体:综合管理部带给指标、考评委员会评定</w:t>
      </w:r>
    </w:p>
    <w:p w14:paraId="5811132E" w14:textId="65272D4A"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4C9D87A5" w14:textId="2B187AAE"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2、工作业绩</w:t>
      </w:r>
    </w:p>
    <w:p w14:paraId="39958979" w14:textId="2F06D0E9"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以每月</w:t>
      </w:r>
      <w:r w:rsidR="00F0719D">
        <w:rPr>
          <w:rFonts w:ascii="宋体" w:eastAsia="宋体" w:hAnsi="宋体" w:hint="eastAsia"/>
          <w:sz w:val="24"/>
          <w:szCs w:val="24"/>
        </w:rPr>
        <w:t>末</w:t>
      </w:r>
      <w:r w:rsidRPr="006A7E3B">
        <w:rPr>
          <w:rFonts w:ascii="宋体" w:eastAsia="宋体" w:hAnsi="宋体"/>
          <w:sz w:val="24"/>
          <w:szCs w:val="24"/>
        </w:rPr>
        <w:t>部门工作会确定的工作计划为考核资料。经理考核权重占30% ,副经理考核权重占35%。</w:t>
      </w:r>
    </w:p>
    <w:p w14:paraId="63EE3040" w14:textId="655DFE7E"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考核主体:自评与考评委员会相结合的办法;权重分别为10%、90%</w:t>
      </w:r>
    </w:p>
    <w:p w14:paraId="6ADAAE33" w14:textId="362C87AE"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2AD8B8E3" w14:textId="164D7FCD"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3、职能系统内的业务规划及实施方略</w:t>
      </w:r>
    </w:p>
    <w:p w14:paraId="5B9DC54F" w14:textId="356F9FAD"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职能系统的业务规划及实施方略是指被考核者是否能够站在集团公司</w:t>
      </w:r>
    </w:p>
    <w:p w14:paraId="03CBE2D0" w14:textId="1FA26E56"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lastRenderedPageBreak/>
        <w:t>战略规划的高度上提出职能系统的业务规划及具体实施方略;权重占总考核的10%</w:t>
      </w:r>
    </w:p>
    <w:p w14:paraId="2B9C4B70" w14:textId="1A649485"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考核主体:由自评、直接上级及考评委员会评定;权重分别为10%、60%</w:t>
      </w:r>
      <w:r w:rsidRPr="006A7E3B">
        <w:rPr>
          <w:rFonts w:ascii="宋体" w:eastAsia="宋体" w:hAnsi="宋体" w:hint="eastAsia"/>
          <w:sz w:val="24"/>
          <w:szCs w:val="24"/>
        </w:rPr>
        <w:t>、</w:t>
      </w:r>
      <w:r w:rsidRPr="006A7E3B">
        <w:rPr>
          <w:rFonts w:ascii="宋体" w:eastAsia="宋体" w:hAnsi="宋体"/>
          <w:sz w:val="24"/>
          <w:szCs w:val="24"/>
        </w:rPr>
        <w:t>30%</w:t>
      </w:r>
    </w:p>
    <w:p w14:paraId="6FD8F74B" w14:textId="65B2E0BD"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507935F2" w14:textId="126271C2"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4、直接管辖范围的员工队伍建设</w:t>
      </w:r>
    </w:p>
    <w:p w14:paraId="7E2D51AD" w14:textId="3ABA2677"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直接管辖范围的队伍建设是指本部门或本职能系统所直接管辖业务人员搭配的合理性及人员综合素质的提升程度;经理考核权重占10% ,副经理考核权重占15%</w:t>
      </w:r>
    </w:p>
    <w:p w14:paraId="3477B9D5" w14:textId="5FBEEDEA"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考核主体:采取自评、直接上级评定与直接管辖的员工评定相结合的办法进行;权重分别为10%、70%、20%</w:t>
      </w:r>
    </w:p>
    <w:p w14:paraId="3BF56A79" w14:textId="36010238"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考核周期:半年考核</w:t>
      </w:r>
    </w:p>
    <w:p w14:paraId="67CECAB6" w14:textId="2A3107B2"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5、综合素质</w:t>
      </w:r>
    </w:p>
    <w:p w14:paraId="516A13D4" w14:textId="7B2088E7"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综合素质包括考核者的专业潜力、管理潜力、执行潜力、学习创新潜力、客户满意度;权重占总考核的10%</w:t>
      </w:r>
    </w:p>
    <w:p w14:paraId="04188060" w14:textId="2D3591A1"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考核主体:专业潜力、管理潜力、执行潜力、学习创新潜力采取自评、考评小组测评与直接上级评定相结合的办法进行;权重分别为10%、40%、50%</w:t>
      </w:r>
    </w:p>
    <w:p w14:paraId="45651E37" w14:textId="4282C111"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客户满意度由与被考核者有直接业务来往的人员评定。</w:t>
      </w:r>
    </w:p>
    <w:p w14:paraId="1E0E6B15" w14:textId="563B784B"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考核周期:年度考核3、综合素质</w:t>
      </w:r>
    </w:p>
    <w:p w14:paraId="5EE663A2" w14:textId="185E1416"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专用指标包括考核者的专业潜力、执行潜力、学习创新潜力、职责心、工作用心性;权重占总考核的20%</w:t>
      </w:r>
    </w:p>
    <w:p w14:paraId="7250281B" w14:textId="3389554F"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考核主体:采取自评、直接上级与直接有业务关系的人员评定相结合的办法进行;权重分别为10%、50%、40%</w:t>
      </w:r>
    </w:p>
    <w:p w14:paraId="3E4A4B2A" w14:textId="52864BAC"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考核周期:年度考核</w:t>
      </w:r>
    </w:p>
    <w:p w14:paraId="7FCF3DE5" w14:textId="4D3A5972"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4、. 上级临时交办任务</w:t>
      </w:r>
    </w:p>
    <w:p w14:paraId="5FC452FC" w14:textId="4702B083"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上级临时交办任务是指未列入月初工作计划内的工作资料;权重占总考</w:t>
      </w:r>
    </w:p>
    <w:p w14:paraId="503BA9F9" w14:textId="3F4EA452"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核的5%，有-项任务按要求完成加10分,依次累加。</w:t>
      </w:r>
    </w:p>
    <w:p w14:paraId="0EF6961F" w14:textId="1F3B5499"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考核主体:采取自评、直接上级评定相结合的办法进行;权重分别为10%、</w:t>
      </w:r>
    </w:p>
    <w:p w14:paraId="3CA5E264" w14:textId="422923C9" w:rsidR="00E76564" w:rsidRPr="006A7E3B" w:rsidRDefault="006A7E3B" w:rsidP="00080569">
      <w:pPr>
        <w:spacing w:line="460" w:lineRule="exact"/>
        <w:rPr>
          <w:rFonts w:ascii="宋体" w:eastAsia="宋体" w:hAnsi="宋体"/>
          <w:sz w:val="24"/>
          <w:szCs w:val="24"/>
        </w:rPr>
      </w:pPr>
      <w:r>
        <w:rPr>
          <w:rFonts w:ascii="宋体" w:eastAsia="宋体" w:hAnsi="宋体"/>
          <w:sz w:val="24"/>
          <w:szCs w:val="24"/>
        </w:rPr>
        <w:t>9</w:t>
      </w:r>
      <w:r w:rsidR="00E76564" w:rsidRPr="006A7E3B">
        <w:rPr>
          <w:rFonts w:ascii="宋体" w:eastAsia="宋体" w:hAnsi="宋体"/>
          <w:sz w:val="24"/>
          <w:szCs w:val="24"/>
        </w:rPr>
        <w:t>0%</w:t>
      </w:r>
    </w:p>
    <w:p w14:paraId="46EA7760" w14:textId="680C47B4"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1A3C55AB" w14:textId="09FA72A1" w:rsidR="00E76564" w:rsidRPr="006A7E3B" w:rsidRDefault="00E76564" w:rsidP="00080569">
      <w:pPr>
        <w:spacing w:line="460" w:lineRule="exact"/>
        <w:rPr>
          <w:rFonts w:ascii="宋体" w:eastAsia="宋体" w:hAnsi="宋体"/>
          <w:sz w:val="24"/>
          <w:szCs w:val="24"/>
        </w:rPr>
      </w:pPr>
      <w:r w:rsidRPr="006A7E3B">
        <w:rPr>
          <w:rFonts w:ascii="宋体" w:eastAsia="宋体" w:hAnsi="宋体"/>
          <w:sz w:val="24"/>
          <w:szCs w:val="24"/>
        </w:rPr>
        <w:t>(三)外派人员的考核</w:t>
      </w:r>
    </w:p>
    <w:p w14:paraId="71AEE4B1" w14:textId="39A786EB"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为全方位考核外派人员的综合业绩,考核资料由五部分组成。分别为:本企业经营</w:t>
      </w:r>
      <w:r w:rsidRPr="006A7E3B">
        <w:rPr>
          <w:rFonts w:ascii="宋体" w:eastAsia="宋体" w:hAnsi="宋体"/>
          <w:sz w:val="24"/>
          <w:szCs w:val="24"/>
        </w:rPr>
        <w:lastRenderedPageBreak/>
        <w:t>指标完成状况、工作业绩、外派人员定期汇报状况、综合素质(专业潜力、管理潜力、执行潜力、学习创新潜力、沟通协作潜力)。三项得分之和</w:t>
      </w:r>
      <w:proofErr w:type="gramStart"/>
      <w:r w:rsidRPr="006A7E3B">
        <w:rPr>
          <w:rFonts w:ascii="宋体" w:eastAsia="宋体" w:hAnsi="宋体"/>
          <w:sz w:val="24"/>
          <w:szCs w:val="24"/>
        </w:rPr>
        <w:t>即</w:t>
      </w:r>
      <w:proofErr w:type="gramEnd"/>
      <w:r w:rsidRPr="006A7E3B">
        <w:rPr>
          <w:rFonts w:ascii="宋体" w:eastAsia="宋体" w:hAnsi="宋体"/>
          <w:sz w:val="24"/>
          <w:szCs w:val="24"/>
        </w:rPr>
        <w:t>为被考评者的最后得分。</w:t>
      </w:r>
    </w:p>
    <w:p w14:paraId="52723F21" w14:textId="29DA6027"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1、本企业经营指标完成状况</w:t>
      </w:r>
    </w:p>
    <w:p w14:paraId="2CAACDC8" w14:textId="723D0449"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主要以利润、现金流、上缴款项、 员工社会保险缴纳、工资的发放等指标完成状况为考核依据。权重占总考核的20%。</w:t>
      </w:r>
    </w:p>
    <w:p w14:paraId="6F5D2633" w14:textId="35AE13DE"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考核主体:综合管理部带给指标、考评委员会评定</w:t>
      </w:r>
    </w:p>
    <w:p w14:paraId="0F6DF610" w14:textId="36C81A84"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047D3534" w14:textId="380BC66D"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2、工作业绩</w:t>
      </w:r>
    </w:p>
    <w:p w14:paraId="7E0F268D" w14:textId="0183CAE8"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以年度工作目标及月度工作计划为考核资料;:权重占总考核的50%</w:t>
      </w:r>
    </w:p>
    <w:p w14:paraId="0728BF48" w14:textId="55964938"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考核主体:采取自与评考评委员会相结合的办法进行;权重分别占10%、90%</w:t>
      </w:r>
    </w:p>
    <w:p w14:paraId="240B9AB9" w14:textId="20AADABD"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考核周期:半年考核</w:t>
      </w:r>
    </w:p>
    <w:p w14:paraId="415ADB51" w14:textId="764DC5D1"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3、外派人员定期汇报</w:t>
      </w:r>
    </w:p>
    <w:p w14:paraId="72DD5171" w14:textId="3A869799"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外派人员定期汇报是指被考核者依据《亿利资源集团公司外派人员管理办法》相关规定定期汇报,做好集团公司与所在企业的相关信息传递工作,保证双方的信息互通;权重占总考核的10%。</w:t>
      </w:r>
    </w:p>
    <w:p w14:paraId="65AC6D47" w14:textId="485D3351"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考核主体:采取自评与集团公司直接上级测评相结合的办法进行;权重分别占10%、90%</w:t>
      </w:r>
    </w:p>
    <w:p w14:paraId="47746995" w14:textId="567E5A5B"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考核周期:月度督察、半年考核</w:t>
      </w:r>
    </w:p>
    <w:p w14:paraId="5E15B30B" w14:textId="331C0F29"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4、综合素质</w:t>
      </w:r>
    </w:p>
    <w:p w14:paraId="0A55B092" w14:textId="08441EFF"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综合素质包括考核者的专业潜力、管理潜力、执行潜力、学习创新潜力、沟通协作潜力;权重占总考核的20%。</w:t>
      </w:r>
    </w:p>
    <w:p w14:paraId="472AACC9" w14:textId="612FF7D9"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考核主体:采取自评、所在企业直接上级及所直接管辖人员、集团公司直接上级及有直接业务联系的人员评定相结合的办法进行;权重分别为10%、30%、 20%、 30%、 10%</w:t>
      </w:r>
    </w:p>
    <w:p w14:paraId="0E5AD19E" w14:textId="2FC2D9F2"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考核周期:年度考核</w:t>
      </w:r>
    </w:p>
    <w:p w14:paraId="1C633184" w14:textId="18FFFE13"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六、绩效考核评分原则</w:t>
      </w:r>
    </w:p>
    <w:p w14:paraId="60F1BF50" w14:textId="413B3F81"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1、考核评分原则:从高分到低分将考核结果分为五档,分别为优秀、良好、合格、需改善和不良。优秀130-120分;良好120-110分;</w:t>
      </w:r>
      <w:proofErr w:type="gramStart"/>
      <w:r w:rsidRPr="006A7E3B">
        <w:rPr>
          <w:rFonts w:ascii="宋体" w:eastAsia="宋体" w:hAnsi="宋体"/>
          <w:sz w:val="24"/>
          <w:szCs w:val="24"/>
        </w:rPr>
        <w:t>冶格</w:t>
      </w:r>
      <w:proofErr w:type="gramEnd"/>
      <w:r w:rsidRPr="006A7E3B">
        <w:rPr>
          <w:rFonts w:ascii="宋体" w:eastAsia="宋体" w:hAnsi="宋体"/>
          <w:sz w:val="24"/>
          <w:szCs w:val="24"/>
        </w:rPr>
        <w:t>110-90分;需改善90-70分;差70- 50分 ,每个等级的评分原则如下:</w:t>
      </w:r>
    </w:p>
    <w:p w14:paraId="40CD2AE9" w14:textId="0C840EDF"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lastRenderedPageBreak/>
        <w:t>优秀:该项工作绩效大大超越常规标准要求。通常具有下列表现:在规定的时间之前完成任务,并且完成任务的数量、</w:t>
      </w:r>
      <w:proofErr w:type="gramStart"/>
      <w:r w:rsidRPr="006A7E3B">
        <w:rPr>
          <w:rFonts w:ascii="宋体" w:eastAsia="宋体" w:hAnsi="宋体"/>
          <w:sz w:val="24"/>
          <w:szCs w:val="24"/>
        </w:rPr>
        <w:t>质星显著</w:t>
      </w:r>
      <w:proofErr w:type="gramEnd"/>
      <w:r w:rsidRPr="006A7E3B">
        <w:rPr>
          <w:rFonts w:ascii="宋体" w:eastAsia="宋体" w:hAnsi="宋体"/>
          <w:sz w:val="24"/>
          <w:szCs w:val="24"/>
        </w:rPr>
        <w:t>超出规定的标准,得到来自客户的高度评价,给公司带来预期外的较大收益。</w:t>
      </w:r>
    </w:p>
    <w:p w14:paraId="478E42DB" w14:textId="09F4B9AE" w:rsid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良好:该项工作绩效超出常规标准要求。通常具有下列表现:严格按照规定的时间要求完成任务,在数量、质量上明显超出规定的标准,获得客户的满意,超过公司预期目标。</w:t>
      </w:r>
    </w:p>
    <w:p w14:paraId="006CF1D8" w14:textId="6CDD899A" w:rsid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合格:该项工作绩效到达常规标准要求。通常具有下列表现:基本上到达规定的时间、数量、质量等工作标准,没有客户不满意,到达公司预期目标。</w:t>
      </w:r>
    </w:p>
    <w:p w14:paraId="0DD10EAB" w14:textId="19FFABC2" w:rsidR="006A7E3B" w:rsidRPr="006A7E3B" w:rsidRDefault="006A7E3B" w:rsidP="00080569">
      <w:pPr>
        <w:spacing w:line="460" w:lineRule="exact"/>
        <w:rPr>
          <w:rFonts w:ascii="宋体" w:eastAsia="宋体" w:hAnsi="宋体"/>
          <w:sz w:val="24"/>
          <w:szCs w:val="24"/>
        </w:rPr>
      </w:pPr>
      <w:r w:rsidRPr="006A7E3B">
        <w:rPr>
          <w:rFonts w:ascii="宋体" w:eastAsia="宋体" w:hAnsi="宋体"/>
          <w:sz w:val="24"/>
          <w:szCs w:val="24"/>
        </w:rPr>
        <w:t>需改善:该项工作绩效基本到达常规标准要求。通常具有下列表现:偶有小的疏漏,有时在时间、数量、质量上达不到规定的工作标准,偶尔有客户的投诉,并没有给公司造成较大的不良影响。</w:t>
      </w:r>
    </w:p>
    <w:p w14:paraId="6140C0B9" w14:textId="77777777"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差:该项工作绩效显著低于正常工作标准的要求。通常具有下列表现:工作中出现较大的失误,或在时间、数星、质量上与规定的工作标准相距甚远,经常突击完成任务,经常有投诉发生,给公司造成较大的损失或不良影响。</w:t>
      </w:r>
    </w:p>
    <w:p w14:paraId="677B78E4" w14:textId="0765A392"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2、要求部门员工的平均绩效得分不得超过部门绩效得分,否则考核视为无效。</w:t>
      </w:r>
    </w:p>
    <w:p w14:paraId="075C6C48" w14:textId="77777777"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3、考核委员会参照考核得分,将被考核者划分为五个等级:</w:t>
      </w:r>
    </w:p>
    <w:p w14:paraId="702E9C78" w14:textId="6A7AE2D1"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A级(优秀) : 130-120分;B级(良好): 120-110分;C级(合格)110- 90分;D级(需改善) :90-70分;E级(差):70分以下</w:t>
      </w:r>
    </w:p>
    <w:p w14:paraId="707FE0D1" w14:textId="68C888A2"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4、考核委员会对部门经理以下员工,参照考核得分,将被考核者划分为A、B、C、D、E五个等级,等级结果在部门内部实施强制分布法,五个等级所占被考核者总数比例如下:</w:t>
      </w:r>
    </w:p>
    <w:p w14:paraId="174A9C29" w14:textId="7E7F30CB"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A级(优秀)、B级(良好)以 上员工占被考核者总数比例不得高于20%;C级(合格)占被考核者总数比例70%以上;D级(需改善)、E级(差) 占被考核者总数比例不得低于10%</w:t>
      </w:r>
    </w:p>
    <w:p w14:paraId="1344AC0B" w14:textId="376420C9"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七、绩效考核流程</w:t>
      </w:r>
    </w:p>
    <w:p w14:paraId="6A893B36" w14:textId="152A4FD0"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1、考核数据的收集:考核评估开始的第1到第5个工作日,由人力资源部负责考核指标信息的汇总收集并向考核委员会带给。办公室应在月末最后1个工作日,将集团公司各部门人员、外派人员本月工作总结、下月工作计划及本月工作任务督查结果提交人力资源部。</w:t>
      </w:r>
    </w:p>
    <w:p w14:paraId="45117239" w14:textId="47BE4C7D" w:rsid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lastRenderedPageBreak/>
        <w:t>2、绩效考核评估:考核评估开始的第6个工作日,考评小组及各考核者的直接上级在取得各被考核部门的绩效考核</w:t>
      </w:r>
      <w:proofErr w:type="gramStart"/>
      <w:r w:rsidRPr="006A7E3B">
        <w:rPr>
          <w:rFonts w:ascii="宋体" w:eastAsia="宋体" w:hAnsi="宋体" w:cs="宋体"/>
          <w:kern w:val="0"/>
          <w:sz w:val="24"/>
          <w:szCs w:val="24"/>
        </w:rPr>
        <w:t>计分卡</w:t>
      </w:r>
      <w:proofErr w:type="gramEnd"/>
      <w:r w:rsidRPr="006A7E3B">
        <w:rPr>
          <w:rFonts w:ascii="宋体" w:eastAsia="宋体" w:hAnsi="宋体" w:cs="宋体"/>
          <w:kern w:val="0"/>
          <w:sz w:val="24"/>
          <w:szCs w:val="24"/>
        </w:rPr>
        <w:t>及相关信息资料后,依据评分原则进行评估。</w:t>
      </w:r>
    </w:p>
    <w:p w14:paraId="2BB69446" w14:textId="47528DA9" w:rsidR="006A7E3B" w:rsidRP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3、集团公司部门各岗位的考核:考核评估的第7个工作日到第9个工作日,由部门直接上级依据岗位员工绩效</w:t>
      </w:r>
      <w:proofErr w:type="gramStart"/>
      <w:r w:rsidRPr="006A7E3B">
        <w:rPr>
          <w:rFonts w:ascii="宋体" w:eastAsia="宋体" w:hAnsi="宋体" w:cs="宋体"/>
          <w:kern w:val="0"/>
          <w:sz w:val="24"/>
          <w:szCs w:val="24"/>
        </w:rPr>
        <w:t>计分卡</w:t>
      </w:r>
      <w:proofErr w:type="gramEnd"/>
      <w:r w:rsidRPr="006A7E3B">
        <w:rPr>
          <w:rFonts w:ascii="宋体" w:eastAsia="宋体" w:hAnsi="宋体" w:cs="宋体"/>
          <w:kern w:val="0"/>
          <w:sz w:val="24"/>
          <w:szCs w:val="24"/>
        </w:rPr>
        <w:t>及相关信息资料对</w:t>
      </w:r>
      <w:proofErr w:type="gramStart"/>
      <w:r w:rsidRPr="006A7E3B">
        <w:rPr>
          <w:rFonts w:ascii="宋体" w:eastAsia="宋体" w:hAnsi="宋体" w:cs="宋体"/>
          <w:kern w:val="0"/>
          <w:sz w:val="24"/>
          <w:szCs w:val="24"/>
        </w:rPr>
        <w:t>该岗位</w:t>
      </w:r>
      <w:proofErr w:type="gramEnd"/>
      <w:r w:rsidRPr="006A7E3B">
        <w:rPr>
          <w:rFonts w:ascii="宋体" w:eastAsia="宋体" w:hAnsi="宋体" w:cs="宋体"/>
          <w:kern w:val="0"/>
          <w:sz w:val="24"/>
          <w:szCs w:val="24"/>
        </w:rPr>
        <w:t>员工进行考核评估,并将考核结果提交人力资源部。</w:t>
      </w:r>
    </w:p>
    <w:p w14:paraId="202DEEE3" w14:textId="77777777" w:rsidR="006A7E3B" w:rsidRPr="006A7E3B" w:rsidRDefault="006A7E3B" w:rsidP="00080569">
      <w:pPr>
        <w:widowControl/>
        <w:spacing w:line="460" w:lineRule="exact"/>
        <w:rPr>
          <w:rFonts w:ascii="宋体" w:eastAsia="宋体" w:hAnsi="宋体" w:cs="宋体"/>
          <w:kern w:val="0"/>
          <w:sz w:val="24"/>
          <w:szCs w:val="24"/>
        </w:rPr>
      </w:pPr>
      <w:r w:rsidRPr="006A7E3B">
        <w:rPr>
          <w:rFonts w:ascii="宋体" w:eastAsia="宋体" w:hAnsi="宋体" w:cs="宋体"/>
          <w:kern w:val="0"/>
          <w:sz w:val="24"/>
          <w:szCs w:val="24"/>
        </w:rPr>
        <w:t>5、完成考核汇总:考核评估的第13个工作日到第14个工作日,人力资源部统一汇总完成考核评估结果,提交执行总裁审批。</w:t>
      </w:r>
      <w:r w:rsidRPr="006A7E3B">
        <w:rPr>
          <w:rFonts w:ascii="宋体" w:eastAsia="宋体" w:hAnsi="宋体" w:cs="宋体"/>
          <w:kern w:val="0"/>
          <w:sz w:val="24"/>
          <w:szCs w:val="24"/>
        </w:rPr>
        <w:br/>
        <w:t>6、考核评估的第15个工作日,人力资源部将绩效考核工资提交财务部门,财务部门以此发放员工岗位绩效工资。</w:t>
      </w:r>
    </w:p>
    <w:p w14:paraId="1D67FE81" w14:textId="77777777" w:rsidR="006A7E3B" w:rsidRPr="006A7E3B" w:rsidRDefault="006A7E3B" w:rsidP="00080569">
      <w:pPr>
        <w:spacing w:line="460" w:lineRule="exact"/>
        <w:rPr>
          <w:rFonts w:ascii="宋体" w:eastAsia="宋体" w:hAnsi="宋体"/>
          <w:sz w:val="24"/>
          <w:szCs w:val="24"/>
        </w:rPr>
      </w:pPr>
    </w:p>
    <w:sectPr w:rsidR="006A7E3B" w:rsidRPr="006A7E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DD7B9" w14:textId="77777777" w:rsidR="008D2506" w:rsidRDefault="008D2506" w:rsidP="00883A1D">
      <w:r>
        <w:separator/>
      </w:r>
    </w:p>
  </w:endnote>
  <w:endnote w:type="continuationSeparator" w:id="0">
    <w:p w14:paraId="6E95D51F" w14:textId="77777777" w:rsidR="008D2506" w:rsidRDefault="008D2506" w:rsidP="0088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CEE72" w14:textId="77777777" w:rsidR="008D2506" w:rsidRDefault="008D2506" w:rsidP="00883A1D">
      <w:r>
        <w:separator/>
      </w:r>
    </w:p>
  </w:footnote>
  <w:footnote w:type="continuationSeparator" w:id="0">
    <w:p w14:paraId="5B06248A" w14:textId="77777777" w:rsidR="008D2506" w:rsidRDefault="008D2506" w:rsidP="00883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05"/>
    <w:rsid w:val="00080569"/>
    <w:rsid w:val="002F48FB"/>
    <w:rsid w:val="0042210B"/>
    <w:rsid w:val="00682351"/>
    <w:rsid w:val="006A7E3B"/>
    <w:rsid w:val="00883A1D"/>
    <w:rsid w:val="008D2506"/>
    <w:rsid w:val="00B67005"/>
    <w:rsid w:val="00D00FC1"/>
    <w:rsid w:val="00E76564"/>
    <w:rsid w:val="00F0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EC166"/>
  <w15:chartTrackingRefBased/>
  <w15:docId w15:val="{B56F8F61-E229-4672-8229-813020C5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A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3A1D"/>
    <w:rPr>
      <w:sz w:val="18"/>
      <w:szCs w:val="18"/>
    </w:rPr>
  </w:style>
  <w:style w:type="paragraph" w:styleId="a5">
    <w:name w:val="footer"/>
    <w:basedOn w:val="a"/>
    <w:link w:val="a6"/>
    <w:uiPriority w:val="99"/>
    <w:unhideWhenUsed/>
    <w:rsid w:val="00883A1D"/>
    <w:pPr>
      <w:tabs>
        <w:tab w:val="center" w:pos="4153"/>
        <w:tab w:val="right" w:pos="8306"/>
      </w:tabs>
      <w:snapToGrid w:val="0"/>
      <w:jc w:val="left"/>
    </w:pPr>
    <w:rPr>
      <w:sz w:val="18"/>
      <w:szCs w:val="18"/>
    </w:rPr>
  </w:style>
  <w:style w:type="character" w:customStyle="1" w:styleId="a6">
    <w:name w:val="页脚 字符"/>
    <w:basedOn w:val="a0"/>
    <w:link w:val="a5"/>
    <w:uiPriority w:val="99"/>
    <w:rsid w:val="00883A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31226">
      <w:bodyDiv w:val="1"/>
      <w:marLeft w:val="0"/>
      <w:marRight w:val="0"/>
      <w:marTop w:val="0"/>
      <w:marBottom w:val="0"/>
      <w:divBdr>
        <w:top w:val="none" w:sz="0" w:space="0" w:color="auto"/>
        <w:left w:val="none" w:sz="0" w:space="0" w:color="auto"/>
        <w:bottom w:val="none" w:sz="0" w:space="0" w:color="auto"/>
        <w:right w:val="none" w:sz="0" w:space="0" w:color="auto"/>
      </w:divBdr>
      <w:divsChild>
        <w:div w:id="1258824638">
          <w:marLeft w:val="0"/>
          <w:marRight w:val="0"/>
          <w:marTop w:val="0"/>
          <w:marBottom w:val="0"/>
          <w:divBdr>
            <w:top w:val="none" w:sz="0" w:space="0" w:color="auto"/>
            <w:left w:val="none" w:sz="0" w:space="0" w:color="auto"/>
            <w:bottom w:val="none" w:sz="0" w:space="0" w:color="auto"/>
            <w:right w:val="none" w:sz="0" w:space="0" w:color="auto"/>
          </w:divBdr>
        </w:div>
      </w:divsChild>
    </w:div>
    <w:div w:id="2043508140">
      <w:bodyDiv w:val="1"/>
      <w:marLeft w:val="0"/>
      <w:marRight w:val="0"/>
      <w:marTop w:val="0"/>
      <w:marBottom w:val="0"/>
      <w:divBdr>
        <w:top w:val="none" w:sz="0" w:space="0" w:color="auto"/>
        <w:left w:val="none" w:sz="0" w:space="0" w:color="auto"/>
        <w:bottom w:val="none" w:sz="0" w:space="0" w:color="auto"/>
        <w:right w:val="none" w:sz="0" w:space="0" w:color="auto"/>
      </w:divBdr>
      <w:divsChild>
        <w:div w:id="109936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7</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肖 秋悦</cp:lastModifiedBy>
  <cp:revision>5</cp:revision>
  <dcterms:created xsi:type="dcterms:W3CDTF">2019-04-30T03:21:00Z</dcterms:created>
  <dcterms:modified xsi:type="dcterms:W3CDTF">2019-05-01T14:30:00Z</dcterms:modified>
</cp:coreProperties>
</file>