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ind w:firstLine="630" w:firstLineChars="196"/>
        <w:jc w:val="center"/>
        <w:outlineLvl w:val="1"/>
        <w:rPr>
          <w:rFonts w:hint="eastAsia" w:ascii="宋体" w:hAnsi="宋体" w:cs="宋体"/>
          <w:b/>
          <w:bCs/>
          <w:kern w:val="0"/>
          <w:sz w:val="32"/>
          <w:szCs w:val="32"/>
        </w:rPr>
      </w:pPr>
      <w:bookmarkStart w:id="0" w:name="_GoBack"/>
      <w:bookmarkEnd w:id="0"/>
      <w:r>
        <w:rPr>
          <w:rFonts w:ascii="宋体" w:hAnsi="宋体" w:cs="宋体"/>
          <w:b/>
          <w:bCs/>
          <w:kern w:val="0"/>
          <w:sz w:val="32"/>
          <w:szCs w:val="32"/>
        </w:rPr>
        <w:t>行政</w:t>
      </w:r>
      <w:r>
        <w:rPr>
          <w:rFonts w:hint="eastAsia" w:ascii="宋体" w:hAnsi="宋体" w:cs="宋体"/>
          <w:b/>
          <w:bCs/>
          <w:kern w:val="0"/>
          <w:sz w:val="32"/>
          <w:szCs w:val="32"/>
        </w:rPr>
        <w:t>部</w:t>
      </w:r>
      <w:r>
        <w:rPr>
          <w:rFonts w:ascii="宋体" w:hAnsi="宋体" w:cs="宋体"/>
          <w:b/>
          <w:bCs/>
          <w:kern w:val="0"/>
          <w:sz w:val="32"/>
          <w:szCs w:val="32"/>
        </w:rPr>
        <w:t>绩效考核</w:t>
      </w:r>
      <w:r>
        <w:rPr>
          <w:rFonts w:hint="eastAsia" w:ascii="宋体" w:hAnsi="宋体" w:cs="宋体"/>
          <w:b/>
          <w:bCs/>
          <w:kern w:val="0"/>
          <w:sz w:val="32"/>
          <w:szCs w:val="32"/>
        </w:rPr>
        <w:t>方案</w:t>
      </w:r>
    </w:p>
    <w:p>
      <w:pPr>
        <w:ind w:firstLine="210" w:firstLineChars="100"/>
      </w:pPr>
      <w:r>
        <w:t>一、目的</w:t>
      </w:r>
    </w:p>
    <w:p>
      <w:pPr>
        <w:ind w:firstLine="210" w:firstLineChars="100"/>
        <w:rPr>
          <w:rFonts w:hint="eastAsia"/>
        </w:rPr>
      </w:pPr>
      <w:r>
        <w:t>绩效考评的目的是对被考评者进行工作业绩、能力、态度等的定量、定性评价，以鼓励先进、鞭策落后，实现绩效的持续改进，并以绩效考核结果作为员工异动、培训及薪酬变动等的依据。</w:t>
      </w:r>
    </w:p>
    <w:p>
      <w:pPr>
        <w:ind w:firstLine="210" w:firstLineChars="100"/>
        <w:rPr>
          <w:rFonts w:hint="eastAsia"/>
        </w:rPr>
      </w:pPr>
      <w:r>
        <w:rPr>
          <w:rFonts w:hint="eastAsia"/>
        </w:rPr>
        <w:t>二、行政部工作特点</w:t>
      </w:r>
    </w:p>
    <w:p>
      <w:pPr>
        <w:ind w:firstLine="210" w:firstLineChars="100"/>
      </w:pPr>
      <w:r>
        <w:rPr>
          <w:rFonts w:hint="eastAsia"/>
        </w:rPr>
        <w:t>公司</w:t>
      </w:r>
      <w:r>
        <w:t>中的行政</w:t>
      </w:r>
      <w:r>
        <w:rPr>
          <w:rFonts w:hint="eastAsia"/>
        </w:rPr>
        <w:t>部</w:t>
      </w:r>
      <w:r>
        <w:t>人员的工作流程基本上属于公司核心业务流程以外的辅助流程，工作性质主要为支持、服务</w:t>
      </w:r>
      <w:r>
        <w:rPr>
          <w:rFonts w:hint="eastAsia"/>
        </w:rPr>
        <w:t>为主</w:t>
      </w:r>
      <w:r>
        <w:t>。其工作本身具有以下五大特点：</w:t>
      </w:r>
    </w:p>
    <w:p>
      <w:pPr>
        <w:ind w:firstLine="210" w:firstLineChars="100"/>
      </w:pPr>
      <w:r>
        <w:t>第一：工作难以量化。行政人员的工作结果很难用定量的数据来衡量，往往需要通过定性指标来判断，这就很难避免判断过程中的主观性。</w:t>
      </w:r>
    </w:p>
    <w:p>
      <w:pPr>
        <w:ind w:firstLine="210" w:firstLineChars="100"/>
      </w:pPr>
      <w:r>
        <w:t>第二：工作内容往往为某项事件的过程，成果不显化。这将加大考核者对行政人员工作质量的判断难度。</w:t>
      </w:r>
    </w:p>
    <w:p>
      <w:pPr>
        <w:ind w:firstLine="210" w:firstLineChars="100"/>
      </w:pPr>
      <w:r>
        <w:t>第三：临时性工作任务多，计划性不强。相对而言，在日常工作中，行政人员与本职工作相关的临时性工作任务较多，这将直接影响考核人对行政人员考核重点的关注。</w:t>
      </w:r>
    </w:p>
    <w:p>
      <w:pPr>
        <w:ind w:firstLine="210" w:firstLineChars="100"/>
      </w:pPr>
      <w:r>
        <w:t>第四：行政部门内部存在着大量临时性的团队合作式工作。在工作繁忙或临时追加工作时，往往会调动部门大部分甚至全部人员开展某项工作。这将增加考核者判断每个行政人员在团队工作中表现的难度。</w:t>
      </w:r>
    </w:p>
    <w:p>
      <w:pPr>
        <w:ind w:firstLine="210" w:firstLineChars="100"/>
      </w:pPr>
      <w:r>
        <w:t>第五：需要协调横向、纵向的相关部门开展工作。工作本身需要做大量内外部协调，协调的质量会影响到相关部门的业绩，甚至</w:t>
      </w:r>
      <w:r>
        <w:rPr>
          <w:rFonts w:hint="eastAsia"/>
        </w:rPr>
        <w:t>公司</w:t>
      </w:r>
      <w:r>
        <w:t>的业绩。因此对其工作质量的衡量</w:t>
      </w:r>
      <w:r>
        <w:rPr>
          <w:rFonts w:hint="eastAsia"/>
        </w:rPr>
        <w:t>的难道将加大.</w:t>
      </w:r>
    </w:p>
    <w:p>
      <w:pPr>
        <w:ind w:firstLine="210" w:firstLineChars="100"/>
      </w:pPr>
      <w:r>
        <w:rPr>
          <w:rFonts w:hint="eastAsia"/>
        </w:rPr>
        <w:t>三</w:t>
      </w:r>
      <w:r>
        <w:t>、原则</w:t>
      </w:r>
    </w:p>
    <w:p>
      <w:pPr>
        <w:ind w:firstLine="210" w:firstLineChars="100"/>
      </w:pPr>
      <w:r>
        <w:t>1、公开性原则</w:t>
      </w:r>
    </w:p>
    <w:p>
      <w:pPr>
        <w:ind w:firstLine="210" w:firstLineChars="100"/>
      </w:pPr>
      <w:r>
        <w:t>绩效考评标准、考评程序和考评责任都应当有明确的规定并向全体员工公开。</w:t>
      </w:r>
    </w:p>
    <w:p>
      <w:pPr>
        <w:ind w:firstLine="210" w:firstLineChars="100"/>
      </w:pPr>
      <w:r>
        <w:t>2、客观性原则</w:t>
      </w:r>
    </w:p>
    <w:p>
      <w:pPr>
        <w:ind w:firstLine="210" w:firstLineChars="100"/>
      </w:pPr>
      <w:r>
        <w:t>绩效考评应当根据明确规定的考评标准，针对客观考评资料进行评价，尽量避免掺入主观性因素和感情色彩。</w:t>
      </w:r>
    </w:p>
    <w:p>
      <w:pPr>
        <w:ind w:firstLine="210" w:firstLineChars="100"/>
      </w:pPr>
      <w:r>
        <w:t>3、差别性原则</w:t>
      </w:r>
    </w:p>
    <w:p>
      <w:pPr>
        <w:ind w:firstLine="210" w:firstLineChars="100"/>
      </w:pPr>
      <w:r>
        <w:t>考评的等级之间应当有鲜明的差别界限，针对不同的考评结果在工资、晋升、使用等方面应体现明显差别。</w:t>
      </w:r>
    </w:p>
    <w:p>
      <w:pPr>
        <w:ind w:firstLine="210" w:firstLineChars="100"/>
      </w:pPr>
      <w:r>
        <w:t>4、时效性原则</w:t>
      </w:r>
    </w:p>
    <w:p>
      <w:pPr>
        <w:ind w:firstLine="210" w:firstLineChars="100"/>
      </w:pPr>
      <w:r>
        <w:t>考评的结果要及时反馈给被考评者；考评数据要求与考核周期相吻合，而不该将本期之前的行为强加于当期的考评结果中，也不能取近期的绩效和比较突出的一两个成果来代替整个考核期的绩效进行评价。</w:t>
      </w:r>
    </w:p>
    <w:p>
      <w:pPr>
        <w:ind w:firstLine="210" w:firstLineChars="100"/>
      </w:pPr>
      <w:r>
        <w:rPr>
          <w:rFonts w:hint="eastAsia"/>
        </w:rPr>
        <w:t>四</w:t>
      </w:r>
      <w:r>
        <w:t>、用语的定义</w:t>
      </w:r>
    </w:p>
    <w:p>
      <w:pPr>
        <w:ind w:firstLine="210" w:firstLineChars="100"/>
      </w:pPr>
      <w:r>
        <w:t>  本制度中使用的专业术语定义如下：</w:t>
      </w:r>
    </w:p>
    <w:p>
      <w:pPr>
        <w:ind w:firstLine="210" w:firstLineChars="100"/>
      </w:pPr>
      <w:r>
        <w:t>  1、绩效考评：指考评者对照工作目标或绩效标准，采用一定的考评方法，评定员工的工作任务完成情况、工作职责履行程度和员工的发展情况，并将上述评定结果反馈给员工的过程。绩效考评是绩效考核和评价的总称。</w:t>
      </w:r>
    </w:p>
    <w:p>
      <w:pPr>
        <w:ind w:firstLine="210" w:firstLineChars="100"/>
      </w:pPr>
      <w:r>
        <w:t>2、考核周期：指同一考评类型中上一次考评起始与本次考评起始之间间隔的时间段。</w:t>
      </w:r>
    </w:p>
    <w:p>
      <w:pPr>
        <w:ind w:firstLine="210" w:firstLineChars="100"/>
      </w:pPr>
      <w:r>
        <w:rPr>
          <w:rFonts w:hint="eastAsia"/>
        </w:rPr>
        <w:t>五</w:t>
      </w:r>
      <w:r>
        <w:t>、考核</w:t>
      </w:r>
      <w:r>
        <w:rPr>
          <w:rFonts w:hint="eastAsia"/>
        </w:rPr>
        <w:t>内容及程序</w:t>
      </w:r>
    </w:p>
    <w:p>
      <w:pPr>
        <w:ind w:firstLine="105" w:firstLineChars="50"/>
        <w:rPr>
          <w:rFonts w:hint="eastAsia"/>
        </w:rPr>
      </w:pPr>
      <w:r>
        <w:rPr>
          <w:rFonts w:hint="eastAsia"/>
        </w:rPr>
        <w:t>1、考核的内容分一下几个部分：</w:t>
      </w:r>
    </w:p>
    <w:p>
      <w:pPr>
        <w:rPr>
          <w:rFonts w:hint="eastAsia"/>
        </w:rPr>
      </w:pPr>
      <w:r>
        <w:rPr>
          <w:rFonts w:hint="eastAsia"/>
        </w:rPr>
        <w:t>（1）、绩效成果：本月内完成的重要工作；</w:t>
      </w:r>
    </w:p>
    <w:p>
      <w:pPr>
        <w:rPr>
          <w:rFonts w:hint="eastAsia"/>
        </w:rPr>
      </w:pPr>
      <w:r>
        <w:rPr>
          <w:rFonts w:hint="eastAsia"/>
        </w:rPr>
        <w:t>（2）、专业技能：工作中需要的专业技能；</w:t>
      </w:r>
    </w:p>
    <w:p>
      <w:pPr>
        <w:rPr>
          <w:rFonts w:hint="eastAsia"/>
        </w:rPr>
      </w:pPr>
      <w:r>
        <w:rPr>
          <w:rFonts w:hint="eastAsia"/>
        </w:rPr>
        <w:t>（3）、工作态度：本职工作内的协作精神、积极态度等。</w:t>
      </w:r>
    </w:p>
    <w:p>
      <w:pPr>
        <w:ind w:firstLine="105" w:firstLineChars="50"/>
        <w:rPr>
          <w:rFonts w:hint="eastAsia"/>
        </w:rPr>
      </w:pPr>
      <w:r>
        <w:rPr>
          <w:rFonts w:hint="eastAsia"/>
        </w:rPr>
        <w:t>2、分值计算：</w:t>
      </w:r>
    </w:p>
    <w:p>
      <w:pPr>
        <w:ind w:firstLine="210" w:firstLineChars="100"/>
        <w:rPr>
          <w:rFonts w:hint="eastAsia"/>
        </w:rPr>
      </w:pPr>
      <w:r>
        <w:rPr>
          <w:rFonts w:hint="eastAsia"/>
        </w:rPr>
        <w:t>总分满分100分，绩效成果50分，专业技能20分，工作态度30分。</w:t>
      </w:r>
    </w:p>
    <w:p>
      <w:pPr>
        <w:ind w:left="210" w:leftChars="100"/>
        <w:rPr>
          <w:rFonts w:hint="eastAsia"/>
        </w:rPr>
      </w:pPr>
      <w:r>
        <w:rPr>
          <w:rFonts w:hint="eastAsia"/>
        </w:rPr>
        <w:t>每项工作得分=标准分值*评定结果（如：标准分值为10，评定结果为优，则该项工作得分=10*0.9=9分）</w:t>
      </w:r>
    </w:p>
    <w:p>
      <w:pPr>
        <w:ind w:firstLine="105" w:firstLineChars="50"/>
        <w:rPr>
          <w:rFonts w:hint="eastAsia"/>
        </w:rPr>
      </w:pPr>
      <w:r>
        <w:rPr>
          <w:rFonts w:hint="eastAsia"/>
        </w:rPr>
        <w:t>3、考核的程序：</w:t>
      </w:r>
    </w:p>
    <w:p>
      <w:pPr>
        <w:numPr>
          <w:ilvl w:val="0"/>
          <w:numId w:val="1"/>
        </w:numPr>
        <w:rPr>
          <w:rFonts w:hint="eastAsia"/>
        </w:rPr>
      </w:pPr>
      <w:r>
        <w:rPr>
          <w:rFonts w:hint="eastAsia"/>
        </w:rPr>
        <w:t>员工的直接上级为该员工的考核负责人，具体执行考核程序；</w:t>
      </w:r>
    </w:p>
    <w:p>
      <w:pPr>
        <w:numPr>
          <w:ilvl w:val="0"/>
          <w:numId w:val="1"/>
        </w:numPr>
        <w:rPr>
          <w:rFonts w:hint="eastAsia"/>
        </w:rPr>
      </w:pPr>
      <w:r>
        <w:rPr>
          <w:rFonts w:hint="eastAsia"/>
        </w:rPr>
        <w:t>直接上级一般为该员工的考核负责人；</w:t>
      </w:r>
    </w:p>
    <w:p>
      <w:pPr>
        <w:numPr>
          <w:ilvl w:val="0"/>
          <w:numId w:val="1"/>
        </w:numPr>
        <w:rPr>
          <w:rFonts w:hint="eastAsia"/>
        </w:rPr>
      </w:pPr>
      <w:r>
        <w:rPr>
          <w:rFonts w:hint="eastAsia"/>
        </w:rPr>
        <w:t>每月月初对员工上个月一整月的工作情况、专业技能表现情况、工作态度进行评定打分；</w:t>
      </w:r>
    </w:p>
    <w:p>
      <w:pPr>
        <w:numPr>
          <w:ilvl w:val="0"/>
          <w:numId w:val="1"/>
        </w:numPr>
        <w:rPr>
          <w:rFonts w:hint="eastAsia"/>
        </w:rPr>
      </w:pPr>
      <w:r>
        <w:rPr>
          <w:rFonts w:hint="eastAsia"/>
        </w:rPr>
        <w:t>考核结束时，考核负责人必须与该员工单独进行考核沟通；</w:t>
      </w:r>
    </w:p>
    <w:p>
      <w:pPr>
        <w:ind w:firstLine="105" w:firstLineChars="50"/>
      </w:pPr>
      <w:r>
        <w:rPr>
          <w:rFonts w:hint="eastAsia"/>
        </w:rPr>
        <w:t>六</w:t>
      </w:r>
      <w:r>
        <w:t>、考评者与被考评者</w:t>
      </w:r>
    </w:p>
    <w:p>
      <w:pPr>
        <w:ind w:firstLine="105" w:firstLineChars="50"/>
      </w:pPr>
      <w:r>
        <w:t>1、考评者</w:t>
      </w:r>
    </w:p>
    <w:p>
      <w:pPr>
        <w:ind w:firstLine="105" w:firstLineChars="50"/>
      </w:pPr>
      <w:r>
        <w:t>评价者</w:t>
      </w:r>
      <w:r>
        <w:rPr>
          <w:rFonts w:hint="eastAsia"/>
        </w:rPr>
        <w:t>为</w:t>
      </w:r>
      <w:r>
        <w:t>直属上级。</w:t>
      </w:r>
    </w:p>
    <w:p>
      <w:pPr>
        <w:ind w:firstLine="105" w:firstLineChars="50"/>
      </w:pPr>
      <w:r>
        <w:t>评价者的职责如下：</w:t>
      </w:r>
    </w:p>
    <w:p>
      <w:pPr>
        <w:ind w:firstLine="105" w:firstLineChars="50"/>
      </w:pPr>
      <w:r>
        <w:t>　 评价者必须根据日常业务工作中观察到的具体事实作出评价。必须消除对被评价者的好恶感、同情心等偏见，排除对上、对下的各种顾虑，做到公正有据。</w:t>
      </w:r>
    </w:p>
    <w:p>
      <w:pPr>
        <w:ind w:firstLine="105" w:firstLineChars="50"/>
      </w:pPr>
      <w:r>
        <w:t>不对考核期外和职务工作以外的事实和行为进行评价。</w:t>
      </w:r>
    </w:p>
    <w:p>
      <w:pPr>
        <w:ind w:firstLine="105" w:firstLineChars="50"/>
      </w:pPr>
      <w:r>
        <w:t>2、被评价者</w:t>
      </w:r>
    </w:p>
    <w:p>
      <w:pPr>
        <w:ind w:firstLine="105" w:firstLineChars="50"/>
      </w:pPr>
      <w:r>
        <w:t>被评价者为</w:t>
      </w:r>
      <w:r>
        <w:rPr>
          <w:rFonts w:hint="eastAsia"/>
        </w:rPr>
        <w:t>部门内所有员工</w:t>
      </w:r>
      <w:r>
        <w:t>。</w:t>
      </w:r>
    </w:p>
    <w:p>
      <w:pPr>
        <w:ind w:firstLine="105" w:firstLineChars="50"/>
      </w:pPr>
      <w:r>
        <w:rPr>
          <w:rFonts w:hint="eastAsia"/>
        </w:rPr>
        <w:t>七</w:t>
      </w:r>
      <w:r>
        <w:t>、考评结果的运用</w:t>
      </w:r>
    </w:p>
    <w:p>
      <w:pPr>
        <w:ind w:firstLine="105" w:firstLineChars="50"/>
      </w:pPr>
      <w:r>
        <w:t>考评结果作为薪资变动、人员异动及培训等的依据；</w:t>
      </w:r>
    </w:p>
    <w:p>
      <w:pPr>
        <w:ind w:firstLine="105" w:firstLineChars="50"/>
      </w:pPr>
      <w:r>
        <w:t>考评结果由人力资源部存档，经</w:t>
      </w:r>
      <w:r>
        <w:rPr>
          <w:rFonts w:hint="eastAsia"/>
        </w:rPr>
        <w:t>部门主管</w:t>
      </w:r>
      <w:r>
        <w:t>批准方可查阅，原件不得外借。</w:t>
      </w:r>
    </w:p>
    <w:p>
      <w:pPr>
        <w:ind w:firstLine="105" w:firstLineChars="50"/>
      </w:pPr>
      <w:r>
        <w:rPr>
          <w:rFonts w:hint="eastAsia"/>
        </w:rPr>
        <w:t>八</w:t>
      </w:r>
      <w:r>
        <w:t xml:space="preserve">、考评申诉 </w:t>
      </w:r>
    </w:p>
    <w:p>
      <w:pPr>
        <w:ind w:firstLine="105" w:firstLineChars="50"/>
        <w:rPr>
          <w:rFonts w:hint="eastAsia"/>
        </w:rPr>
      </w:pPr>
      <w:r>
        <w:t>被考评者若认为考评结果不符合实际情况可于绩效反馈后七个工作日内向直属上级申诉。</w:t>
      </w:r>
    </w:p>
    <w:p>
      <w:pPr>
        <w:widowControl/>
        <w:spacing w:before="100" w:beforeAutospacing="1" w:after="100" w:afterAutospacing="1"/>
        <w:jc w:val="left"/>
        <w:rPr>
          <w:b/>
          <w:sz w:val="24"/>
        </w:rPr>
        <w:sectPr>
          <w:headerReference r:id="rId3" w:type="default"/>
          <w:footerReference r:id="rId4" w:type="default"/>
          <w:pgSz w:w="11906" w:h="16838"/>
          <w:pgMar w:top="1440" w:right="1800" w:bottom="1440" w:left="1800" w:header="510" w:footer="992" w:gutter="0"/>
          <w:pgNumType w:fmt="decimal"/>
          <w:cols w:space="425" w:num="1"/>
          <w:docGrid w:type="lines" w:linePitch="312" w:charSpace="0"/>
        </w:sectPr>
      </w:pPr>
    </w:p>
    <w:p>
      <w:pPr>
        <w:jc w:val="center"/>
        <w:rPr>
          <w:rFonts w:hint="eastAsia" w:ascii="黑体" w:eastAsia="黑体"/>
          <w:color w:val="000000"/>
          <w:sz w:val="32"/>
          <w:szCs w:val="32"/>
        </w:rPr>
      </w:pPr>
      <w:r>
        <w:rPr>
          <w:rFonts w:hint="eastAsia" w:ascii="黑体" w:eastAsia="黑体"/>
          <w:color w:val="000000"/>
          <w:sz w:val="32"/>
          <w:szCs w:val="32"/>
        </w:rPr>
        <w:t>绩效考核评价表</w:t>
      </w:r>
    </w:p>
    <w:p>
      <w:pPr>
        <w:ind w:left="-1260" w:leftChars="-600" w:right="-800" w:rightChars="-381" w:firstLine="354" w:firstLineChars="196"/>
        <w:rPr>
          <w:rFonts w:hint="eastAsia" w:ascii="黑体" w:eastAsia="黑体"/>
          <w:color w:val="000000"/>
          <w:sz w:val="32"/>
          <w:szCs w:val="32"/>
        </w:rPr>
      </w:pPr>
      <w:r>
        <w:rPr>
          <w:rFonts w:hint="eastAsia"/>
          <w:b/>
          <w:color w:val="000000"/>
          <w:sz w:val="18"/>
          <w:szCs w:val="18"/>
        </w:rPr>
        <w:t>部门：行政部                  岗位：行政主管            姓名：                                                  考核时段：</w:t>
      </w:r>
      <w:r>
        <w:rPr>
          <w:rFonts w:hint="eastAsia" w:ascii="黑体" w:eastAsia="黑体"/>
          <w:color w:val="000000"/>
          <w:sz w:val="32"/>
          <w:szCs w:val="32"/>
        </w:rPr>
        <w:t xml:space="preserve"> </w:t>
      </w:r>
    </w:p>
    <w:tbl>
      <w:tblPr>
        <w:tblStyle w:val="5"/>
        <w:tblW w:w="1550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1802"/>
        <w:gridCol w:w="536"/>
        <w:gridCol w:w="2323"/>
        <w:gridCol w:w="2359"/>
        <w:gridCol w:w="2247"/>
        <w:gridCol w:w="2303"/>
        <w:gridCol w:w="229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考核要 素</w:t>
            </w:r>
          </w:p>
        </w:tc>
        <w:tc>
          <w:tcPr>
            <w:tcW w:w="1802"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考核指标</w:t>
            </w:r>
          </w:p>
        </w:tc>
        <w:tc>
          <w:tcPr>
            <w:tcW w:w="536" w:type="dxa"/>
            <w:vMerge w:val="restart"/>
            <w:shd w:val="clear" w:color="auto" w:fill="auto"/>
            <w:noWrap w:val="0"/>
            <w:vAlign w:val="top"/>
          </w:tcPr>
          <w:p>
            <w:pPr>
              <w:spacing w:line="280" w:lineRule="exact"/>
              <w:rPr>
                <w:rFonts w:hint="eastAsia"/>
                <w:b/>
                <w:color w:val="000000"/>
                <w:sz w:val="15"/>
                <w:szCs w:val="15"/>
              </w:rPr>
            </w:pPr>
            <w:r>
              <w:rPr>
                <w:rFonts w:hint="eastAsia"/>
                <w:b/>
                <w:color w:val="000000"/>
                <w:sz w:val="15"/>
                <w:szCs w:val="15"/>
              </w:rPr>
              <w:t>单项分值</w:t>
            </w:r>
          </w:p>
        </w:tc>
        <w:tc>
          <w:tcPr>
            <w:tcW w:w="11530" w:type="dxa"/>
            <w:gridSpan w:val="5"/>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考核内容</w:t>
            </w:r>
          </w:p>
        </w:tc>
        <w:tc>
          <w:tcPr>
            <w:tcW w:w="913"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gridSpan w:val="2"/>
            <w:vMerge w:val="continue"/>
            <w:shd w:val="clear" w:color="auto" w:fill="auto"/>
            <w:noWrap w:val="0"/>
            <w:vAlign w:val="center"/>
          </w:tcPr>
          <w:p>
            <w:pPr>
              <w:spacing w:line="280" w:lineRule="exact"/>
              <w:rPr>
                <w:rFonts w:hint="eastAsia"/>
                <w:b/>
                <w:color w:val="000000"/>
                <w:sz w:val="18"/>
                <w:szCs w:val="18"/>
              </w:rPr>
            </w:pPr>
          </w:p>
        </w:tc>
        <w:tc>
          <w:tcPr>
            <w:tcW w:w="1802" w:type="dxa"/>
            <w:vMerge w:val="continue"/>
            <w:shd w:val="clear" w:color="auto" w:fill="auto"/>
            <w:noWrap w:val="0"/>
            <w:vAlign w:val="center"/>
          </w:tcPr>
          <w:p>
            <w:pPr>
              <w:spacing w:line="280" w:lineRule="exact"/>
              <w:rPr>
                <w:rFonts w:hint="eastAsia"/>
                <w:b/>
                <w:color w:val="000000"/>
                <w:sz w:val="18"/>
                <w:szCs w:val="18"/>
              </w:rPr>
            </w:pPr>
          </w:p>
        </w:tc>
        <w:tc>
          <w:tcPr>
            <w:tcW w:w="536" w:type="dxa"/>
            <w:vMerge w:val="continue"/>
            <w:shd w:val="clear" w:color="auto" w:fill="auto"/>
            <w:noWrap w:val="0"/>
            <w:vAlign w:val="top"/>
          </w:tcPr>
          <w:p>
            <w:pPr>
              <w:spacing w:line="280" w:lineRule="exact"/>
              <w:rPr>
                <w:rFonts w:hint="eastAsia"/>
                <w:b/>
                <w:color w:val="000000"/>
                <w:sz w:val="18"/>
                <w:szCs w:val="18"/>
              </w:rPr>
            </w:pPr>
          </w:p>
        </w:tc>
        <w:tc>
          <w:tcPr>
            <w:tcW w:w="2323"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秀（1）</w:t>
            </w:r>
          </w:p>
        </w:tc>
        <w:tc>
          <w:tcPr>
            <w:tcW w:w="2359"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优（0.9）</w:t>
            </w:r>
          </w:p>
        </w:tc>
        <w:tc>
          <w:tcPr>
            <w:tcW w:w="2247"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良（0.8）</w:t>
            </w:r>
          </w:p>
        </w:tc>
        <w:tc>
          <w:tcPr>
            <w:tcW w:w="2303"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中（0.6）</w:t>
            </w:r>
          </w:p>
        </w:tc>
        <w:tc>
          <w:tcPr>
            <w:tcW w:w="2298"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差（0.4-0）</w:t>
            </w:r>
          </w:p>
        </w:tc>
        <w:tc>
          <w:tcPr>
            <w:tcW w:w="913" w:type="dxa"/>
            <w:vMerge w:val="continue"/>
            <w:shd w:val="clear" w:color="auto" w:fill="auto"/>
            <w:noWrap w:val="0"/>
            <w:vAlign w:val="top"/>
          </w:tcPr>
          <w:p>
            <w:pPr>
              <w:spacing w:line="280" w:lineRule="exact"/>
              <w:rPr>
                <w:rFonts w:hint="eastAsia"/>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绩</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效</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成</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果</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50%</w:t>
            </w:r>
          </w:p>
        </w:tc>
        <w:tc>
          <w:tcPr>
            <w:tcW w:w="360" w:type="dxa"/>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计划执行</w:t>
            </w: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提交计划及时性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制定计划的针对性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计划外工作完成率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计划执行的改进</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业</w:t>
            </w:r>
          </w:p>
          <w:p>
            <w:pPr>
              <w:spacing w:line="280" w:lineRule="exact"/>
              <w:rPr>
                <w:rFonts w:hint="eastAsia"/>
                <w:b/>
                <w:color w:val="000000"/>
                <w:sz w:val="18"/>
                <w:szCs w:val="18"/>
              </w:rPr>
            </w:pPr>
          </w:p>
          <w:p>
            <w:pPr>
              <w:spacing w:line="280" w:lineRule="exact"/>
              <w:rPr>
                <w:rFonts w:hint="eastAsia"/>
                <w:b/>
                <w:color w:val="000000"/>
                <w:sz w:val="18"/>
                <w:szCs w:val="18"/>
              </w:rPr>
            </w:pPr>
            <w:r>
              <w:rPr>
                <w:rFonts w:hint="eastAsia"/>
                <w:b/>
                <w:color w:val="000000"/>
                <w:sz w:val="18"/>
                <w:szCs w:val="18"/>
              </w:rPr>
              <w:t>务</w:t>
            </w:r>
          </w:p>
          <w:p>
            <w:pPr>
              <w:spacing w:line="280" w:lineRule="exact"/>
              <w:rPr>
                <w:rFonts w:hint="eastAsia"/>
                <w:b/>
                <w:color w:val="000000"/>
                <w:sz w:val="18"/>
                <w:szCs w:val="18"/>
              </w:rPr>
            </w:pPr>
            <w:r>
              <w:rPr>
                <w:b/>
                <w:color w:val="000000"/>
                <w:sz w:val="18"/>
                <w:szCs w:val="18"/>
              </w:rPr>
              <w:br w:type="textWrapping"/>
            </w:r>
            <w:r>
              <w:rPr>
                <w:rFonts w:hint="eastAsia"/>
                <w:b/>
                <w:color w:val="000000"/>
                <w:sz w:val="18"/>
                <w:szCs w:val="18"/>
              </w:rPr>
              <w:t>管</w:t>
            </w:r>
          </w:p>
          <w:p>
            <w:pPr>
              <w:spacing w:line="280" w:lineRule="exact"/>
              <w:rPr>
                <w:rFonts w:hint="eastAsia"/>
                <w:b/>
                <w:color w:val="000000"/>
                <w:sz w:val="18"/>
                <w:szCs w:val="18"/>
              </w:rPr>
            </w:pPr>
          </w:p>
          <w:p>
            <w:pPr>
              <w:spacing w:line="280" w:lineRule="exact"/>
              <w:rPr>
                <w:rFonts w:hint="eastAsia"/>
                <w:b/>
                <w:color w:val="000000"/>
                <w:sz w:val="18"/>
                <w:szCs w:val="18"/>
              </w:rPr>
            </w:pPr>
            <w:r>
              <w:rPr>
                <w:rFonts w:hint="eastAsia"/>
                <w:b/>
                <w:color w:val="000000"/>
                <w:sz w:val="18"/>
                <w:szCs w:val="18"/>
              </w:rPr>
              <w:t>理</w:t>
            </w: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信息管理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7</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及时准确收发并传递副总通知或处理的信息， 切中要点</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及时准确收发并传递副总通知或处理的信息，引起重视</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准确收发并传递副总通知或处理的信息， 有所参考</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及时收发并传递副总通知或处理的信息， 作为阅存</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收发并传递副总通知或处理的信息， 无关紧要</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突发事件的处理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8</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能对突发事情随机应变，及时性及完成率100%</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能对突发事情随机应变，及时性及完成率90%</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能对突发事情随机应变，及时性及完成率80%</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能对突发事情随机应变，及时性及完成率60%</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公司资产管理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资产按类别编号有序存放，有清晰台帐，熟悉各类资产的价值与位置，能在3分钟内找到需求资产</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资产按类别编号有序存放，有清晰台帐，熟悉各类资产的位置，能在5分钟内找到需求资产</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资产按类别编号较及时，有清晰台帐，熟悉各类资产位置，能在8分钟内找到需求</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资产按类别编号较及时，有编号、类别重复现象，台帐较清晰，较熟悉各类资产位置，能在10分钟内找到需求资产</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资产编号不够及时准确，有编号、类别重复现象，台帐较模糊，不够熟悉各类资产位置，找寻需求资产速度慢</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教室管理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center"/>
          </w:tcPr>
          <w:p>
            <w:pPr>
              <w:spacing w:line="260" w:lineRule="exact"/>
              <w:rPr>
                <w:rFonts w:hint="eastAsia"/>
                <w:color w:val="000000"/>
                <w:sz w:val="18"/>
                <w:szCs w:val="18"/>
              </w:rPr>
            </w:pPr>
            <w:r>
              <w:rPr>
                <w:rFonts w:hint="eastAsia"/>
                <w:color w:val="000000"/>
                <w:sz w:val="18"/>
                <w:szCs w:val="18"/>
              </w:rPr>
              <w:t>教室安排及时、合理，做到了上课人数与班级大小相匹配，各学科上课无冲突</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教室安排及时、合理，各学科上课无冲突</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教室安排合理，能在上课前保证安排出教室，各学科上课无冲突</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能够在学员上课前安排出教室，但有教室重复被安排的现象出现，造成上课冲突</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未能在学员上课前及时安排出教室，延误课程的开设，有教室重复被安排的现象出现，造成上课冲突</w:t>
            </w:r>
          </w:p>
        </w:tc>
        <w:tc>
          <w:tcPr>
            <w:tcW w:w="913" w:type="dxa"/>
            <w:vMerge w:val="restart"/>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公司成本控制管理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center"/>
          </w:tcPr>
          <w:p>
            <w:pPr>
              <w:spacing w:line="260" w:lineRule="exact"/>
              <w:rPr>
                <w:rFonts w:hint="eastAsia"/>
                <w:color w:val="000000"/>
                <w:sz w:val="18"/>
                <w:szCs w:val="18"/>
              </w:rPr>
            </w:pPr>
            <w:r>
              <w:rPr>
                <w:rFonts w:hint="eastAsia"/>
                <w:color w:val="000000"/>
                <w:sz w:val="18"/>
                <w:szCs w:val="18"/>
              </w:rPr>
              <w:t>控制成本意识强烈，寻去供应商前做到了货比三家，选取性价比最高的供应商，能有效节减少成本支出</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控制成本意较强识，寻去供应商前做到了货比三家，选取性价比最高的供应商，能主动节约资源</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具有控制成本意识，尚能节约各项成本，但成果不明显</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控制成本意识较低，有浪费现象</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成本意识差，常有浪费，成本支出严重超支</w:t>
            </w:r>
          </w:p>
        </w:tc>
        <w:tc>
          <w:tcPr>
            <w:tcW w:w="913" w:type="dxa"/>
            <w:vMerge w:val="continue"/>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部门工作完成度</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3</w:t>
            </w:r>
          </w:p>
        </w:tc>
        <w:tc>
          <w:tcPr>
            <w:tcW w:w="2323" w:type="dxa"/>
            <w:shd w:val="clear" w:color="auto" w:fill="auto"/>
            <w:noWrap w:val="0"/>
            <w:vAlign w:val="center"/>
          </w:tcPr>
          <w:p>
            <w:pPr>
              <w:spacing w:line="260" w:lineRule="exact"/>
              <w:rPr>
                <w:rFonts w:hint="eastAsia"/>
                <w:color w:val="000000"/>
                <w:sz w:val="18"/>
                <w:szCs w:val="18"/>
              </w:rPr>
            </w:pPr>
            <w:r>
              <w:rPr>
                <w:rFonts w:hint="eastAsia"/>
                <w:color w:val="000000"/>
                <w:sz w:val="18"/>
                <w:szCs w:val="18"/>
              </w:rPr>
              <w:t>部门工作完成出色，能为公司运营提供有效保障，事半功倍</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部门工作完成情况较好，能为公司运营提供有效保障</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部门工作能按时完成，但仍需改进</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部门工作完成情况较差，影响公司正常运营，但影响不大</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部门工作无法完成，严重影响公司正常运营</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上级对工作结果的满意度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3</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反馈执行力</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3</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对相关部门提出的意见和投诉及时收集整理，反馈给上级，对上级下达的正确指示执行达100%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对相关部门提出的意见和投诉能及时反馈给上级，对上级下达的正确指示执行达90%以上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对相关部门提出的意见和投诉能反馈给上级，对上级下达的正确指示执行达80%以上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对相关部门提出的意见和投诉能部分反馈，对上级下达的正确指示执行达60%以上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对相关部门提出的意见和投诉很少向上级反馈，对上级下达的正确指示执行为60%以下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专业技能20%</w:t>
            </w: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上传下达能力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与相关人员进行沟通，并对总经理的意见及决定进行传达的及时性、准确性、完整性100%</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与相关人员进行沟通，并对总经理的意见及决定进行传达的及时性、准确性、完整性90%</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与相关人员进行沟通，并对总经理的意见及决定进行传达的及时性、准确性、完整性85%</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与相关人员进行沟通，并对总经理的意见及决定进行传达的及时性、准确性、完整性80%</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与相关人员进行沟通，并对总经理的意见及决定进行传达的及时性、准确性、完整性70%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团队管理能力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善于领导部署提高工作效率，提前达成工作计划和目标</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灵活运用部署顺利达成工作计划和目标</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尚能领导部署勉强达成工作计划和目标</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不得部署信赖，工作意愿低沉，团队工作效率低</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管理方式不佳，常使部署不服或反抗，导致团队工作无法进行</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计算机能力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4</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能处理中等的计算机故障，熟练使用WORD、EXCLE、幻灯片及网络操作</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能处理简单的计算机故障，熟练使用WORD、EXCLE、幻灯片及网络操作</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能使用WORD、EXCLE进行文档及表格处理</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能使用WORD、EXCLE进行简单的文档及表格处理</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计算机操作差</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工作处理能力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8</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理解力极强，对事务判断正确，能够处理复杂事务</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理解力强，对对事务判断正确，处事能力强</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理解判断力一般，处理事务偶有错误发生</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理解较迟钝，对事务判断力不够，处理事务不及时会发生错误</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迟钝，理解判断力差，经常无法处理事务</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协调沟通及配合</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7</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能及时、主动进行沟通协调，能充分、积极配合副总及其他员工进行工作，相关人员100%满意其配合度</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能主动进行沟通协调，且能快速处理问题，积极配合副总及部门其他员工工作，相关人员90%以上满意其配合度</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能进行沟通协调，但解决问题效果一般，能配合副总及其他员工工作，相关人员80%以上满意其配合度</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不能主动进行沟通协调，解决问题效果较差，可以协助副总及其他员工工作，相关人员60%以上满意其配合度</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沟通协调不及时、主动，不能达到解决问题的效果，不能很好地配合副总及其他员工工作，相关员工对其配合满意度在60%以下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工作态度30%</w:t>
            </w: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服务满意度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规章制度执行</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4</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未出现违章违纪现象，且能以身作则以带头作用</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出现1-2次违章违纪现象</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出现3-4次违章违纪现象</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经常出现违章违纪现象，不能遵守规章制度</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责任心</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严谨认真，未出现工作疏漏、疏忽现象</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严谨认真，有较小的疏漏、疏忽现象</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工作中有1-2次疏漏、疏忽现象</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工作中有3-4次疏漏、疏忽现象</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工作中经常出现疏漏、疏忽现象</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创新程度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对改进、推进工作有新方法、新举措，并得到实施获得很好的效果</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对改进、推进工作有新方法、新举措，并得到实施获得一般效果</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虽然工作中未有创新，但能保证工作按时按质完成，且能在工作中提出好的意见和建议</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工作未有创新，工作完成质量不高，不能达到预期效果</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学习提升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积极参加公司或部门组织的培训，根据工作需要能提出培训需求，善于自我学习，工作能力有显著提高</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积极公司或部门组织的培训（因工作需要除外），根据工作需要能提出培训需求，并能根据岗位进行相应的学习，工作能力有所提高</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能够参加公司或部门组织的培训（因工作需要除外），并能根据岗位进行相应的学习，工作能力有所提高</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虽然能够参加公司或部门组织的培训，但培训后对工作提升不大</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未能按时参加公司或部门组织的培训且学习意识较差，工作能力没有提高</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保密意识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严守机密，不在公开场合谈论与秘密事件相关的事宜</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能守机密，不在公开场合谈论与秘密事件相关的事宜</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熟悉保密制度，但会出现一、两次泄密事件</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有保密意识，但会出现三次以上泄密事件</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无保密意识，频繁出现泄密事件</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588" w:type="dxa"/>
            <w:gridSpan w:val="9"/>
            <w:shd w:val="clear" w:color="auto" w:fill="auto"/>
            <w:noWrap w:val="0"/>
            <w:vAlign w:val="center"/>
          </w:tcPr>
          <w:p>
            <w:pPr>
              <w:spacing w:line="260" w:lineRule="exact"/>
              <w:jc w:val="center"/>
              <w:rPr>
                <w:rFonts w:hint="eastAsia"/>
                <w:b/>
                <w:color w:val="000000"/>
                <w:szCs w:val="21"/>
              </w:rPr>
            </w:pPr>
            <w:r>
              <w:rPr>
                <w:rFonts w:hint="eastAsia"/>
                <w:b/>
                <w:color w:val="000000"/>
                <w:szCs w:val="21"/>
              </w:rPr>
              <w:t>得  分  合  计</w:t>
            </w:r>
          </w:p>
        </w:tc>
        <w:tc>
          <w:tcPr>
            <w:tcW w:w="913" w:type="dxa"/>
            <w:shd w:val="clear" w:color="auto" w:fill="auto"/>
            <w:noWrap w:val="0"/>
            <w:vAlign w:val="top"/>
          </w:tcPr>
          <w:p>
            <w:pPr>
              <w:spacing w:line="280" w:lineRule="exact"/>
              <w:jc w:val="center"/>
              <w:rPr>
                <w:rFonts w:hint="eastAsia"/>
                <w:b/>
                <w:color w:val="000000"/>
                <w:sz w:val="18"/>
                <w:szCs w:val="18"/>
              </w:rPr>
            </w:pPr>
          </w:p>
        </w:tc>
      </w:tr>
    </w:tbl>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r>
        <w:rPr>
          <w:rFonts w:hint="eastAsia" w:ascii="黑体" w:eastAsia="黑体"/>
          <w:color w:val="000000"/>
          <w:sz w:val="32"/>
          <w:szCs w:val="32"/>
        </w:rPr>
        <w:t>绩效考核评价表</w:t>
      </w:r>
    </w:p>
    <w:p>
      <w:pPr>
        <w:ind w:left="-1260" w:leftChars="-600" w:right="-800" w:rightChars="-381" w:firstLine="354" w:firstLineChars="196"/>
        <w:rPr>
          <w:rFonts w:hint="eastAsia" w:ascii="黑体" w:eastAsia="黑体"/>
          <w:color w:val="000000"/>
          <w:sz w:val="32"/>
          <w:szCs w:val="32"/>
        </w:rPr>
      </w:pPr>
      <w:r>
        <w:rPr>
          <w:rFonts w:hint="eastAsia"/>
          <w:b/>
          <w:color w:val="000000"/>
          <w:sz w:val="18"/>
          <w:szCs w:val="18"/>
        </w:rPr>
        <w:t>部门：行政部                      岗位：行政专员                         姓名：                                   考核时段：</w:t>
      </w:r>
      <w:r>
        <w:rPr>
          <w:rFonts w:hint="eastAsia" w:ascii="黑体" w:eastAsia="黑体"/>
          <w:color w:val="000000"/>
          <w:sz w:val="32"/>
          <w:szCs w:val="32"/>
        </w:rPr>
        <w:t xml:space="preserve"> </w:t>
      </w:r>
    </w:p>
    <w:tbl>
      <w:tblPr>
        <w:tblStyle w:val="5"/>
        <w:tblW w:w="1550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1802"/>
        <w:gridCol w:w="536"/>
        <w:gridCol w:w="2323"/>
        <w:gridCol w:w="2359"/>
        <w:gridCol w:w="2247"/>
        <w:gridCol w:w="2303"/>
        <w:gridCol w:w="229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考核要 素</w:t>
            </w:r>
          </w:p>
        </w:tc>
        <w:tc>
          <w:tcPr>
            <w:tcW w:w="1802"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考核指标</w:t>
            </w:r>
          </w:p>
        </w:tc>
        <w:tc>
          <w:tcPr>
            <w:tcW w:w="536" w:type="dxa"/>
            <w:vMerge w:val="restart"/>
            <w:shd w:val="clear" w:color="auto" w:fill="auto"/>
            <w:noWrap w:val="0"/>
            <w:vAlign w:val="top"/>
          </w:tcPr>
          <w:p>
            <w:pPr>
              <w:spacing w:line="280" w:lineRule="exact"/>
              <w:rPr>
                <w:rFonts w:hint="eastAsia"/>
                <w:b/>
                <w:color w:val="000000"/>
                <w:sz w:val="15"/>
                <w:szCs w:val="15"/>
              </w:rPr>
            </w:pPr>
            <w:r>
              <w:rPr>
                <w:rFonts w:hint="eastAsia"/>
                <w:b/>
                <w:color w:val="000000"/>
                <w:sz w:val="15"/>
                <w:szCs w:val="15"/>
              </w:rPr>
              <w:t>单项分值</w:t>
            </w:r>
          </w:p>
        </w:tc>
        <w:tc>
          <w:tcPr>
            <w:tcW w:w="11530" w:type="dxa"/>
            <w:gridSpan w:val="5"/>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考核内容</w:t>
            </w:r>
          </w:p>
        </w:tc>
        <w:tc>
          <w:tcPr>
            <w:tcW w:w="913"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gridSpan w:val="2"/>
            <w:vMerge w:val="continue"/>
            <w:shd w:val="clear" w:color="auto" w:fill="auto"/>
            <w:noWrap w:val="0"/>
            <w:vAlign w:val="center"/>
          </w:tcPr>
          <w:p>
            <w:pPr>
              <w:spacing w:line="280" w:lineRule="exact"/>
              <w:rPr>
                <w:rFonts w:hint="eastAsia"/>
                <w:b/>
                <w:color w:val="000000"/>
                <w:sz w:val="18"/>
                <w:szCs w:val="18"/>
              </w:rPr>
            </w:pPr>
          </w:p>
        </w:tc>
        <w:tc>
          <w:tcPr>
            <w:tcW w:w="1802" w:type="dxa"/>
            <w:vMerge w:val="continue"/>
            <w:shd w:val="clear" w:color="auto" w:fill="auto"/>
            <w:noWrap w:val="0"/>
            <w:vAlign w:val="center"/>
          </w:tcPr>
          <w:p>
            <w:pPr>
              <w:spacing w:line="280" w:lineRule="exact"/>
              <w:rPr>
                <w:rFonts w:hint="eastAsia"/>
                <w:b/>
                <w:color w:val="000000"/>
                <w:sz w:val="18"/>
                <w:szCs w:val="18"/>
              </w:rPr>
            </w:pPr>
          </w:p>
        </w:tc>
        <w:tc>
          <w:tcPr>
            <w:tcW w:w="536" w:type="dxa"/>
            <w:vMerge w:val="continue"/>
            <w:shd w:val="clear" w:color="auto" w:fill="auto"/>
            <w:noWrap w:val="0"/>
            <w:vAlign w:val="top"/>
          </w:tcPr>
          <w:p>
            <w:pPr>
              <w:spacing w:line="280" w:lineRule="exact"/>
              <w:rPr>
                <w:rFonts w:hint="eastAsia"/>
                <w:b/>
                <w:color w:val="000000"/>
                <w:sz w:val="18"/>
                <w:szCs w:val="18"/>
              </w:rPr>
            </w:pPr>
          </w:p>
        </w:tc>
        <w:tc>
          <w:tcPr>
            <w:tcW w:w="2323"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秀（1）</w:t>
            </w:r>
          </w:p>
        </w:tc>
        <w:tc>
          <w:tcPr>
            <w:tcW w:w="2359"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优（0.9）</w:t>
            </w:r>
          </w:p>
        </w:tc>
        <w:tc>
          <w:tcPr>
            <w:tcW w:w="2247"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良（0.8）</w:t>
            </w:r>
          </w:p>
        </w:tc>
        <w:tc>
          <w:tcPr>
            <w:tcW w:w="2303"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中（0.6）</w:t>
            </w:r>
          </w:p>
        </w:tc>
        <w:tc>
          <w:tcPr>
            <w:tcW w:w="2298"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差（0.4-0）</w:t>
            </w:r>
          </w:p>
        </w:tc>
        <w:tc>
          <w:tcPr>
            <w:tcW w:w="913" w:type="dxa"/>
            <w:vMerge w:val="continue"/>
            <w:shd w:val="clear" w:color="auto" w:fill="auto"/>
            <w:noWrap w:val="0"/>
            <w:vAlign w:val="top"/>
          </w:tcPr>
          <w:p>
            <w:pPr>
              <w:spacing w:line="280" w:lineRule="exact"/>
              <w:rPr>
                <w:rFonts w:hint="eastAsia"/>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绩</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效</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成</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果</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50%</w:t>
            </w:r>
          </w:p>
        </w:tc>
        <w:tc>
          <w:tcPr>
            <w:tcW w:w="360" w:type="dxa"/>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计划执行</w:t>
            </w: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提交计划及时性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制定计划的针对性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计划外工作完成率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计划执行的改进</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业</w:t>
            </w:r>
          </w:p>
          <w:p>
            <w:pPr>
              <w:spacing w:line="280" w:lineRule="exact"/>
              <w:rPr>
                <w:rFonts w:hint="eastAsia"/>
                <w:b/>
                <w:color w:val="000000"/>
                <w:sz w:val="18"/>
                <w:szCs w:val="18"/>
              </w:rPr>
            </w:pPr>
          </w:p>
          <w:p>
            <w:pPr>
              <w:spacing w:line="280" w:lineRule="exact"/>
              <w:rPr>
                <w:rFonts w:hint="eastAsia"/>
                <w:b/>
                <w:color w:val="000000"/>
                <w:sz w:val="18"/>
                <w:szCs w:val="18"/>
              </w:rPr>
            </w:pPr>
            <w:r>
              <w:rPr>
                <w:rFonts w:hint="eastAsia"/>
                <w:b/>
                <w:color w:val="000000"/>
                <w:sz w:val="18"/>
                <w:szCs w:val="18"/>
              </w:rPr>
              <w:t>务</w:t>
            </w:r>
          </w:p>
          <w:p>
            <w:pPr>
              <w:spacing w:line="280" w:lineRule="exact"/>
              <w:rPr>
                <w:rFonts w:hint="eastAsia"/>
                <w:b/>
                <w:color w:val="000000"/>
                <w:sz w:val="18"/>
                <w:szCs w:val="18"/>
              </w:rPr>
            </w:pPr>
            <w:r>
              <w:rPr>
                <w:b/>
                <w:color w:val="000000"/>
                <w:sz w:val="18"/>
                <w:szCs w:val="18"/>
              </w:rPr>
              <w:br w:type="textWrapping"/>
            </w:r>
            <w:r>
              <w:rPr>
                <w:rFonts w:hint="eastAsia"/>
                <w:b/>
                <w:color w:val="000000"/>
                <w:sz w:val="18"/>
                <w:szCs w:val="18"/>
              </w:rPr>
              <w:t>管</w:t>
            </w:r>
          </w:p>
          <w:p>
            <w:pPr>
              <w:spacing w:line="280" w:lineRule="exact"/>
              <w:rPr>
                <w:rFonts w:hint="eastAsia"/>
                <w:b/>
                <w:color w:val="000000"/>
                <w:sz w:val="18"/>
                <w:szCs w:val="18"/>
              </w:rPr>
            </w:pPr>
          </w:p>
          <w:p>
            <w:pPr>
              <w:spacing w:line="280" w:lineRule="exact"/>
              <w:rPr>
                <w:rFonts w:hint="eastAsia"/>
                <w:b/>
                <w:color w:val="000000"/>
                <w:sz w:val="18"/>
                <w:szCs w:val="18"/>
              </w:rPr>
            </w:pPr>
            <w:r>
              <w:rPr>
                <w:rFonts w:hint="eastAsia"/>
                <w:b/>
                <w:color w:val="000000"/>
                <w:sz w:val="18"/>
                <w:szCs w:val="18"/>
              </w:rPr>
              <w:t>理</w:t>
            </w: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印章使用的管理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3</w:t>
            </w:r>
          </w:p>
        </w:tc>
        <w:tc>
          <w:tcPr>
            <w:tcW w:w="2323" w:type="dxa"/>
            <w:shd w:val="clear" w:color="auto" w:fill="auto"/>
            <w:noWrap w:val="0"/>
            <w:vAlign w:val="center"/>
          </w:tcPr>
          <w:p>
            <w:pPr>
              <w:spacing w:line="260" w:lineRule="exact"/>
              <w:rPr>
                <w:rFonts w:hint="eastAsia"/>
                <w:color w:val="000000"/>
                <w:sz w:val="18"/>
                <w:szCs w:val="18"/>
              </w:rPr>
            </w:pPr>
            <w:r>
              <w:rPr>
                <w:rFonts w:hint="eastAsia"/>
                <w:color w:val="000000"/>
                <w:sz w:val="18"/>
                <w:szCs w:val="18"/>
              </w:rPr>
              <w:t>保管无误，在授权范围内使用，有详细台帐记录</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保管无误，在授权范围内使用，有台帐记录</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保管无误，使用中有小差错，有记录</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保管无误，使用中有差错，有记录，但不详细</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 xml:space="preserve">保管不当，使用中有差错，无记录 </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资产管理管理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8</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公司各类资产台帐登记、管理及清查工作准确率及完整性100%</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公司各类资产台帐登记、管理及清查工作准确率及完整性90%</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公司各类资产台帐登记、管理及清查工作准确率及完整性80%</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公司各类资产台帐登记、管理及清查工作准确率及完整性70%</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公司各类资产台帐登记、管理及清查工作准确率及完整性60%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数据统计</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对要求统计的数据准确，无错误、快速的整理成表，在规定时间内发送给需求人员，</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对要求统计的数据准确的整理成表，在规定时间内发送给需求人员</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对要求统计的数据整理成表，但稍有错误（错误率不超过3%），在规定时间内发送给需求人员</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对要求统计的数据整理成表，但有错误（错误率不超过8%），对于提报规定时间稍有延误，但不影响需求人的正常工作</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对于要求统计的数据出现大量错误，延误提报时间导致影响到需求人的正常工作进度。</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会议纪要的整理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会议纪要记录清晰、有条理、无遗漏，一个工作日内整理完毕发送给参会人，参会人无需修改。</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会议纪要记录清晰、有条理、无遗漏，一个工作日内发送给参会人，参会人稍做修改（修改内容不超过3%）</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会议纪要记录清晰，一个工作日内发送给参会人，参会人对会议内容有修改（修改内容不超过8%）</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会议纪要记录完整，两个工作日内发送给参会人，对于会议内容参会人有修改（修改内容不超过15%）</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会议纪要记录不清晰，无条理，不完整，不能及时发送给参会人，并且参会人对大部分会议纪要内容有疑义。</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文字印刷品或光盘的制作</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能有效的按照公司工程类别进行验收组织，并能协调各方面资源，完成率、及时率100%</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能按照领导的意图，对需要验收的工程项目进行有效组织，达到效果，完成率、及时率90%</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按照领导的意图，对验收的工程项目能进行组织，并做好相关的记录，完成率80%</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按照领导的意图，对验收的工程项目进行组织，记录不够准确，需要反复组织，完成率70%</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不能理解领导意图，对验收流程不熟悉，达不到验收目的</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文件、合同管理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8</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归档及时准确，类别有序，有清晰台帐，熟悉各类文档、合同的出处与位置，能在3分钟内找到需要文档或合同</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归档及时准确，类别有序，有清晰台帐，熟悉各类文档的出处与位置，能在5分钟内找到需要文档或合同</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归档准确，较及时，类另有序，有清晰台帐，熟悉各类文档、合同的出处与位置，能在8分钟内找到需要文档或合同</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归档较及时，有文号、类别或档案号重复现象，台帐较清晰，较熟悉各类文档、合同的出处与位置，能在10分钟内找到需要文档或合同</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归档不够及时准确，有文号、类别或档案号重复现象，台帐较模糊，不够熟悉各类文档、合同的出处与位置，找寻文档或合同速度慢</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上级对工作结果的满意度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专业技能20%</w:t>
            </w: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写作能力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能根据上级意图进行文件的拟定，语句通顺、流畅，错字率为0，上级不须修改</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能根据上级意图进行文件的拟定，语句通顺、流畅，错字率为3</w:t>
            </w:r>
            <w:r>
              <w:rPr>
                <w:rFonts w:hint="eastAsia" w:ascii="宋体" w:hAnsi="宋体"/>
                <w:color w:val="000000"/>
                <w:sz w:val="18"/>
                <w:szCs w:val="18"/>
              </w:rPr>
              <w:t>‰以下</w:t>
            </w:r>
            <w:r>
              <w:rPr>
                <w:rFonts w:hint="eastAsia"/>
                <w:color w:val="000000"/>
                <w:sz w:val="18"/>
                <w:szCs w:val="18"/>
              </w:rPr>
              <w:t>通顺率为90%以上，上级修改较少</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基本能根据上级意图进行文件的拟定，用词正确，错字率为5</w:t>
            </w:r>
            <w:r>
              <w:rPr>
                <w:rFonts w:hint="eastAsia" w:ascii="宋体" w:hAnsi="宋体"/>
                <w:color w:val="000000"/>
                <w:sz w:val="18"/>
                <w:szCs w:val="18"/>
              </w:rPr>
              <w:t>‰以下</w:t>
            </w:r>
            <w:r>
              <w:rPr>
                <w:rFonts w:hint="eastAsia"/>
                <w:color w:val="000000"/>
                <w:sz w:val="18"/>
                <w:szCs w:val="18"/>
              </w:rPr>
              <w:t>及通顺率为80%以上，上级需做部分调整修改</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基本能根据上级意图进行文件的拟定，用词较正确，错字率为1</w:t>
            </w:r>
            <w:r>
              <w:rPr>
                <w:rFonts w:hint="eastAsia" w:ascii="宋体" w:hAnsi="宋体"/>
                <w:color w:val="000000"/>
                <w:sz w:val="18"/>
                <w:szCs w:val="18"/>
              </w:rPr>
              <w:t>0‰以下</w:t>
            </w:r>
            <w:r>
              <w:rPr>
                <w:rFonts w:hint="eastAsia"/>
                <w:color w:val="000000"/>
                <w:sz w:val="18"/>
                <w:szCs w:val="18"/>
              </w:rPr>
              <w:t>及通顺率为80%以上，上级需做调整修改</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能根据上级意图进行文件的拟定，用词正确，错字率为1</w:t>
            </w:r>
            <w:r>
              <w:rPr>
                <w:rFonts w:hint="eastAsia" w:ascii="宋体" w:hAnsi="宋体"/>
                <w:color w:val="000000"/>
                <w:sz w:val="18"/>
                <w:szCs w:val="18"/>
              </w:rPr>
              <w:t>0‰以上</w:t>
            </w:r>
            <w:r>
              <w:rPr>
                <w:rFonts w:hint="eastAsia"/>
                <w:color w:val="000000"/>
                <w:sz w:val="18"/>
                <w:szCs w:val="18"/>
              </w:rPr>
              <w:t>及通顺率为80%以下，上级需做大部分调整修改</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信息收集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4</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定期收集各类信息形成记录，灵活运用于工作中</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定期收集各类信息，能够运用于工作中</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能够收集部分信息，运用于工作中</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较少收集各类信息，工作中运用不多</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信息收集不多，未持续进行</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办公软件运用</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能处理中等的计算机故障，熟练使用WORD、EXCLE、幻灯片及网络操作</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能处理简单的计算机故障，熟练使用WORD、EXCLE、幻灯片及网络操作</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能使用WORD、EXCLE进行文档及表格处理</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能使用WORD、EXCLE进行简单的文档及表格处理</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办公软件运用较差</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行政管理知识及流程</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10</w:t>
            </w:r>
          </w:p>
        </w:tc>
        <w:tc>
          <w:tcPr>
            <w:tcW w:w="2323" w:type="dxa"/>
            <w:shd w:val="clear" w:color="auto" w:fill="auto"/>
            <w:noWrap w:val="0"/>
            <w:vAlign w:val="top"/>
          </w:tcPr>
          <w:p>
            <w:pPr>
              <w:rPr>
                <w:rFonts w:hint="eastAsia"/>
                <w:color w:val="000000"/>
                <w:sz w:val="18"/>
                <w:szCs w:val="18"/>
              </w:rPr>
            </w:pPr>
            <w:r>
              <w:rPr>
                <w:rFonts w:hint="eastAsia"/>
                <w:color w:val="000000"/>
                <w:sz w:val="18"/>
                <w:szCs w:val="18"/>
              </w:rPr>
              <w:t>熟悉行政管理及相关流程，对各环节掌握良好</w:t>
            </w:r>
          </w:p>
        </w:tc>
        <w:tc>
          <w:tcPr>
            <w:tcW w:w="2359" w:type="dxa"/>
            <w:shd w:val="clear" w:color="auto" w:fill="auto"/>
            <w:noWrap w:val="0"/>
            <w:vAlign w:val="top"/>
          </w:tcPr>
          <w:p>
            <w:pPr>
              <w:rPr>
                <w:rFonts w:hint="eastAsia"/>
                <w:color w:val="000000"/>
                <w:sz w:val="18"/>
                <w:szCs w:val="18"/>
              </w:rPr>
            </w:pPr>
            <w:r>
              <w:rPr>
                <w:rFonts w:hint="eastAsia"/>
                <w:color w:val="000000"/>
                <w:sz w:val="18"/>
                <w:szCs w:val="18"/>
              </w:rPr>
              <w:t>较熟悉行政管理及相关流程，能对相关流程提出建议、意见</w:t>
            </w:r>
          </w:p>
        </w:tc>
        <w:tc>
          <w:tcPr>
            <w:tcW w:w="2247" w:type="dxa"/>
            <w:shd w:val="clear" w:color="auto" w:fill="auto"/>
            <w:noWrap w:val="0"/>
            <w:vAlign w:val="top"/>
          </w:tcPr>
          <w:p>
            <w:pPr>
              <w:rPr>
                <w:rFonts w:hint="eastAsia"/>
                <w:color w:val="000000"/>
                <w:sz w:val="18"/>
                <w:szCs w:val="18"/>
              </w:rPr>
            </w:pPr>
            <w:r>
              <w:rPr>
                <w:rFonts w:hint="eastAsia"/>
                <w:color w:val="000000"/>
                <w:sz w:val="18"/>
                <w:szCs w:val="18"/>
              </w:rPr>
              <w:t>了解行政管理流程及相关流程，能进行工作建议</w:t>
            </w:r>
          </w:p>
        </w:tc>
        <w:tc>
          <w:tcPr>
            <w:tcW w:w="2303" w:type="dxa"/>
            <w:shd w:val="clear" w:color="auto" w:fill="auto"/>
            <w:noWrap w:val="0"/>
            <w:vAlign w:val="top"/>
          </w:tcPr>
          <w:p>
            <w:pPr>
              <w:rPr>
                <w:rFonts w:hint="eastAsia"/>
                <w:color w:val="000000"/>
                <w:sz w:val="18"/>
                <w:szCs w:val="18"/>
              </w:rPr>
            </w:pPr>
            <w:r>
              <w:rPr>
                <w:rFonts w:hint="eastAsia"/>
                <w:color w:val="000000"/>
                <w:sz w:val="18"/>
                <w:szCs w:val="18"/>
              </w:rPr>
              <w:t>行政管理及相关流程了解少，工作过程中造成一定的困难</w:t>
            </w:r>
          </w:p>
        </w:tc>
        <w:tc>
          <w:tcPr>
            <w:tcW w:w="2298" w:type="dxa"/>
            <w:shd w:val="clear" w:color="auto" w:fill="auto"/>
            <w:noWrap w:val="0"/>
            <w:vAlign w:val="top"/>
          </w:tcPr>
          <w:p>
            <w:pPr>
              <w:rPr>
                <w:rFonts w:hint="eastAsia"/>
                <w:color w:val="000000"/>
                <w:sz w:val="18"/>
                <w:szCs w:val="18"/>
              </w:rPr>
            </w:pPr>
            <w:r>
              <w:rPr>
                <w:rFonts w:hint="eastAsia"/>
                <w:color w:val="000000"/>
                <w:sz w:val="18"/>
                <w:szCs w:val="18"/>
              </w:rPr>
              <w:t>不了解人行政管理流程及相关流程，工作被动</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协调沟通及配合</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6</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能及时、主动进行沟通协调，能充分、积极配合其他员工进行工作，相关员工100%满意其配合度</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能主动进行沟通协调，且能快速处理问题，积极配合部门其他员工工作，相关员工90%以上满意其配合度</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能进行沟通协调，但解决问题效果一般，能配合其他员工工作，相关员工80%以上满意其配合度</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不能主动进行沟通协调，解决问题效果较差，可以协助其他员工工作，相关员工60%以上满意其配合度</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沟通协调不及时、主动，不能达到解决问题的效果，不能很好地配合其他员工工作，相关员工对其配合满意度在60%以下</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工作态度30%</w:t>
            </w: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服务满意度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满意度为100%</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满意度为90%以上</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满意度为80%以上</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满意度为60%以上</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满意度为0-40%</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规章制度执行</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4</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未出现违章违纪现象，且能以身作则以带头作用</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出现1-2次违章违纪现象</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出现3-4次违章违纪现象</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经常出现违章违纪现象，不能遵守规章制度</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责任心</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严谨认真，未出现工作疏漏、疏忽现象</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严谨认真，有较小的疏漏、疏忽现象</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工作中有1-2次疏漏、疏忽现象</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工作中有3-4次疏漏、疏忽现象</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工作中经常出现疏漏、疏忽现象</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创新程度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对改进、推进工作有新方法、新举措，并得到实施获得很好的效果</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对改进、推进工作有新方法、新举措，并得到实施获得一般效果</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虽然工作中未有创新，但能保证工作按时按质完成，且能在工作中提出好的意见和建议</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工作未有创新，工作完成质量不高，不能达到预期效果</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学习提升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积极参加公司或部门组织的培训，根据工作需要能提出培训需求，善于自我学习，提高工作能力</w:t>
            </w:r>
          </w:p>
        </w:tc>
        <w:tc>
          <w:tcPr>
            <w:tcW w:w="235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积极公司或部门组织的培训（因工作需要除外），根据工作需要能提出培训需求，并能根据岗位进行相应的学习</w:t>
            </w:r>
          </w:p>
        </w:tc>
        <w:tc>
          <w:tcPr>
            <w:tcW w:w="224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能够参加公司或部门组织的培训（因工作需要除外），并能根据岗位进行相应的学习</w:t>
            </w:r>
          </w:p>
        </w:tc>
        <w:tc>
          <w:tcPr>
            <w:tcW w:w="2303"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虽然能够参加公司或部门组织的培训，但培训后对工作提升不大</w:t>
            </w:r>
          </w:p>
        </w:tc>
        <w:tc>
          <w:tcPr>
            <w:tcW w:w="2298"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未能按时参加公司或部门组织的培训且学习意识较差</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保密意识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2</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严守机密，不在公开场合谈论与秘密事件相关的事宜</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能守机密，不在公开场合谈论与秘密事件相关的事宜</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熟悉保密制度，但会出现一、两次泄密事件</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有保密意识，但会出现三次以上泄密事件</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无保密意识，频繁出现泄密事件</w:t>
            </w:r>
          </w:p>
        </w:tc>
        <w:tc>
          <w:tcPr>
            <w:tcW w:w="913"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588" w:type="dxa"/>
            <w:gridSpan w:val="9"/>
            <w:shd w:val="clear" w:color="auto" w:fill="auto"/>
            <w:noWrap w:val="0"/>
            <w:vAlign w:val="center"/>
          </w:tcPr>
          <w:p>
            <w:pPr>
              <w:spacing w:line="260" w:lineRule="exact"/>
              <w:jc w:val="center"/>
              <w:rPr>
                <w:rFonts w:hint="eastAsia"/>
                <w:b/>
                <w:color w:val="000000"/>
                <w:szCs w:val="21"/>
              </w:rPr>
            </w:pPr>
            <w:r>
              <w:rPr>
                <w:rFonts w:hint="eastAsia"/>
                <w:b/>
                <w:color w:val="000000"/>
                <w:szCs w:val="21"/>
              </w:rPr>
              <w:t>得  分  合  计</w:t>
            </w:r>
          </w:p>
        </w:tc>
        <w:tc>
          <w:tcPr>
            <w:tcW w:w="913" w:type="dxa"/>
            <w:shd w:val="clear" w:color="auto" w:fill="auto"/>
            <w:noWrap w:val="0"/>
            <w:vAlign w:val="top"/>
          </w:tcPr>
          <w:p>
            <w:pPr>
              <w:spacing w:line="280" w:lineRule="exact"/>
              <w:jc w:val="center"/>
              <w:rPr>
                <w:rFonts w:hint="eastAsia"/>
                <w:b/>
                <w:color w:val="000000"/>
                <w:sz w:val="18"/>
                <w:szCs w:val="18"/>
              </w:rPr>
            </w:pPr>
          </w:p>
        </w:tc>
      </w:tr>
    </w:tbl>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p>
    <w:p>
      <w:pPr>
        <w:jc w:val="center"/>
        <w:rPr>
          <w:rFonts w:hint="eastAsia" w:ascii="黑体" w:eastAsia="黑体"/>
          <w:color w:val="000000"/>
          <w:sz w:val="32"/>
          <w:szCs w:val="32"/>
        </w:rPr>
      </w:pPr>
      <w:r>
        <w:rPr>
          <w:rFonts w:hint="eastAsia" w:ascii="黑体" w:eastAsia="黑体"/>
          <w:color w:val="000000"/>
          <w:sz w:val="32"/>
          <w:szCs w:val="32"/>
        </w:rPr>
        <w:t>绩效考核评价表</w:t>
      </w:r>
    </w:p>
    <w:p>
      <w:pPr>
        <w:ind w:left="-540" w:leftChars="-259" w:right="-800" w:rightChars="-381" w:hanging="4" w:hangingChars="2"/>
        <w:rPr>
          <w:rFonts w:hint="eastAsia" w:ascii="黑体" w:eastAsia="黑体"/>
          <w:color w:val="000000"/>
          <w:sz w:val="32"/>
          <w:szCs w:val="32"/>
        </w:rPr>
      </w:pPr>
      <w:r>
        <w:rPr>
          <w:rFonts w:hint="eastAsia"/>
          <w:b/>
          <w:color w:val="000000"/>
          <w:sz w:val="18"/>
          <w:szCs w:val="18"/>
        </w:rPr>
        <w:t>部门：行政部                      岗位：行政后勤                      姓名：                                     考核时段：</w:t>
      </w:r>
      <w:r>
        <w:rPr>
          <w:rFonts w:hint="eastAsia" w:ascii="黑体" w:eastAsia="黑体"/>
          <w:color w:val="000000"/>
          <w:sz w:val="32"/>
          <w:szCs w:val="32"/>
        </w:rPr>
        <w:t xml:space="preserve"> </w:t>
      </w:r>
    </w:p>
    <w:tbl>
      <w:tblPr>
        <w:tblStyle w:val="5"/>
        <w:tblW w:w="1546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1802"/>
        <w:gridCol w:w="536"/>
        <w:gridCol w:w="2161"/>
        <w:gridCol w:w="2519"/>
        <w:gridCol w:w="2339"/>
        <w:gridCol w:w="2209"/>
        <w:gridCol w:w="229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noWrap w:val="0"/>
            <w:vAlign w:val="center"/>
          </w:tcPr>
          <w:p>
            <w:pPr>
              <w:spacing w:line="280" w:lineRule="exact"/>
              <w:rPr>
                <w:rFonts w:hint="eastAsia"/>
                <w:b/>
                <w:color w:val="000000"/>
                <w:sz w:val="18"/>
                <w:szCs w:val="18"/>
              </w:rPr>
            </w:pPr>
            <w:r>
              <w:rPr>
                <w:rFonts w:hint="eastAsia"/>
                <w:b/>
                <w:color w:val="000000"/>
                <w:sz w:val="18"/>
                <w:szCs w:val="18"/>
              </w:rPr>
              <w:t>考核要 素</w:t>
            </w:r>
          </w:p>
        </w:tc>
        <w:tc>
          <w:tcPr>
            <w:tcW w:w="1802"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考核指标</w:t>
            </w:r>
          </w:p>
        </w:tc>
        <w:tc>
          <w:tcPr>
            <w:tcW w:w="536" w:type="dxa"/>
            <w:vMerge w:val="restart"/>
            <w:shd w:val="clear" w:color="auto" w:fill="auto"/>
            <w:noWrap w:val="0"/>
            <w:vAlign w:val="top"/>
          </w:tcPr>
          <w:p>
            <w:pPr>
              <w:spacing w:line="280" w:lineRule="exact"/>
              <w:rPr>
                <w:rFonts w:hint="eastAsia"/>
                <w:b/>
                <w:color w:val="000000"/>
                <w:sz w:val="15"/>
                <w:szCs w:val="15"/>
              </w:rPr>
            </w:pPr>
            <w:r>
              <w:rPr>
                <w:rFonts w:hint="eastAsia"/>
                <w:b/>
                <w:color w:val="000000"/>
                <w:sz w:val="15"/>
                <w:szCs w:val="15"/>
              </w:rPr>
              <w:t>单项分值</w:t>
            </w:r>
          </w:p>
        </w:tc>
        <w:tc>
          <w:tcPr>
            <w:tcW w:w="11525" w:type="dxa"/>
            <w:gridSpan w:val="5"/>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考核内容</w:t>
            </w:r>
          </w:p>
        </w:tc>
        <w:tc>
          <w:tcPr>
            <w:tcW w:w="879"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gridSpan w:val="2"/>
            <w:vMerge w:val="continue"/>
            <w:shd w:val="clear" w:color="auto" w:fill="auto"/>
            <w:noWrap w:val="0"/>
            <w:vAlign w:val="center"/>
          </w:tcPr>
          <w:p>
            <w:pPr>
              <w:spacing w:line="280" w:lineRule="exact"/>
              <w:rPr>
                <w:rFonts w:hint="eastAsia"/>
                <w:b/>
                <w:color w:val="000000"/>
                <w:sz w:val="18"/>
                <w:szCs w:val="18"/>
              </w:rPr>
            </w:pPr>
          </w:p>
        </w:tc>
        <w:tc>
          <w:tcPr>
            <w:tcW w:w="1802" w:type="dxa"/>
            <w:vMerge w:val="continue"/>
            <w:shd w:val="clear" w:color="auto" w:fill="auto"/>
            <w:noWrap w:val="0"/>
            <w:vAlign w:val="center"/>
          </w:tcPr>
          <w:p>
            <w:pPr>
              <w:spacing w:line="280" w:lineRule="exact"/>
              <w:rPr>
                <w:rFonts w:hint="eastAsia"/>
                <w:b/>
                <w:color w:val="000000"/>
                <w:sz w:val="18"/>
                <w:szCs w:val="18"/>
              </w:rPr>
            </w:pPr>
          </w:p>
        </w:tc>
        <w:tc>
          <w:tcPr>
            <w:tcW w:w="536" w:type="dxa"/>
            <w:vMerge w:val="continue"/>
            <w:shd w:val="clear" w:color="auto" w:fill="auto"/>
            <w:noWrap w:val="0"/>
            <w:vAlign w:val="top"/>
          </w:tcPr>
          <w:p>
            <w:pPr>
              <w:spacing w:line="280" w:lineRule="exact"/>
              <w:rPr>
                <w:rFonts w:hint="eastAsia"/>
                <w:b/>
                <w:color w:val="000000"/>
                <w:sz w:val="18"/>
                <w:szCs w:val="18"/>
              </w:rPr>
            </w:pPr>
          </w:p>
        </w:tc>
        <w:tc>
          <w:tcPr>
            <w:tcW w:w="2161"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秀（1）</w:t>
            </w:r>
          </w:p>
        </w:tc>
        <w:tc>
          <w:tcPr>
            <w:tcW w:w="2519"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优（0.9）</w:t>
            </w:r>
          </w:p>
        </w:tc>
        <w:tc>
          <w:tcPr>
            <w:tcW w:w="2339"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良（0.8）</w:t>
            </w:r>
          </w:p>
        </w:tc>
        <w:tc>
          <w:tcPr>
            <w:tcW w:w="2209"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中（0.6）</w:t>
            </w:r>
          </w:p>
        </w:tc>
        <w:tc>
          <w:tcPr>
            <w:tcW w:w="2297" w:type="dxa"/>
            <w:shd w:val="clear" w:color="auto" w:fill="auto"/>
            <w:noWrap w:val="0"/>
            <w:vAlign w:val="top"/>
          </w:tcPr>
          <w:p>
            <w:pPr>
              <w:spacing w:line="280" w:lineRule="exact"/>
              <w:jc w:val="center"/>
              <w:rPr>
                <w:rFonts w:hint="eastAsia"/>
                <w:b/>
                <w:color w:val="000000"/>
                <w:sz w:val="18"/>
                <w:szCs w:val="18"/>
              </w:rPr>
            </w:pPr>
            <w:r>
              <w:rPr>
                <w:rFonts w:hint="eastAsia"/>
                <w:b/>
                <w:color w:val="000000"/>
                <w:sz w:val="18"/>
                <w:szCs w:val="18"/>
              </w:rPr>
              <w:t>差（0.4-0）</w:t>
            </w:r>
          </w:p>
        </w:tc>
        <w:tc>
          <w:tcPr>
            <w:tcW w:w="879" w:type="dxa"/>
            <w:vMerge w:val="continue"/>
            <w:shd w:val="clear" w:color="auto" w:fill="auto"/>
            <w:noWrap w:val="0"/>
            <w:vAlign w:val="top"/>
          </w:tcPr>
          <w:p>
            <w:pPr>
              <w:spacing w:line="280" w:lineRule="exact"/>
              <w:rPr>
                <w:rFonts w:hint="eastAsia"/>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ind w:left="-693" w:leftChars="-330" w:firstLine="181" w:firstLineChars="100"/>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绩</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效</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成</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果</w:t>
            </w: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50%</w:t>
            </w:r>
          </w:p>
        </w:tc>
        <w:tc>
          <w:tcPr>
            <w:tcW w:w="360" w:type="dxa"/>
            <w:vMerge w:val="restart"/>
            <w:shd w:val="clear" w:color="auto" w:fill="auto"/>
            <w:noWrap w:val="0"/>
            <w:vAlign w:val="center"/>
          </w:tcPr>
          <w:p>
            <w:pPr>
              <w:spacing w:line="260" w:lineRule="exact"/>
              <w:rPr>
                <w:rFonts w:hint="eastAsia"/>
                <w:b/>
                <w:color w:val="000000"/>
                <w:sz w:val="18"/>
                <w:szCs w:val="18"/>
              </w:rPr>
            </w:pPr>
            <w:r>
              <w:rPr>
                <w:rFonts w:hint="eastAsia"/>
                <w:b/>
                <w:color w:val="000000"/>
                <w:sz w:val="18"/>
                <w:szCs w:val="18"/>
              </w:rPr>
              <w:t>计划执行</w:t>
            </w: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提交计划及时性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及时率为100%</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及时率为0-40%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制定计划的针对性</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针对性为100%</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针对性为0-40%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计划完成率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计划外工作完成率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1</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 xml:space="preserve">完成率为100% </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完成率为0-40%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计划执行的改进</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改进率为100%</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改进率为0-40%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资产管理管理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公司各类资产台帐登记、管理及清查工作准确率及完整性100%</w:t>
            </w:r>
          </w:p>
        </w:tc>
        <w:tc>
          <w:tcPr>
            <w:tcW w:w="251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公司各类资产台帐登记、管理及清查工作准确率及完整性90%</w:t>
            </w:r>
          </w:p>
        </w:tc>
        <w:tc>
          <w:tcPr>
            <w:tcW w:w="233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公司各类资产台帐登记、管理及清查工作准确率及完整性80%</w:t>
            </w:r>
          </w:p>
        </w:tc>
        <w:tc>
          <w:tcPr>
            <w:tcW w:w="220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公司各类资产台帐登记、管理及清查工作准确率及完整性70%</w:t>
            </w:r>
          </w:p>
        </w:tc>
        <w:tc>
          <w:tcPr>
            <w:tcW w:w="229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公司各类资产台帐登记、管理及清查工作准确率及完整性60%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60" w:lineRule="exact"/>
              <w:rPr>
                <w:rFonts w:hint="eastAsia"/>
                <w:b/>
                <w:color w:val="000000"/>
                <w:sz w:val="18"/>
                <w:szCs w:val="18"/>
              </w:rPr>
            </w:pPr>
          </w:p>
        </w:tc>
        <w:tc>
          <w:tcPr>
            <w:tcW w:w="1802"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听课证的制作</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根据收到的学员照片，高效准确的制作学员听课证，数量、信息无误的交给班主任</w:t>
            </w:r>
          </w:p>
        </w:tc>
        <w:tc>
          <w:tcPr>
            <w:tcW w:w="2519"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根据收到的学员照片，准确的制作听课证，数量、信息无误的交给班主任</w:t>
            </w:r>
          </w:p>
        </w:tc>
        <w:tc>
          <w:tcPr>
            <w:tcW w:w="2339"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根据学员照片，制作听课证，数量无误，信息填写稍有误（不超过3%），可及时修改，交给班主任</w:t>
            </w:r>
          </w:p>
        </w:tc>
        <w:tc>
          <w:tcPr>
            <w:tcW w:w="2209" w:type="dxa"/>
            <w:shd w:val="clear" w:color="auto" w:fill="auto"/>
            <w:noWrap w:val="0"/>
            <w:vAlign w:val="center"/>
          </w:tcPr>
          <w:p>
            <w:pPr>
              <w:spacing w:line="240" w:lineRule="exact"/>
              <w:rPr>
                <w:rFonts w:hint="eastAsia"/>
                <w:color w:val="000000"/>
                <w:sz w:val="18"/>
                <w:szCs w:val="18"/>
              </w:rPr>
            </w:pPr>
            <w:r>
              <w:rPr>
                <w:rFonts w:hint="eastAsia"/>
                <w:color w:val="000000"/>
                <w:sz w:val="18"/>
                <w:szCs w:val="18"/>
              </w:rPr>
              <w:t>根据学员照片，制作听课证，数量无误，信息填写错误（不超过5%），交给班主任</w:t>
            </w:r>
          </w:p>
        </w:tc>
        <w:tc>
          <w:tcPr>
            <w:tcW w:w="2297"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制作过程中遗失学员照片，不能及时交给班主任，耽误学员正常使用</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20" w:lineRule="exact"/>
              <w:jc w:val="center"/>
              <w:rPr>
                <w:rFonts w:hint="eastAsia" w:ascii="宋体" w:hAnsi="宋体"/>
                <w:b/>
                <w:color w:val="000000"/>
                <w:sz w:val="18"/>
                <w:szCs w:val="18"/>
              </w:rPr>
            </w:pPr>
            <w:r>
              <w:rPr>
                <w:rFonts w:hint="eastAsia" w:ascii="宋体" w:hAnsi="宋体"/>
                <w:b/>
                <w:color w:val="000000"/>
                <w:sz w:val="18"/>
                <w:szCs w:val="18"/>
              </w:rPr>
              <w:t>设备的维修</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及时发现设备故障，及时按流程进行维修，并清晰记录设备维修信息</w:t>
            </w:r>
          </w:p>
        </w:tc>
        <w:tc>
          <w:tcPr>
            <w:tcW w:w="2519"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接到员工报修设备申请，及时按流程进行维修，记录设备维修信息</w:t>
            </w:r>
          </w:p>
        </w:tc>
        <w:tc>
          <w:tcPr>
            <w:tcW w:w="2339"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接到员工报修申请，按流程进行维修，记录设备维修信息，但信息记录不清晰、完整</w:t>
            </w:r>
          </w:p>
        </w:tc>
        <w:tc>
          <w:tcPr>
            <w:tcW w:w="2209" w:type="dxa"/>
            <w:shd w:val="clear" w:color="auto" w:fill="auto"/>
            <w:noWrap w:val="0"/>
            <w:vAlign w:val="center"/>
          </w:tcPr>
          <w:p>
            <w:pPr>
              <w:spacing w:line="220" w:lineRule="exact"/>
              <w:rPr>
                <w:rFonts w:hint="eastAsia"/>
                <w:color w:val="000000"/>
                <w:sz w:val="18"/>
                <w:szCs w:val="18"/>
              </w:rPr>
            </w:pPr>
            <w:r>
              <w:rPr>
                <w:rFonts w:hint="eastAsia"/>
                <w:color w:val="000000"/>
                <w:sz w:val="18"/>
                <w:szCs w:val="18"/>
              </w:rPr>
              <w:t>接到员工报修申请，按流程进行维修，未记录设备维修信息</w:t>
            </w:r>
          </w:p>
        </w:tc>
        <w:tc>
          <w:tcPr>
            <w:tcW w:w="2297"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接到员工报修申请，未能及时按流程进行维修，耽误员工正常工作使用，对于维修信息未进行记录</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20" w:lineRule="exact"/>
              <w:jc w:val="center"/>
              <w:rPr>
                <w:rFonts w:hint="eastAsia" w:ascii="宋体" w:hAnsi="宋体"/>
                <w:b/>
                <w:color w:val="000000"/>
                <w:sz w:val="18"/>
                <w:szCs w:val="18"/>
              </w:rPr>
            </w:pPr>
            <w:r>
              <w:rPr>
                <w:rFonts w:hint="eastAsia" w:ascii="宋体" w:hAnsi="宋体"/>
                <w:b/>
                <w:color w:val="000000"/>
                <w:sz w:val="18"/>
                <w:szCs w:val="18"/>
              </w:rPr>
              <w:t>物品、资产购置</w:t>
            </w:r>
          </w:p>
        </w:tc>
        <w:tc>
          <w:tcPr>
            <w:tcW w:w="536" w:type="dxa"/>
            <w:shd w:val="clear" w:color="auto" w:fill="auto"/>
            <w:noWrap w:val="0"/>
            <w:vAlign w:val="top"/>
          </w:tcPr>
          <w:p>
            <w:pPr>
              <w:spacing w:line="260" w:lineRule="exact"/>
              <w:jc w:val="center"/>
              <w:rPr>
                <w:rFonts w:hint="eastAsia"/>
                <w:b/>
                <w:color w:val="000000"/>
                <w:sz w:val="18"/>
                <w:szCs w:val="18"/>
              </w:rPr>
            </w:pPr>
          </w:p>
          <w:p>
            <w:pPr>
              <w:spacing w:line="260" w:lineRule="exact"/>
              <w:jc w:val="center"/>
              <w:rPr>
                <w:rFonts w:hint="eastAsia"/>
                <w:b/>
                <w:color w:val="000000"/>
                <w:sz w:val="18"/>
                <w:szCs w:val="18"/>
              </w:rPr>
            </w:pPr>
            <w:r>
              <w:rPr>
                <w:rFonts w:hint="eastAsia"/>
                <w:b/>
                <w:color w:val="000000"/>
                <w:sz w:val="18"/>
                <w:szCs w:val="18"/>
              </w:rPr>
              <w:t>8</w:t>
            </w:r>
          </w:p>
        </w:tc>
        <w:tc>
          <w:tcPr>
            <w:tcW w:w="2161"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审批流程通过后，按需求及时准确的购置性价比最高的物品，并及时更新库存及台账信息</w:t>
            </w:r>
          </w:p>
        </w:tc>
        <w:tc>
          <w:tcPr>
            <w:tcW w:w="251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审批流程通过后，按需求及时购置物品，并及时更新库存及台账信息</w:t>
            </w:r>
          </w:p>
        </w:tc>
        <w:tc>
          <w:tcPr>
            <w:tcW w:w="233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审批流程通过后，按需求及时购置物品，库存及台账信息更新有误</w:t>
            </w:r>
          </w:p>
        </w:tc>
        <w:tc>
          <w:tcPr>
            <w:tcW w:w="220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审批流程通过后，按需求及时购置物品，但未更新库存及台账信息</w:t>
            </w:r>
          </w:p>
        </w:tc>
        <w:tc>
          <w:tcPr>
            <w:tcW w:w="2297"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未按流程进行审批，私自购置需求物品，未更新库存及台账信息</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20" w:lineRule="exact"/>
              <w:jc w:val="center"/>
              <w:rPr>
                <w:rFonts w:hint="eastAsia"/>
                <w:b/>
                <w:color w:val="000000"/>
                <w:sz w:val="18"/>
                <w:szCs w:val="18"/>
              </w:rPr>
            </w:pPr>
            <w:r>
              <w:rPr>
                <w:rFonts w:hint="eastAsia"/>
                <w:b/>
                <w:color w:val="000000"/>
                <w:sz w:val="18"/>
                <w:szCs w:val="18"/>
              </w:rPr>
              <w:t>新员工指纹录入</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3</w:t>
            </w:r>
          </w:p>
        </w:tc>
        <w:tc>
          <w:tcPr>
            <w:tcW w:w="2161"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新员工入职当日，办理完入职手续后，及时、准确的给新员工录入指纹，录入指纹数量为4个</w:t>
            </w:r>
          </w:p>
        </w:tc>
        <w:tc>
          <w:tcPr>
            <w:tcW w:w="251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新员工入职当日，办理完入职手续后，及时给新员工录入指纹，录入指纹数量为3个</w:t>
            </w:r>
          </w:p>
        </w:tc>
        <w:tc>
          <w:tcPr>
            <w:tcW w:w="233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新员工入职当日，办理完入职手续后，给新员工录入指纹，录入指纹数量为2个</w:t>
            </w:r>
          </w:p>
        </w:tc>
        <w:tc>
          <w:tcPr>
            <w:tcW w:w="220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新员工入职当日，办理完入职手续后，未及时给新员工录入指纹，让新员工在旁等待，录入指纹数量为2个</w:t>
            </w:r>
          </w:p>
        </w:tc>
        <w:tc>
          <w:tcPr>
            <w:tcW w:w="2297"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新员工入职当日未能给新员工录入指纹，照成新员工当日考勤无法考证</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jc w:val="center"/>
              <w:rPr>
                <w:rFonts w:hint="eastAsia"/>
                <w:b/>
                <w:color w:val="000000"/>
                <w:sz w:val="18"/>
                <w:szCs w:val="18"/>
              </w:rPr>
            </w:pPr>
            <w:r>
              <w:rPr>
                <w:rFonts w:hint="eastAsia"/>
                <w:b/>
                <w:color w:val="000000"/>
                <w:sz w:val="18"/>
                <w:szCs w:val="18"/>
              </w:rPr>
              <w:t>办公用品的发放</w:t>
            </w:r>
          </w:p>
        </w:tc>
        <w:tc>
          <w:tcPr>
            <w:tcW w:w="536" w:type="dxa"/>
            <w:shd w:val="clear" w:color="auto" w:fill="auto"/>
            <w:noWrap w:val="0"/>
            <w:vAlign w:val="top"/>
          </w:tcPr>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3</w:t>
            </w:r>
          </w:p>
        </w:tc>
        <w:tc>
          <w:tcPr>
            <w:tcW w:w="2161"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按流程发放员工所需办公用品，领用人签字确认后即时、准确更新库存信息</w:t>
            </w:r>
          </w:p>
        </w:tc>
        <w:tc>
          <w:tcPr>
            <w:tcW w:w="2519"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按流程发放员工所需办公用品，领用人签字确认，更新库存信息</w:t>
            </w:r>
          </w:p>
        </w:tc>
        <w:tc>
          <w:tcPr>
            <w:tcW w:w="2339"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按流程发放员工所需办公用品，领用人签字确认，未能及时更新库存信息</w:t>
            </w:r>
          </w:p>
        </w:tc>
        <w:tc>
          <w:tcPr>
            <w:tcW w:w="2209"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按流程发放员工所需办公用品，领用人未签字确认，未及时更新库存信息</w:t>
            </w:r>
          </w:p>
        </w:tc>
        <w:tc>
          <w:tcPr>
            <w:tcW w:w="2297" w:type="dxa"/>
            <w:shd w:val="clear" w:color="auto" w:fill="auto"/>
            <w:noWrap w:val="0"/>
            <w:vAlign w:val="top"/>
          </w:tcPr>
          <w:p>
            <w:pPr>
              <w:spacing w:line="240" w:lineRule="exact"/>
              <w:rPr>
                <w:rFonts w:hint="eastAsia"/>
                <w:color w:val="000000"/>
                <w:sz w:val="18"/>
                <w:szCs w:val="18"/>
              </w:rPr>
            </w:pPr>
            <w:r>
              <w:rPr>
                <w:rFonts w:hint="eastAsia"/>
                <w:color w:val="000000"/>
                <w:sz w:val="18"/>
                <w:szCs w:val="18"/>
              </w:rPr>
              <w:t>未按流程发放员工所需办公用品，发放信息无记录，未更新库存信息</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20" w:lineRule="exact"/>
              <w:jc w:val="center"/>
              <w:rPr>
                <w:rFonts w:hint="eastAsia"/>
                <w:b/>
                <w:color w:val="000000"/>
                <w:sz w:val="18"/>
                <w:szCs w:val="18"/>
              </w:rPr>
            </w:pPr>
            <w:r>
              <w:rPr>
                <w:rFonts w:hint="eastAsia"/>
                <w:b/>
                <w:color w:val="000000"/>
                <w:sz w:val="18"/>
                <w:szCs w:val="18"/>
              </w:rPr>
              <w:t>电脑发放</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6</w:t>
            </w:r>
          </w:p>
        </w:tc>
        <w:tc>
          <w:tcPr>
            <w:tcW w:w="2161"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按流程根据需求配置相应电脑，及时准确更新固定资产台账信息及员工个人设备信息</w:t>
            </w:r>
          </w:p>
        </w:tc>
        <w:tc>
          <w:tcPr>
            <w:tcW w:w="251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按流程根据需求配置电脑，准确更新固定资产台账信息及员工个人设备信息</w:t>
            </w:r>
          </w:p>
        </w:tc>
        <w:tc>
          <w:tcPr>
            <w:tcW w:w="233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按流程根据需求配置电脑，更新固定资产台账信息及未及时更新员工个人设备信息</w:t>
            </w:r>
          </w:p>
        </w:tc>
        <w:tc>
          <w:tcPr>
            <w:tcW w:w="220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按流程根据需求配置电脑，未及时更新固定资产台账信息及员工个人设备信息</w:t>
            </w:r>
          </w:p>
        </w:tc>
        <w:tc>
          <w:tcPr>
            <w:tcW w:w="2297"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按流程配置电脑，但电脑配置与需求不符，未及时更新固定资产台账信息及员工个人设备信息</w:t>
            </w:r>
          </w:p>
        </w:tc>
        <w:tc>
          <w:tcPr>
            <w:tcW w:w="879" w:type="dxa"/>
            <w:vMerge w:val="restart"/>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20" w:lineRule="exact"/>
              <w:jc w:val="center"/>
              <w:rPr>
                <w:rFonts w:hint="eastAsia"/>
                <w:b/>
                <w:color w:val="000000"/>
                <w:sz w:val="18"/>
                <w:szCs w:val="18"/>
              </w:rPr>
            </w:pPr>
            <w:r>
              <w:rPr>
                <w:rFonts w:hint="eastAsia"/>
                <w:b/>
                <w:color w:val="000000"/>
                <w:sz w:val="18"/>
                <w:szCs w:val="18"/>
              </w:rPr>
              <w:t>后勤工作</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7</w:t>
            </w:r>
          </w:p>
        </w:tc>
        <w:tc>
          <w:tcPr>
            <w:tcW w:w="2161"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对水、电、通信、网络、设备维修、办公环境等工作管理有序，及时率达100%</w:t>
            </w:r>
          </w:p>
        </w:tc>
        <w:tc>
          <w:tcPr>
            <w:tcW w:w="251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对水、电、通信、网络、设备维修、办公环境等工作管理有序，及时率达95%以上，未对员工工作造成影响</w:t>
            </w:r>
          </w:p>
        </w:tc>
        <w:tc>
          <w:tcPr>
            <w:tcW w:w="233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对水、电、通信、网络、设备维修、办公环境等工作管理有序，及时率达90%以上，对与员工工作造成一定影响</w:t>
            </w:r>
          </w:p>
        </w:tc>
        <w:tc>
          <w:tcPr>
            <w:tcW w:w="2209"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对水、电、通信、网络、设备维修、办公环境等工作管理有序，及时率达80%以上，对员工工作造成一定影响</w:t>
            </w:r>
          </w:p>
        </w:tc>
        <w:tc>
          <w:tcPr>
            <w:tcW w:w="2297" w:type="dxa"/>
            <w:shd w:val="clear" w:color="auto" w:fill="auto"/>
            <w:noWrap w:val="0"/>
            <w:vAlign w:val="top"/>
          </w:tcPr>
          <w:p>
            <w:pPr>
              <w:spacing w:line="220" w:lineRule="exact"/>
              <w:rPr>
                <w:rFonts w:hint="eastAsia"/>
                <w:color w:val="000000"/>
                <w:sz w:val="18"/>
                <w:szCs w:val="18"/>
              </w:rPr>
            </w:pPr>
            <w:r>
              <w:rPr>
                <w:rFonts w:hint="eastAsia"/>
                <w:color w:val="000000"/>
                <w:sz w:val="18"/>
                <w:szCs w:val="18"/>
              </w:rPr>
              <w:t>对水、电、通信、网络、设备维修、办公环境等工作管理无序，对员工工作造成不良影响</w:t>
            </w:r>
          </w:p>
        </w:tc>
        <w:tc>
          <w:tcPr>
            <w:tcW w:w="879" w:type="dxa"/>
            <w:vMerge w:val="continue"/>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360" w:type="dxa"/>
            <w:vMerge w:val="continue"/>
            <w:shd w:val="clear" w:color="auto" w:fill="auto"/>
            <w:noWrap w:val="0"/>
            <w:vAlign w:val="center"/>
          </w:tcPr>
          <w:p>
            <w:pPr>
              <w:spacing w:line="280" w:lineRule="exact"/>
              <w:rPr>
                <w:rFonts w:hint="eastAsia"/>
                <w:b/>
                <w:color w:val="000000"/>
                <w:sz w:val="18"/>
                <w:szCs w:val="18"/>
              </w:rPr>
            </w:pPr>
          </w:p>
        </w:tc>
        <w:tc>
          <w:tcPr>
            <w:tcW w:w="1802"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上级对工作结果的满意度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3</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满意率为100%</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满意率为60%以下</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p>
          <w:p>
            <w:pPr>
              <w:spacing w:line="280" w:lineRule="exact"/>
              <w:jc w:val="center"/>
              <w:rPr>
                <w:rFonts w:hint="eastAsia"/>
                <w:b/>
                <w:color w:val="000000"/>
                <w:sz w:val="18"/>
                <w:szCs w:val="18"/>
              </w:rPr>
            </w:pPr>
            <w:r>
              <w:rPr>
                <w:rFonts w:hint="eastAsia"/>
                <w:b/>
                <w:color w:val="000000"/>
                <w:sz w:val="18"/>
                <w:szCs w:val="18"/>
              </w:rPr>
              <w:t>专业技能20%</w:t>
            </w: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维修能力</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电、办公设备的基本故障都可维修，无需找维修商进行维修</w:t>
            </w:r>
          </w:p>
        </w:tc>
        <w:tc>
          <w:tcPr>
            <w:tcW w:w="251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电、办公设备的简单故障都可维修，无需找维修商进行维修</w:t>
            </w:r>
          </w:p>
        </w:tc>
        <w:tc>
          <w:tcPr>
            <w:tcW w:w="233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电、办公设备的简单故障在维修商的协助下可维修，并且第二次同样问题出现无需再找维修商修理</w:t>
            </w:r>
          </w:p>
        </w:tc>
        <w:tc>
          <w:tcPr>
            <w:tcW w:w="220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电、办公设备的简单故障在维修商的协助下可维修，相同问题再出现还需维修商协作维修</w:t>
            </w:r>
          </w:p>
        </w:tc>
        <w:tc>
          <w:tcPr>
            <w:tcW w:w="229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无法处理电、办公设备的简单故障，需全权委托维修商进行维修</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信息收集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4</w:t>
            </w:r>
          </w:p>
        </w:tc>
        <w:tc>
          <w:tcPr>
            <w:tcW w:w="2161"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定期收集各类信息形成记录，灵活运用于工作中</w:t>
            </w:r>
          </w:p>
        </w:tc>
        <w:tc>
          <w:tcPr>
            <w:tcW w:w="251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定期收集各类信息，能够运用于工作中</w:t>
            </w:r>
          </w:p>
        </w:tc>
        <w:tc>
          <w:tcPr>
            <w:tcW w:w="233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能够收集部分信息，运用于工作中</w:t>
            </w:r>
          </w:p>
        </w:tc>
        <w:tc>
          <w:tcPr>
            <w:tcW w:w="220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较少收集各类信息，工作中运用不多</w:t>
            </w:r>
          </w:p>
        </w:tc>
        <w:tc>
          <w:tcPr>
            <w:tcW w:w="229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信息收集不多，未持续进行</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办公软件运用</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能处理中等的计算机故障，熟练使用WORD、EXCLE、幻灯片及网络操作</w:t>
            </w:r>
          </w:p>
        </w:tc>
        <w:tc>
          <w:tcPr>
            <w:tcW w:w="251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能处理简单的计算机故障，熟练使用WORD、EXCLE、幻灯片及网络操作</w:t>
            </w:r>
          </w:p>
        </w:tc>
        <w:tc>
          <w:tcPr>
            <w:tcW w:w="233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能使用WORD、EXCLE进行文档及表格处理</w:t>
            </w:r>
          </w:p>
        </w:tc>
        <w:tc>
          <w:tcPr>
            <w:tcW w:w="220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能使用WORD、EXCLE进行简单的文档及表格处理</w:t>
            </w:r>
          </w:p>
        </w:tc>
        <w:tc>
          <w:tcPr>
            <w:tcW w:w="229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办公软件运用较差</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行政管理知识及流程</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10</w:t>
            </w:r>
          </w:p>
        </w:tc>
        <w:tc>
          <w:tcPr>
            <w:tcW w:w="2161" w:type="dxa"/>
            <w:shd w:val="clear" w:color="auto" w:fill="auto"/>
            <w:noWrap w:val="0"/>
            <w:vAlign w:val="top"/>
          </w:tcPr>
          <w:p>
            <w:pPr>
              <w:rPr>
                <w:rFonts w:hint="eastAsia"/>
                <w:color w:val="000000"/>
                <w:sz w:val="18"/>
                <w:szCs w:val="18"/>
              </w:rPr>
            </w:pPr>
            <w:r>
              <w:rPr>
                <w:rFonts w:hint="eastAsia"/>
                <w:color w:val="000000"/>
                <w:sz w:val="18"/>
                <w:szCs w:val="18"/>
              </w:rPr>
              <w:t>熟悉行政管理及相关流程，对各环节掌握良好</w:t>
            </w:r>
          </w:p>
        </w:tc>
        <w:tc>
          <w:tcPr>
            <w:tcW w:w="2519" w:type="dxa"/>
            <w:shd w:val="clear" w:color="auto" w:fill="auto"/>
            <w:noWrap w:val="0"/>
            <w:vAlign w:val="top"/>
          </w:tcPr>
          <w:p>
            <w:pPr>
              <w:rPr>
                <w:rFonts w:hint="eastAsia"/>
                <w:color w:val="000000"/>
                <w:sz w:val="18"/>
                <w:szCs w:val="18"/>
              </w:rPr>
            </w:pPr>
            <w:r>
              <w:rPr>
                <w:rFonts w:hint="eastAsia"/>
                <w:color w:val="000000"/>
                <w:sz w:val="18"/>
                <w:szCs w:val="18"/>
              </w:rPr>
              <w:t>较熟悉行政管理及相关流程，能对相关流程提出建议、意见</w:t>
            </w:r>
          </w:p>
        </w:tc>
        <w:tc>
          <w:tcPr>
            <w:tcW w:w="2339" w:type="dxa"/>
            <w:shd w:val="clear" w:color="auto" w:fill="auto"/>
            <w:noWrap w:val="0"/>
            <w:vAlign w:val="top"/>
          </w:tcPr>
          <w:p>
            <w:pPr>
              <w:rPr>
                <w:rFonts w:hint="eastAsia"/>
                <w:color w:val="000000"/>
                <w:sz w:val="18"/>
                <w:szCs w:val="18"/>
              </w:rPr>
            </w:pPr>
            <w:r>
              <w:rPr>
                <w:rFonts w:hint="eastAsia"/>
                <w:color w:val="000000"/>
                <w:sz w:val="18"/>
                <w:szCs w:val="18"/>
              </w:rPr>
              <w:t>了解行政管理流程及相关流程，能进行工作建议</w:t>
            </w:r>
          </w:p>
        </w:tc>
        <w:tc>
          <w:tcPr>
            <w:tcW w:w="2209" w:type="dxa"/>
            <w:shd w:val="clear" w:color="auto" w:fill="auto"/>
            <w:noWrap w:val="0"/>
            <w:vAlign w:val="top"/>
          </w:tcPr>
          <w:p>
            <w:pPr>
              <w:rPr>
                <w:rFonts w:hint="eastAsia"/>
                <w:color w:val="000000"/>
                <w:sz w:val="18"/>
                <w:szCs w:val="18"/>
              </w:rPr>
            </w:pPr>
            <w:r>
              <w:rPr>
                <w:rFonts w:hint="eastAsia"/>
                <w:color w:val="000000"/>
                <w:sz w:val="18"/>
                <w:szCs w:val="18"/>
              </w:rPr>
              <w:t>行政管理及相关流程了解少，工作过程中造成一定的困难</w:t>
            </w:r>
          </w:p>
        </w:tc>
        <w:tc>
          <w:tcPr>
            <w:tcW w:w="2297" w:type="dxa"/>
            <w:shd w:val="clear" w:color="auto" w:fill="auto"/>
            <w:noWrap w:val="0"/>
            <w:vAlign w:val="top"/>
          </w:tcPr>
          <w:p>
            <w:pPr>
              <w:rPr>
                <w:rFonts w:hint="eastAsia"/>
                <w:color w:val="000000"/>
                <w:sz w:val="18"/>
                <w:szCs w:val="18"/>
              </w:rPr>
            </w:pPr>
            <w:r>
              <w:rPr>
                <w:rFonts w:hint="eastAsia"/>
                <w:color w:val="000000"/>
                <w:sz w:val="18"/>
                <w:szCs w:val="18"/>
              </w:rPr>
              <w:t>不了解人行政管理流程及相关流程，工作被动</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协调沟通及配合</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6</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能及时、主动进行沟通协调，能充分、积极配合其他员工进行工作，相关员工100%满意其配合度</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能主动进行沟通协调，且能快速处理问题，积极配合部门其他员工工作，相关员工90%以上满意其配合度</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能进行沟通协调，但解决问题效果一般，能配合其他员工工作，相关员工80%以上满意其配合度</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不能主动进行沟通协调，解决问题效果较差，可以协助其他员工工作，相关员工60%以上满意其配合度</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沟通协调不及时、主动，不能达到解决问题的效果，不能很好地配合其他员工工作，相关员工对其配合满意度在60%以下</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工作态度30%</w:t>
            </w: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服务满意度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满意度为100%</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满意度为90%以上</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满意度为80%以上</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满意度为60%以上</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满意度为0-40%</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规章制度执行</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4</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未出现违章违纪现象，且能以身作则以带头作用</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未出现违章违纪现象</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出现1-2次违章违纪现象</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出现3-4次违章违纪现象</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经常出现违章违纪现象，不能遵守规章制度</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责任心</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5</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严谨认真，未出现工作疏漏、疏忽现象</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严谨认真，有较小的疏漏、疏忽现象</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工作中有1-2次疏漏、疏忽现象</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工作中有3-4次疏漏、疏忽现象</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工作中经常出现疏漏、疏忽现象</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创新程度</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对改进、推进工作有新方法、新举措，并得到实施获得很好的效果</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对改进、推进工作有新方法、新举措，并得到实施获得一般效果</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虽然工作中未有创新，但能保证工作按时按质完成，且能在工作中提出好的意见和建议</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虽然工作中未有创新，但能保证工作按时按质完成</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工作未有创新，工作完成质量不高，不能达到预期效果</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学习提升</w:t>
            </w:r>
          </w:p>
        </w:tc>
        <w:tc>
          <w:tcPr>
            <w:tcW w:w="536" w:type="dxa"/>
            <w:shd w:val="clear" w:color="auto" w:fill="auto"/>
            <w:noWrap w:val="0"/>
            <w:vAlign w:val="center"/>
          </w:tcPr>
          <w:p>
            <w:pPr>
              <w:spacing w:line="28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积极参加公司或部门组织的培训，根据工作需要能提出培训需求，善于自我学习，提高工作能力</w:t>
            </w:r>
          </w:p>
        </w:tc>
        <w:tc>
          <w:tcPr>
            <w:tcW w:w="251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积极公司或部门组织的培训（因工作需要除外），根据工作需要能提出培训需求，并能根据岗位进行相应的学习</w:t>
            </w:r>
          </w:p>
        </w:tc>
        <w:tc>
          <w:tcPr>
            <w:tcW w:w="233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能够参加公司或部门组织的培训（因工作需要除外），并能根据岗位进行相应的学习</w:t>
            </w:r>
          </w:p>
        </w:tc>
        <w:tc>
          <w:tcPr>
            <w:tcW w:w="2209"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虽然能够参加公司或部门组织的培训，但培训后对工作提升不大</w:t>
            </w:r>
          </w:p>
        </w:tc>
        <w:tc>
          <w:tcPr>
            <w:tcW w:w="2297" w:type="dxa"/>
            <w:shd w:val="clear" w:color="auto" w:fill="auto"/>
            <w:noWrap w:val="0"/>
            <w:vAlign w:val="top"/>
          </w:tcPr>
          <w:p>
            <w:pPr>
              <w:spacing w:line="280" w:lineRule="exact"/>
              <w:rPr>
                <w:rFonts w:hint="eastAsia"/>
                <w:color w:val="000000"/>
                <w:sz w:val="18"/>
                <w:szCs w:val="18"/>
              </w:rPr>
            </w:pPr>
            <w:r>
              <w:rPr>
                <w:rFonts w:hint="eastAsia"/>
                <w:color w:val="000000"/>
                <w:sz w:val="18"/>
                <w:szCs w:val="18"/>
              </w:rPr>
              <w:t>未能按时参加公司或部门组织的培训且学习意识较差</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color w:val="000000"/>
                <w:sz w:val="18"/>
                <w:szCs w:val="18"/>
              </w:rPr>
            </w:pPr>
          </w:p>
        </w:tc>
        <w:tc>
          <w:tcPr>
            <w:tcW w:w="2162" w:type="dxa"/>
            <w:gridSpan w:val="2"/>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保密意识</w:t>
            </w:r>
          </w:p>
        </w:tc>
        <w:tc>
          <w:tcPr>
            <w:tcW w:w="536" w:type="dxa"/>
            <w:shd w:val="clear" w:color="auto" w:fill="auto"/>
            <w:noWrap w:val="0"/>
            <w:vAlign w:val="center"/>
          </w:tcPr>
          <w:p>
            <w:pPr>
              <w:spacing w:line="260" w:lineRule="exact"/>
              <w:jc w:val="center"/>
              <w:rPr>
                <w:rFonts w:hint="eastAsia"/>
                <w:b/>
                <w:color w:val="000000"/>
                <w:sz w:val="18"/>
                <w:szCs w:val="18"/>
              </w:rPr>
            </w:pPr>
            <w:r>
              <w:rPr>
                <w:rFonts w:hint="eastAsia"/>
                <w:b/>
                <w:color w:val="000000"/>
                <w:sz w:val="18"/>
                <w:szCs w:val="18"/>
              </w:rPr>
              <w:t>2</w:t>
            </w:r>
          </w:p>
        </w:tc>
        <w:tc>
          <w:tcPr>
            <w:tcW w:w="2161"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严守机密，不在公开场合谈论与秘密事件相关的事宜</w:t>
            </w:r>
          </w:p>
        </w:tc>
        <w:tc>
          <w:tcPr>
            <w:tcW w:w="251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能守机密，不在公开场合谈论与秘密事件相关的事宜</w:t>
            </w:r>
          </w:p>
        </w:tc>
        <w:tc>
          <w:tcPr>
            <w:tcW w:w="233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熟悉保密制度，但会出现一、两次泄密事件</w:t>
            </w:r>
          </w:p>
        </w:tc>
        <w:tc>
          <w:tcPr>
            <w:tcW w:w="220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有保密意识，但会出现三次以上泄密事件</w:t>
            </w:r>
          </w:p>
        </w:tc>
        <w:tc>
          <w:tcPr>
            <w:tcW w:w="229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无保密意识，频繁出现泄密事件</w:t>
            </w:r>
          </w:p>
        </w:tc>
        <w:tc>
          <w:tcPr>
            <w:tcW w:w="879" w:type="dxa"/>
            <w:shd w:val="clear" w:color="auto" w:fill="auto"/>
            <w:noWrap w:val="0"/>
            <w:vAlign w:val="top"/>
          </w:tcPr>
          <w:p>
            <w:pPr>
              <w:spacing w:line="280" w:lineRule="exact"/>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583" w:type="dxa"/>
            <w:gridSpan w:val="9"/>
            <w:shd w:val="clear" w:color="auto" w:fill="auto"/>
            <w:noWrap w:val="0"/>
            <w:vAlign w:val="center"/>
          </w:tcPr>
          <w:p>
            <w:pPr>
              <w:spacing w:line="260" w:lineRule="exact"/>
              <w:jc w:val="center"/>
              <w:rPr>
                <w:rFonts w:hint="eastAsia"/>
                <w:b/>
                <w:color w:val="000000"/>
                <w:szCs w:val="21"/>
              </w:rPr>
            </w:pPr>
            <w:r>
              <w:rPr>
                <w:rFonts w:hint="eastAsia"/>
                <w:b/>
                <w:color w:val="000000"/>
                <w:szCs w:val="21"/>
              </w:rPr>
              <w:t>得  分  合  计</w:t>
            </w:r>
          </w:p>
        </w:tc>
        <w:tc>
          <w:tcPr>
            <w:tcW w:w="879" w:type="dxa"/>
            <w:shd w:val="clear" w:color="auto" w:fill="auto"/>
            <w:noWrap w:val="0"/>
            <w:vAlign w:val="top"/>
          </w:tcPr>
          <w:p>
            <w:pPr>
              <w:spacing w:line="280" w:lineRule="exact"/>
              <w:jc w:val="center"/>
              <w:rPr>
                <w:rFonts w:hint="eastAsia"/>
                <w:b/>
                <w:color w:val="000000"/>
                <w:sz w:val="18"/>
                <w:szCs w:val="18"/>
              </w:rPr>
            </w:pPr>
          </w:p>
        </w:tc>
      </w:tr>
    </w:tbl>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绩效考核评价表</w:t>
      </w:r>
    </w:p>
    <w:p>
      <w:pPr>
        <w:ind w:left="-1260" w:leftChars="-600" w:right="-800" w:rightChars="-381" w:firstLine="354" w:firstLineChars="196"/>
        <w:rPr>
          <w:rFonts w:hint="eastAsia" w:ascii="黑体" w:eastAsia="黑体"/>
          <w:sz w:val="32"/>
          <w:szCs w:val="32"/>
        </w:rPr>
      </w:pPr>
      <w:r>
        <w:rPr>
          <w:rFonts w:hint="eastAsia"/>
          <w:b/>
          <w:sz w:val="18"/>
          <w:szCs w:val="18"/>
        </w:rPr>
        <w:t>部门：行政部                      岗位：行政前台                         姓名：                                         考核时段：</w:t>
      </w:r>
      <w:r>
        <w:rPr>
          <w:rFonts w:hint="eastAsia" w:ascii="黑体" w:eastAsia="黑体"/>
          <w:sz w:val="32"/>
          <w:szCs w:val="32"/>
        </w:rPr>
        <w:t xml:space="preserve"> </w:t>
      </w:r>
    </w:p>
    <w:tbl>
      <w:tblPr>
        <w:tblStyle w:val="5"/>
        <w:tblW w:w="1550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1802"/>
        <w:gridCol w:w="536"/>
        <w:gridCol w:w="2323"/>
        <w:gridCol w:w="2359"/>
        <w:gridCol w:w="2247"/>
        <w:gridCol w:w="2303"/>
        <w:gridCol w:w="229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noWrap w:val="0"/>
            <w:vAlign w:val="center"/>
          </w:tcPr>
          <w:p>
            <w:pPr>
              <w:spacing w:line="280" w:lineRule="exact"/>
              <w:rPr>
                <w:rFonts w:hint="eastAsia"/>
                <w:b/>
                <w:sz w:val="18"/>
                <w:szCs w:val="18"/>
              </w:rPr>
            </w:pPr>
            <w:r>
              <w:rPr>
                <w:rFonts w:hint="eastAsia"/>
                <w:b/>
                <w:sz w:val="18"/>
                <w:szCs w:val="18"/>
              </w:rPr>
              <w:t>考核要 素</w:t>
            </w:r>
          </w:p>
        </w:tc>
        <w:tc>
          <w:tcPr>
            <w:tcW w:w="1802"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考核指标</w:t>
            </w:r>
          </w:p>
        </w:tc>
        <w:tc>
          <w:tcPr>
            <w:tcW w:w="536" w:type="dxa"/>
            <w:vMerge w:val="restart"/>
            <w:shd w:val="clear" w:color="auto" w:fill="auto"/>
            <w:noWrap w:val="0"/>
            <w:vAlign w:val="top"/>
          </w:tcPr>
          <w:p>
            <w:pPr>
              <w:spacing w:line="280" w:lineRule="exact"/>
              <w:rPr>
                <w:rFonts w:hint="eastAsia"/>
                <w:b/>
                <w:sz w:val="15"/>
                <w:szCs w:val="15"/>
              </w:rPr>
            </w:pPr>
            <w:r>
              <w:rPr>
                <w:rFonts w:hint="eastAsia"/>
                <w:b/>
                <w:sz w:val="15"/>
                <w:szCs w:val="15"/>
              </w:rPr>
              <w:t>单项分值</w:t>
            </w:r>
          </w:p>
        </w:tc>
        <w:tc>
          <w:tcPr>
            <w:tcW w:w="11530" w:type="dxa"/>
            <w:gridSpan w:val="5"/>
            <w:shd w:val="clear" w:color="auto" w:fill="auto"/>
            <w:noWrap w:val="0"/>
            <w:vAlign w:val="top"/>
          </w:tcPr>
          <w:p>
            <w:pPr>
              <w:spacing w:line="280" w:lineRule="exact"/>
              <w:jc w:val="center"/>
              <w:rPr>
                <w:rFonts w:hint="eastAsia"/>
                <w:b/>
                <w:sz w:val="18"/>
                <w:szCs w:val="18"/>
              </w:rPr>
            </w:pPr>
            <w:r>
              <w:rPr>
                <w:rFonts w:hint="eastAsia"/>
                <w:b/>
                <w:sz w:val="18"/>
                <w:szCs w:val="18"/>
              </w:rPr>
              <w:t>考核内容</w:t>
            </w:r>
          </w:p>
        </w:tc>
        <w:tc>
          <w:tcPr>
            <w:tcW w:w="913"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gridSpan w:val="2"/>
            <w:vMerge w:val="continue"/>
            <w:shd w:val="clear" w:color="auto" w:fill="auto"/>
            <w:noWrap w:val="0"/>
            <w:vAlign w:val="center"/>
          </w:tcPr>
          <w:p>
            <w:pPr>
              <w:spacing w:line="280" w:lineRule="exact"/>
              <w:rPr>
                <w:rFonts w:hint="eastAsia"/>
                <w:b/>
                <w:sz w:val="18"/>
                <w:szCs w:val="18"/>
              </w:rPr>
            </w:pPr>
          </w:p>
        </w:tc>
        <w:tc>
          <w:tcPr>
            <w:tcW w:w="1802" w:type="dxa"/>
            <w:vMerge w:val="continue"/>
            <w:shd w:val="clear" w:color="auto" w:fill="auto"/>
            <w:noWrap w:val="0"/>
            <w:vAlign w:val="center"/>
          </w:tcPr>
          <w:p>
            <w:pPr>
              <w:spacing w:line="280" w:lineRule="exact"/>
              <w:rPr>
                <w:rFonts w:hint="eastAsia"/>
                <w:b/>
                <w:sz w:val="18"/>
                <w:szCs w:val="18"/>
              </w:rPr>
            </w:pPr>
          </w:p>
        </w:tc>
        <w:tc>
          <w:tcPr>
            <w:tcW w:w="536" w:type="dxa"/>
            <w:vMerge w:val="continue"/>
            <w:shd w:val="clear" w:color="auto" w:fill="auto"/>
            <w:noWrap w:val="0"/>
            <w:vAlign w:val="top"/>
          </w:tcPr>
          <w:p>
            <w:pPr>
              <w:spacing w:line="280" w:lineRule="exact"/>
              <w:rPr>
                <w:rFonts w:hint="eastAsia"/>
                <w:b/>
                <w:sz w:val="18"/>
                <w:szCs w:val="18"/>
              </w:rPr>
            </w:pPr>
          </w:p>
        </w:tc>
        <w:tc>
          <w:tcPr>
            <w:tcW w:w="2323" w:type="dxa"/>
            <w:shd w:val="clear" w:color="auto" w:fill="auto"/>
            <w:noWrap w:val="0"/>
            <w:vAlign w:val="top"/>
          </w:tcPr>
          <w:p>
            <w:pPr>
              <w:spacing w:line="280" w:lineRule="exact"/>
              <w:jc w:val="center"/>
              <w:rPr>
                <w:rFonts w:hint="eastAsia"/>
                <w:b/>
                <w:sz w:val="18"/>
                <w:szCs w:val="18"/>
              </w:rPr>
            </w:pPr>
            <w:r>
              <w:rPr>
                <w:rFonts w:hint="eastAsia"/>
                <w:b/>
                <w:sz w:val="18"/>
                <w:szCs w:val="18"/>
              </w:rPr>
              <w:t>秀（1）</w:t>
            </w:r>
          </w:p>
        </w:tc>
        <w:tc>
          <w:tcPr>
            <w:tcW w:w="2359" w:type="dxa"/>
            <w:shd w:val="clear" w:color="auto" w:fill="auto"/>
            <w:noWrap w:val="0"/>
            <w:vAlign w:val="top"/>
          </w:tcPr>
          <w:p>
            <w:pPr>
              <w:spacing w:line="280" w:lineRule="exact"/>
              <w:jc w:val="center"/>
              <w:rPr>
                <w:rFonts w:hint="eastAsia"/>
                <w:b/>
                <w:sz w:val="18"/>
                <w:szCs w:val="18"/>
              </w:rPr>
            </w:pPr>
            <w:r>
              <w:rPr>
                <w:rFonts w:hint="eastAsia"/>
                <w:b/>
                <w:sz w:val="18"/>
                <w:szCs w:val="18"/>
              </w:rPr>
              <w:t>优（0.9）</w:t>
            </w:r>
          </w:p>
        </w:tc>
        <w:tc>
          <w:tcPr>
            <w:tcW w:w="2247" w:type="dxa"/>
            <w:shd w:val="clear" w:color="auto" w:fill="auto"/>
            <w:noWrap w:val="0"/>
            <w:vAlign w:val="top"/>
          </w:tcPr>
          <w:p>
            <w:pPr>
              <w:spacing w:line="280" w:lineRule="exact"/>
              <w:jc w:val="center"/>
              <w:rPr>
                <w:rFonts w:hint="eastAsia"/>
                <w:b/>
                <w:sz w:val="18"/>
                <w:szCs w:val="18"/>
              </w:rPr>
            </w:pPr>
            <w:r>
              <w:rPr>
                <w:rFonts w:hint="eastAsia"/>
                <w:b/>
                <w:sz w:val="18"/>
                <w:szCs w:val="18"/>
              </w:rPr>
              <w:t>良（0.8）</w:t>
            </w:r>
          </w:p>
        </w:tc>
        <w:tc>
          <w:tcPr>
            <w:tcW w:w="2303" w:type="dxa"/>
            <w:shd w:val="clear" w:color="auto" w:fill="auto"/>
            <w:noWrap w:val="0"/>
            <w:vAlign w:val="top"/>
          </w:tcPr>
          <w:p>
            <w:pPr>
              <w:spacing w:line="280" w:lineRule="exact"/>
              <w:jc w:val="center"/>
              <w:rPr>
                <w:rFonts w:hint="eastAsia"/>
                <w:b/>
                <w:sz w:val="18"/>
                <w:szCs w:val="18"/>
              </w:rPr>
            </w:pPr>
            <w:r>
              <w:rPr>
                <w:rFonts w:hint="eastAsia"/>
                <w:b/>
                <w:sz w:val="18"/>
                <w:szCs w:val="18"/>
              </w:rPr>
              <w:t>中（0.6）</w:t>
            </w:r>
          </w:p>
        </w:tc>
        <w:tc>
          <w:tcPr>
            <w:tcW w:w="2298" w:type="dxa"/>
            <w:shd w:val="clear" w:color="auto" w:fill="auto"/>
            <w:noWrap w:val="0"/>
            <w:vAlign w:val="top"/>
          </w:tcPr>
          <w:p>
            <w:pPr>
              <w:spacing w:line="280" w:lineRule="exact"/>
              <w:jc w:val="center"/>
              <w:rPr>
                <w:rFonts w:hint="eastAsia"/>
                <w:b/>
                <w:sz w:val="18"/>
                <w:szCs w:val="18"/>
              </w:rPr>
            </w:pPr>
            <w:r>
              <w:rPr>
                <w:rFonts w:hint="eastAsia"/>
                <w:b/>
                <w:sz w:val="18"/>
                <w:szCs w:val="18"/>
              </w:rPr>
              <w:t>差（0.4-0）</w:t>
            </w:r>
          </w:p>
        </w:tc>
        <w:tc>
          <w:tcPr>
            <w:tcW w:w="913" w:type="dxa"/>
            <w:vMerge w:val="continue"/>
            <w:shd w:val="clear" w:color="auto" w:fill="auto"/>
            <w:noWrap w:val="0"/>
            <w:vAlign w:val="top"/>
          </w:tcPr>
          <w:p>
            <w:pPr>
              <w:spacing w:line="280" w:lineRule="exac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绩</w:t>
            </w:r>
          </w:p>
          <w:p>
            <w:pPr>
              <w:spacing w:line="280" w:lineRule="exact"/>
              <w:jc w:val="center"/>
              <w:rPr>
                <w:rFonts w:hint="eastAsia"/>
                <w:b/>
                <w:sz w:val="18"/>
                <w:szCs w:val="18"/>
              </w:rPr>
            </w:pPr>
          </w:p>
          <w:p>
            <w:pPr>
              <w:spacing w:line="280" w:lineRule="exact"/>
              <w:jc w:val="center"/>
              <w:rPr>
                <w:rFonts w:hint="eastAsia"/>
                <w:b/>
                <w:sz w:val="18"/>
                <w:szCs w:val="18"/>
              </w:rPr>
            </w:pPr>
            <w:r>
              <w:rPr>
                <w:rFonts w:hint="eastAsia"/>
                <w:b/>
                <w:sz w:val="18"/>
                <w:szCs w:val="18"/>
              </w:rPr>
              <w:t>效</w:t>
            </w:r>
          </w:p>
          <w:p>
            <w:pPr>
              <w:spacing w:line="280" w:lineRule="exact"/>
              <w:jc w:val="center"/>
              <w:rPr>
                <w:rFonts w:hint="eastAsia"/>
                <w:b/>
                <w:sz w:val="18"/>
                <w:szCs w:val="18"/>
              </w:rPr>
            </w:pPr>
          </w:p>
          <w:p>
            <w:pPr>
              <w:spacing w:line="280" w:lineRule="exact"/>
              <w:jc w:val="center"/>
              <w:rPr>
                <w:rFonts w:hint="eastAsia"/>
                <w:b/>
                <w:sz w:val="18"/>
                <w:szCs w:val="18"/>
              </w:rPr>
            </w:pPr>
            <w:r>
              <w:rPr>
                <w:rFonts w:hint="eastAsia"/>
                <w:b/>
                <w:sz w:val="18"/>
                <w:szCs w:val="18"/>
              </w:rPr>
              <w:t>成</w:t>
            </w:r>
          </w:p>
          <w:p>
            <w:pPr>
              <w:spacing w:line="280" w:lineRule="exact"/>
              <w:jc w:val="center"/>
              <w:rPr>
                <w:rFonts w:hint="eastAsia"/>
                <w:b/>
                <w:sz w:val="18"/>
                <w:szCs w:val="18"/>
              </w:rPr>
            </w:pPr>
          </w:p>
          <w:p>
            <w:pPr>
              <w:spacing w:line="280" w:lineRule="exact"/>
              <w:jc w:val="center"/>
              <w:rPr>
                <w:rFonts w:hint="eastAsia"/>
                <w:b/>
                <w:sz w:val="18"/>
                <w:szCs w:val="18"/>
              </w:rPr>
            </w:pPr>
            <w:r>
              <w:rPr>
                <w:rFonts w:hint="eastAsia"/>
                <w:b/>
                <w:sz w:val="18"/>
                <w:szCs w:val="18"/>
              </w:rPr>
              <w:t>果</w:t>
            </w:r>
          </w:p>
          <w:p>
            <w:pPr>
              <w:spacing w:line="280" w:lineRule="exact"/>
              <w:jc w:val="center"/>
              <w:rPr>
                <w:rFonts w:hint="eastAsia"/>
                <w:b/>
                <w:sz w:val="18"/>
                <w:szCs w:val="18"/>
              </w:rPr>
            </w:pPr>
          </w:p>
          <w:p>
            <w:pPr>
              <w:spacing w:line="280" w:lineRule="exact"/>
              <w:jc w:val="center"/>
              <w:rPr>
                <w:rFonts w:hint="eastAsia"/>
                <w:b/>
                <w:sz w:val="18"/>
                <w:szCs w:val="18"/>
              </w:rPr>
            </w:pPr>
            <w:r>
              <w:rPr>
                <w:rFonts w:hint="eastAsia"/>
                <w:b/>
                <w:sz w:val="18"/>
                <w:szCs w:val="18"/>
              </w:rPr>
              <w:t>50%</w:t>
            </w:r>
          </w:p>
        </w:tc>
        <w:tc>
          <w:tcPr>
            <w:tcW w:w="360" w:type="dxa"/>
            <w:vMerge w:val="restart"/>
            <w:shd w:val="clear" w:color="auto" w:fill="auto"/>
            <w:noWrap w:val="0"/>
            <w:vAlign w:val="center"/>
          </w:tcPr>
          <w:p>
            <w:pPr>
              <w:spacing w:line="280" w:lineRule="exact"/>
              <w:rPr>
                <w:rFonts w:hint="eastAsia"/>
                <w:b/>
                <w:sz w:val="18"/>
                <w:szCs w:val="18"/>
              </w:rPr>
            </w:pPr>
            <w:r>
              <w:rPr>
                <w:rFonts w:hint="eastAsia"/>
                <w:b/>
                <w:sz w:val="18"/>
                <w:szCs w:val="18"/>
              </w:rPr>
              <w:t>计划执行</w:t>
            </w: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提交计划及时性</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及时率为100%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及时率为90%以上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及时率为80%以上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及时率为60%以上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及时率为0-40%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制定计划的针对性</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针对性为100%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针对性为90%以上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针对性为80%以上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针对性为60%以上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针对性为0-40%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计划完成率</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 xml:space="preserve">完成率为100% </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完成率为90%以上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完成率为80%以上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完成率为60%以上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完成率为0-40%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计划外工作完成率</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w:t>
            </w:r>
          </w:p>
        </w:tc>
        <w:tc>
          <w:tcPr>
            <w:tcW w:w="2323" w:type="dxa"/>
            <w:shd w:val="clear" w:color="auto" w:fill="auto"/>
            <w:noWrap w:val="0"/>
            <w:vAlign w:val="top"/>
          </w:tcPr>
          <w:p>
            <w:pPr>
              <w:spacing w:line="280" w:lineRule="exact"/>
              <w:rPr>
                <w:rFonts w:hint="eastAsia"/>
                <w:sz w:val="18"/>
                <w:szCs w:val="18"/>
              </w:rPr>
            </w:pPr>
            <w:r>
              <w:rPr>
                <w:rFonts w:hint="eastAsia"/>
                <w:sz w:val="18"/>
                <w:szCs w:val="18"/>
              </w:rPr>
              <w:t xml:space="preserve">完成率为100% </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完成率为90%以上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完成率为80%以上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完成率为60%以上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完成率为0-40%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计划执行的改进</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改进率为100%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改进率为90%以上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改进率为80%以上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改进率为60%以上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改进率为0-40%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restart"/>
            <w:shd w:val="clear" w:color="auto" w:fill="auto"/>
            <w:noWrap w:val="0"/>
            <w:vAlign w:val="center"/>
          </w:tcPr>
          <w:p>
            <w:pPr>
              <w:spacing w:line="280" w:lineRule="exact"/>
              <w:rPr>
                <w:rFonts w:hint="eastAsia"/>
                <w:b/>
                <w:sz w:val="18"/>
                <w:szCs w:val="18"/>
              </w:rPr>
            </w:pPr>
            <w:r>
              <w:rPr>
                <w:rFonts w:hint="eastAsia"/>
                <w:b/>
                <w:sz w:val="18"/>
                <w:szCs w:val="18"/>
              </w:rPr>
              <w:t>业</w:t>
            </w:r>
          </w:p>
          <w:p>
            <w:pPr>
              <w:spacing w:line="280" w:lineRule="exact"/>
              <w:rPr>
                <w:rFonts w:hint="eastAsia"/>
                <w:b/>
                <w:sz w:val="18"/>
                <w:szCs w:val="18"/>
              </w:rPr>
            </w:pPr>
          </w:p>
          <w:p>
            <w:pPr>
              <w:spacing w:line="280" w:lineRule="exact"/>
              <w:rPr>
                <w:rFonts w:hint="eastAsia"/>
                <w:b/>
                <w:sz w:val="18"/>
                <w:szCs w:val="18"/>
              </w:rPr>
            </w:pPr>
            <w:r>
              <w:rPr>
                <w:rFonts w:hint="eastAsia"/>
                <w:b/>
                <w:sz w:val="18"/>
                <w:szCs w:val="18"/>
              </w:rPr>
              <w:t>务</w:t>
            </w:r>
          </w:p>
          <w:p>
            <w:pPr>
              <w:spacing w:line="280" w:lineRule="exact"/>
              <w:rPr>
                <w:rFonts w:hint="eastAsia"/>
                <w:b/>
                <w:sz w:val="18"/>
                <w:szCs w:val="18"/>
              </w:rPr>
            </w:pPr>
            <w:r>
              <w:rPr>
                <w:b/>
                <w:sz w:val="18"/>
                <w:szCs w:val="18"/>
              </w:rPr>
              <w:br w:type="textWrapping"/>
            </w:r>
            <w:r>
              <w:rPr>
                <w:rFonts w:hint="eastAsia"/>
                <w:b/>
                <w:sz w:val="18"/>
                <w:szCs w:val="18"/>
              </w:rPr>
              <w:t>管</w:t>
            </w:r>
          </w:p>
          <w:p>
            <w:pPr>
              <w:spacing w:line="280" w:lineRule="exact"/>
              <w:rPr>
                <w:rFonts w:hint="eastAsia"/>
                <w:b/>
                <w:sz w:val="18"/>
                <w:szCs w:val="18"/>
              </w:rPr>
            </w:pPr>
          </w:p>
          <w:p>
            <w:pPr>
              <w:spacing w:line="280" w:lineRule="exact"/>
              <w:rPr>
                <w:rFonts w:hint="eastAsia"/>
                <w:b/>
                <w:sz w:val="18"/>
                <w:szCs w:val="18"/>
              </w:rPr>
            </w:pPr>
            <w:r>
              <w:rPr>
                <w:rFonts w:hint="eastAsia"/>
                <w:b/>
                <w:sz w:val="18"/>
                <w:szCs w:val="18"/>
              </w:rPr>
              <w:t>理</w:t>
            </w: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电话转接</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规范操作，语音甜润清晰，热情礼貌规范，转接准确不出错，重要电话信息有书面记录，反馈信息及时；保证总机最佳、最有效通话状态，客户、同事零投诉</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规范操作，语音甜润热情，转接准确不出错，态度较好，重要电话信息有书面记录，反馈信息较及时</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规范操作，语音不够甜润热情，呆板机械化；或有转机操作失误，态度较好，重要电话信息有书面记录，反馈信息较及时</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操作不规范，工作注意力不集中，常有铃响三声未接听现象；通话不热情礼貌</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操作不规范，语言生硬，态度差，与来电人员有冲突争执</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快递的收发</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 xml:space="preserve">快递文件及时收发登记，台账记录清晰，方便核查 </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快递文件收发登记较及时，台账记录清晰，方便核查</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快递文件收发有登记，但不够及时，有台账记录，可以进行核查</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每日进行监督检查，上级抽查合格率为为90%以上，制作及时率为90%以上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每日进行监督检查，上级抽查合格率为为90%以下，制作及时率为90%以下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来访人员接待</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8</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热情礼貌主动，起身站立接待来访并登记，认真咨询来访事项，即时传递来访信息，安排客人落座并俸茶水；对非允许或无接待人员拒绝入内，对擅闯办公区即时阻拦并报上级处理</w:t>
            </w:r>
          </w:p>
        </w:tc>
        <w:tc>
          <w:tcPr>
            <w:tcW w:w="2359" w:type="dxa"/>
            <w:shd w:val="clear" w:color="auto" w:fill="auto"/>
            <w:noWrap w:val="0"/>
            <w:vAlign w:val="top"/>
          </w:tcPr>
          <w:p>
            <w:pPr>
              <w:spacing w:line="280" w:lineRule="exact"/>
              <w:rPr>
                <w:rFonts w:hint="eastAsia"/>
                <w:sz w:val="18"/>
                <w:szCs w:val="18"/>
              </w:rPr>
            </w:pPr>
            <w:r>
              <w:rPr>
                <w:rFonts w:hint="eastAsia"/>
                <w:sz w:val="18"/>
                <w:szCs w:val="18"/>
              </w:rPr>
              <w:t>热情礼貌主动，接待来访并登记，认真咨询来访事项，即时传递来访信息，安排客人落座；对非允许或无接待人员拒绝入内，对擅闯办公区即时阻拦并报上级处理</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公式化地接待来访，不够主动热情；对非允许或无接待人员拒绝入内，对擅闯办公区即时阻拦并报上级处理</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公式化地接待来访，不够主动热情，安排不及时；或有未经允许人员擅进办公区</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经常怠慢客人引起不满，对进入人员不过问，让闲杂人员进入办公区逗留</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前台设备管理</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 xml:space="preserve">能够及时准确的完成，相关办公设备维护、维修及时信息传达100% </w:t>
            </w:r>
          </w:p>
        </w:tc>
        <w:tc>
          <w:tcPr>
            <w:tcW w:w="2359" w:type="dxa"/>
            <w:shd w:val="clear" w:color="auto" w:fill="auto"/>
            <w:noWrap w:val="0"/>
            <w:vAlign w:val="top"/>
          </w:tcPr>
          <w:p>
            <w:pPr>
              <w:spacing w:line="280" w:lineRule="exact"/>
              <w:rPr>
                <w:rFonts w:hint="eastAsia"/>
                <w:sz w:val="18"/>
                <w:szCs w:val="18"/>
              </w:rPr>
            </w:pPr>
            <w:r>
              <w:rPr>
                <w:rFonts w:hint="eastAsia"/>
                <w:sz w:val="18"/>
                <w:szCs w:val="18"/>
              </w:rPr>
              <w:t xml:space="preserve">能够及时准确的完成，相关办公设备维护、维修及时信息传达98% </w:t>
            </w:r>
          </w:p>
        </w:tc>
        <w:tc>
          <w:tcPr>
            <w:tcW w:w="2247" w:type="dxa"/>
            <w:shd w:val="clear" w:color="auto" w:fill="auto"/>
            <w:noWrap w:val="0"/>
            <w:vAlign w:val="top"/>
          </w:tcPr>
          <w:p>
            <w:pPr>
              <w:spacing w:line="280" w:lineRule="exact"/>
              <w:rPr>
                <w:rFonts w:hint="eastAsia"/>
                <w:sz w:val="18"/>
                <w:szCs w:val="18"/>
              </w:rPr>
            </w:pPr>
            <w:r>
              <w:rPr>
                <w:rFonts w:hint="eastAsia"/>
                <w:sz w:val="18"/>
                <w:szCs w:val="18"/>
              </w:rPr>
              <w:t xml:space="preserve">能够及时准确的完成，相关办公设备维护、维修及时信息传达95% </w:t>
            </w:r>
          </w:p>
        </w:tc>
        <w:tc>
          <w:tcPr>
            <w:tcW w:w="2303" w:type="dxa"/>
            <w:shd w:val="clear" w:color="auto" w:fill="auto"/>
            <w:noWrap w:val="0"/>
            <w:vAlign w:val="top"/>
          </w:tcPr>
          <w:p>
            <w:pPr>
              <w:spacing w:line="280" w:lineRule="exact"/>
              <w:rPr>
                <w:rFonts w:hint="eastAsia"/>
                <w:sz w:val="18"/>
                <w:szCs w:val="18"/>
              </w:rPr>
            </w:pPr>
            <w:r>
              <w:rPr>
                <w:rFonts w:hint="eastAsia"/>
                <w:sz w:val="18"/>
                <w:szCs w:val="18"/>
              </w:rPr>
              <w:t xml:space="preserve">能够及时准确的完成，相关办公设备维护、维修及时信息传达90% </w:t>
            </w:r>
          </w:p>
        </w:tc>
        <w:tc>
          <w:tcPr>
            <w:tcW w:w="2298" w:type="dxa"/>
            <w:shd w:val="clear" w:color="auto" w:fill="auto"/>
            <w:noWrap w:val="0"/>
            <w:vAlign w:val="top"/>
          </w:tcPr>
          <w:p>
            <w:pPr>
              <w:spacing w:line="280" w:lineRule="exact"/>
              <w:rPr>
                <w:rFonts w:hint="eastAsia"/>
                <w:sz w:val="18"/>
                <w:szCs w:val="18"/>
              </w:rPr>
            </w:pPr>
            <w:r>
              <w:rPr>
                <w:rFonts w:hint="eastAsia"/>
                <w:sz w:val="18"/>
                <w:szCs w:val="18"/>
              </w:rPr>
              <w:t xml:space="preserve">能够及时准确的完成，相关办公设备维护、维修及时信息传达80% </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办公环境管理</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8</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环境卫生干净，合理安排保洁人员定期全面清洁，投诉率为0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环境卫生干净，合理安排保洁人员定期全面清洁，投诉率为2%以下</w:t>
            </w:r>
          </w:p>
        </w:tc>
        <w:tc>
          <w:tcPr>
            <w:tcW w:w="2247" w:type="dxa"/>
            <w:shd w:val="clear" w:color="auto" w:fill="auto"/>
            <w:noWrap w:val="0"/>
            <w:vAlign w:val="top"/>
          </w:tcPr>
          <w:p>
            <w:pPr>
              <w:spacing w:line="280" w:lineRule="exact"/>
              <w:rPr>
                <w:rFonts w:hint="eastAsia"/>
                <w:sz w:val="18"/>
                <w:szCs w:val="18"/>
              </w:rPr>
            </w:pPr>
            <w:r>
              <w:rPr>
                <w:rFonts w:hint="eastAsia"/>
                <w:sz w:val="18"/>
                <w:szCs w:val="18"/>
              </w:rPr>
              <w:t>环境卫生干净，合理安排保洁人员定期全面清洁，投诉率为5%以下</w:t>
            </w:r>
          </w:p>
        </w:tc>
        <w:tc>
          <w:tcPr>
            <w:tcW w:w="2303" w:type="dxa"/>
            <w:shd w:val="clear" w:color="auto" w:fill="auto"/>
            <w:noWrap w:val="0"/>
            <w:vAlign w:val="top"/>
          </w:tcPr>
          <w:p>
            <w:pPr>
              <w:spacing w:line="280" w:lineRule="exact"/>
              <w:rPr>
                <w:rFonts w:hint="eastAsia"/>
                <w:sz w:val="18"/>
                <w:szCs w:val="18"/>
              </w:rPr>
            </w:pPr>
            <w:r>
              <w:rPr>
                <w:rFonts w:hint="eastAsia"/>
                <w:sz w:val="18"/>
                <w:szCs w:val="18"/>
              </w:rPr>
              <w:t>环境卫生较干净，有时会安排保洁人员定期全面清洁，投诉率为10%以下</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环境卫生有死角，未定期安排保洁人员全面清洁，投诉率为10%以上</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安全管理</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上班及下班前打开及关闭办公室设备、水、电、门、窗，并做好交待，未发生盗窃及遗失现象</w:t>
            </w:r>
          </w:p>
        </w:tc>
        <w:tc>
          <w:tcPr>
            <w:tcW w:w="2359" w:type="dxa"/>
            <w:shd w:val="clear" w:color="auto" w:fill="auto"/>
            <w:noWrap w:val="0"/>
            <w:vAlign w:val="top"/>
          </w:tcPr>
          <w:p>
            <w:pPr>
              <w:spacing w:line="280" w:lineRule="exact"/>
              <w:rPr>
                <w:rFonts w:hint="eastAsia"/>
                <w:sz w:val="18"/>
                <w:szCs w:val="18"/>
              </w:rPr>
            </w:pPr>
            <w:r>
              <w:rPr>
                <w:rFonts w:hint="eastAsia"/>
                <w:sz w:val="18"/>
                <w:szCs w:val="18"/>
              </w:rPr>
              <w:t>下班前关闭办公室设备、水、电、门、窗，未发生盗窃及遗失现象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下班前偶有发生未关闭办公室设备的事件，水、电、门、窗确保关闭，未发生盗窃及遗失现象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偶尔有未关办公室设备或水或电或门或窗，但未发生盗窃及遗失现象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有时未关闭办公室设备或水或电或门或窗，发生过盗窃或遗失现象</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上级对工作结果的满意度</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满意率为100%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满意率为90%以上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满意率为80%以上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满意率为60%以上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满意率为60%以下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rPr>
                <w:rFonts w:hint="eastAsia"/>
                <w:b/>
                <w:sz w:val="18"/>
                <w:szCs w:val="18"/>
              </w:rPr>
            </w:pPr>
            <w:r>
              <w:rPr>
                <w:rFonts w:hint="eastAsia"/>
                <w:b/>
                <w:sz w:val="18"/>
                <w:szCs w:val="18"/>
              </w:rPr>
              <w:t>反馈执行力</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对客户或相关部门提出的意见和投诉及时收集整理，反馈给上级主管，对上级下达的正确指示执行达100%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对客户或相关部门提出的意见和投诉能及时反馈给上级，对上级下达的正确指示执行达90%以上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对客户或相关部门提出的意见和投诉能反馈给上级，对上级下达的正确指示执行达80%以上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对客户或相关部门提出的意见和投诉能部分反馈，对上级下达的正确指示执行达60%以上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对客户或相关部门提出的意见和投诉很少向上级反馈，对上级下达的正确指示执行为60%以下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sz w:val="18"/>
                <w:szCs w:val="18"/>
              </w:rPr>
            </w:pPr>
          </w:p>
          <w:p>
            <w:pPr>
              <w:spacing w:line="280" w:lineRule="exact"/>
              <w:jc w:val="center"/>
              <w:rPr>
                <w:rFonts w:hint="eastAsia"/>
                <w:b/>
                <w:sz w:val="18"/>
                <w:szCs w:val="18"/>
              </w:rPr>
            </w:pPr>
          </w:p>
          <w:p>
            <w:pPr>
              <w:spacing w:line="280" w:lineRule="exact"/>
              <w:jc w:val="center"/>
              <w:rPr>
                <w:rFonts w:hint="eastAsia"/>
                <w:b/>
                <w:sz w:val="18"/>
                <w:szCs w:val="18"/>
              </w:rPr>
            </w:pPr>
          </w:p>
          <w:p>
            <w:pPr>
              <w:spacing w:line="280" w:lineRule="exact"/>
              <w:jc w:val="center"/>
              <w:rPr>
                <w:rFonts w:hint="eastAsia"/>
                <w:b/>
                <w:sz w:val="18"/>
                <w:szCs w:val="18"/>
              </w:rPr>
            </w:pPr>
          </w:p>
          <w:p>
            <w:pPr>
              <w:spacing w:line="280" w:lineRule="exact"/>
              <w:jc w:val="center"/>
              <w:rPr>
                <w:rFonts w:hint="eastAsia"/>
                <w:b/>
                <w:sz w:val="18"/>
                <w:szCs w:val="18"/>
              </w:rPr>
            </w:pPr>
          </w:p>
          <w:p>
            <w:pPr>
              <w:spacing w:line="280" w:lineRule="exact"/>
              <w:jc w:val="center"/>
              <w:rPr>
                <w:rFonts w:hint="eastAsia"/>
                <w:b/>
                <w:sz w:val="18"/>
                <w:szCs w:val="18"/>
              </w:rPr>
            </w:pPr>
          </w:p>
          <w:p>
            <w:pPr>
              <w:spacing w:line="280" w:lineRule="exact"/>
              <w:jc w:val="center"/>
              <w:rPr>
                <w:rFonts w:hint="eastAsia"/>
                <w:b/>
                <w:sz w:val="18"/>
                <w:szCs w:val="18"/>
              </w:rPr>
            </w:pPr>
            <w:r>
              <w:rPr>
                <w:rFonts w:hint="eastAsia"/>
                <w:b/>
                <w:sz w:val="18"/>
                <w:szCs w:val="18"/>
              </w:rPr>
              <w:t>专业技能20%</w:t>
            </w: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写作能力</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6</w:t>
            </w:r>
          </w:p>
        </w:tc>
        <w:tc>
          <w:tcPr>
            <w:tcW w:w="2323" w:type="dxa"/>
            <w:shd w:val="clear" w:color="auto" w:fill="auto"/>
            <w:noWrap w:val="0"/>
            <w:vAlign w:val="top"/>
          </w:tcPr>
          <w:p>
            <w:pPr>
              <w:spacing w:line="280" w:lineRule="exact"/>
              <w:rPr>
                <w:rFonts w:hint="eastAsia"/>
                <w:sz w:val="18"/>
                <w:szCs w:val="18"/>
              </w:rPr>
            </w:pPr>
            <w:r>
              <w:rPr>
                <w:rFonts w:hint="eastAsia"/>
                <w:sz w:val="18"/>
                <w:szCs w:val="18"/>
              </w:rPr>
              <w:t>能根据上级意图进行文件的拟定，语句通顺、流畅，错字率为0，上级不须修改</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能根据上级意图进行文件的拟定，语句通顺、流畅，错字率为3</w:t>
            </w:r>
            <w:r>
              <w:rPr>
                <w:rFonts w:hint="eastAsia" w:ascii="宋体" w:hAnsi="宋体"/>
                <w:sz w:val="18"/>
                <w:szCs w:val="18"/>
              </w:rPr>
              <w:t>‰以下</w:t>
            </w:r>
            <w:r>
              <w:rPr>
                <w:rFonts w:hint="eastAsia"/>
                <w:sz w:val="18"/>
                <w:szCs w:val="18"/>
              </w:rPr>
              <w:t>通顺率为90%以上，上级修改较少</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基本能根据上级意图进行文件的拟定，用词正确，错字率为5</w:t>
            </w:r>
            <w:r>
              <w:rPr>
                <w:rFonts w:hint="eastAsia" w:ascii="宋体" w:hAnsi="宋体"/>
                <w:sz w:val="18"/>
                <w:szCs w:val="18"/>
              </w:rPr>
              <w:t>‰以下</w:t>
            </w:r>
            <w:r>
              <w:rPr>
                <w:rFonts w:hint="eastAsia"/>
                <w:sz w:val="18"/>
                <w:szCs w:val="18"/>
              </w:rPr>
              <w:t>及通顺率为80%以上，上级需做部分调整修改</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基本能根据上级意图进行文件的拟定，用词较正确，错字率为1</w:t>
            </w:r>
            <w:r>
              <w:rPr>
                <w:rFonts w:hint="eastAsia" w:ascii="宋体" w:hAnsi="宋体"/>
                <w:sz w:val="18"/>
                <w:szCs w:val="18"/>
              </w:rPr>
              <w:t>0‰以下</w:t>
            </w:r>
            <w:r>
              <w:rPr>
                <w:rFonts w:hint="eastAsia"/>
                <w:sz w:val="18"/>
                <w:szCs w:val="18"/>
              </w:rPr>
              <w:t>及通顺率为80%以上，上级需做调整修改</w:t>
            </w:r>
          </w:p>
        </w:tc>
        <w:tc>
          <w:tcPr>
            <w:tcW w:w="2298" w:type="dxa"/>
            <w:shd w:val="clear" w:color="auto" w:fill="auto"/>
            <w:noWrap w:val="0"/>
            <w:vAlign w:val="top"/>
          </w:tcPr>
          <w:p>
            <w:pPr>
              <w:spacing w:line="280" w:lineRule="exact"/>
              <w:rPr>
                <w:rFonts w:hint="eastAsia"/>
                <w:sz w:val="18"/>
                <w:szCs w:val="18"/>
              </w:rPr>
            </w:pPr>
            <w:r>
              <w:rPr>
                <w:rFonts w:hint="eastAsia"/>
                <w:sz w:val="18"/>
                <w:szCs w:val="18"/>
              </w:rPr>
              <w:t>不能根据上级意图进行文件的拟定，用词正确，错字率为1</w:t>
            </w:r>
            <w:r>
              <w:rPr>
                <w:rFonts w:hint="eastAsia" w:ascii="宋体" w:hAnsi="宋体"/>
                <w:sz w:val="18"/>
                <w:szCs w:val="18"/>
              </w:rPr>
              <w:t>0‰以上</w:t>
            </w:r>
            <w:r>
              <w:rPr>
                <w:rFonts w:hint="eastAsia"/>
                <w:sz w:val="18"/>
                <w:szCs w:val="18"/>
              </w:rPr>
              <w:t>及通顺率为80%以下，上级需做大部分调整修改</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办公设备运用能力</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7</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熟练运用打印机、复印机、交换机、传真机等办公设备并能进行简单的故障处理，保持使用畅通不妨碍工作同时能主动耐心传授其他员工使用方法</w:t>
            </w:r>
          </w:p>
        </w:tc>
        <w:tc>
          <w:tcPr>
            <w:tcW w:w="2359" w:type="dxa"/>
            <w:shd w:val="clear" w:color="auto" w:fill="auto"/>
            <w:noWrap w:val="0"/>
            <w:vAlign w:val="top"/>
          </w:tcPr>
          <w:p>
            <w:pPr>
              <w:spacing w:line="280" w:lineRule="exact"/>
              <w:rPr>
                <w:rFonts w:hint="eastAsia"/>
                <w:sz w:val="18"/>
                <w:szCs w:val="18"/>
              </w:rPr>
            </w:pPr>
            <w:r>
              <w:rPr>
                <w:rFonts w:hint="eastAsia"/>
                <w:sz w:val="18"/>
                <w:szCs w:val="18"/>
              </w:rPr>
              <w:t>熟练运用打印机、复印机、交换机、传真机等办公设备并能进行简单的故障处理，同时能耐心传授其他员工使用方法</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较熟练运用打印机、复印机、交换机、传真机等办公设备，还不能处理故障，但能传授其他员工使用方法</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打印机、复印机、交换机、传真机等办公设备运用能力有欠缺</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打印机、复印机、交换机、传真机等办公设备运用能力差</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办公软件运用</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能处理中等的计算机故障，熟练使用WORD、EXCLE、幻灯片及网络操作</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能处理简单的计算机故障，熟练使用WORD、EXCLE、幻灯片及网络操作</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能使用WORD、EXCLE进行文档及表格处理</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能使用WORD、EXCLE进行简单的文档及表格处理</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办公软件运用较差</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礼仪知识</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具备良好的礼仪知识，未出现失礼现象，并乐意帮助其他员工学习提高</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具备良好的礼仪知识，未出现失礼现象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具备基本礼仪知识，未出现失礼现象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具备基本礼仪知识，出现失礼现象但未造成不良影响</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具备的礼仪知识较少，经常出现失礼现象，也造成了不良影响</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协调沟通及配合</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7</w:t>
            </w:r>
          </w:p>
        </w:tc>
        <w:tc>
          <w:tcPr>
            <w:tcW w:w="2323" w:type="dxa"/>
            <w:shd w:val="clear" w:color="auto" w:fill="auto"/>
            <w:noWrap w:val="0"/>
            <w:vAlign w:val="top"/>
          </w:tcPr>
          <w:p>
            <w:pPr>
              <w:spacing w:line="280" w:lineRule="exact"/>
              <w:rPr>
                <w:rFonts w:hint="eastAsia"/>
                <w:sz w:val="18"/>
                <w:szCs w:val="18"/>
              </w:rPr>
            </w:pPr>
            <w:r>
              <w:rPr>
                <w:rFonts w:hint="eastAsia"/>
                <w:sz w:val="18"/>
                <w:szCs w:val="18"/>
              </w:rPr>
              <w:t>能及时、主动进行沟通协调，能充分、积极配合其他员工进行工作，相关员工100%满意其配合度</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能主动进行沟通协调，且能快速处理问题，积极配合部门其他员工工作，相关员工90%以上满意其配合度</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能进行沟通协调，但解决问题效果一般，能配合其他员工工作，相关员工80%以上满意其配合度</w:t>
            </w:r>
          </w:p>
        </w:tc>
        <w:tc>
          <w:tcPr>
            <w:tcW w:w="2303" w:type="dxa"/>
            <w:shd w:val="clear" w:color="auto" w:fill="auto"/>
            <w:noWrap w:val="0"/>
            <w:vAlign w:val="top"/>
          </w:tcPr>
          <w:p>
            <w:pPr>
              <w:spacing w:line="280" w:lineRule="exact"/>
              <w:rPr>
                <w:rFonts w:hint="eastAsia"/>
                <w:sz w:val="18"/>
                <w:szCs w:val="18"/>
              </w:rPr>
            </w:pPr>
            <w:r>
              <w:rPr>
                <w:rFonts w:hint="eastAsia"/>
                <w:sz w:val="18"/>
                <w:szCs w:val="18"/>
              </w:rPr>
              <w:t>不能主动进行沟通协调，解决问题效果较差，可以协助其他员工工作，相关员工60%以上满意其配合度</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沟通协调不及时、主动，不能达到解决问题的效果，不能很好地配合其他员工工作，相关员工对其配合满意度在60%以下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工作态度30%</w:t>
            </w: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服务满意度</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满意度为100%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满意度为90%以上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满意度为80%以上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满意度为60%以上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满意度为0-40%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规章制度执行</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未出现违章违纪现象，且能以身作则以带头作用</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未出现违章违纪现象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出现1-2次违章违纪现象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出现3-4次违章违纪现象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经常出现违章违纪现象，不能遵守规章制度</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责任心</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严谨认真，未出现工作疏漏、疏忽现象</w:t>
            </w:r>
          </w:p>
        </w:tc>
        <w:tc>
          <w:tcPr>
            <w:tcW w:w="2359" w:type="dxa"/>
            <w:shd w:val="clear" w:color="auto" w:fill="auto"/>
            <w:noWrap w:val="0"/>
            <w:vAlign w:val="top"/>
          </w:tcPr>
          <w:p>
            <w:pPr>
              <w:spacing w:line="280" w:lineRule="exact"/>
              <w:rPr>
                <w:rFonts w:hint="eastAsia"/>
                <w:sz w:val="18"/>
                <w:szCs w:val="18"/>
              </w:rPr>
            </w:pPr>
            <w:r>
              <w:rPr>
                <w:rFonts w:hint="eastAsia"/>
                <w:sz w:val="18"/>
                <w:szCs w:val="18"/>
              </w:rPr>
              <w:t>严谨认真，有较小的疏漏、疏忽现象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工作中有1-2次疏漏、疏忽现象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工作中有3-4次疏漏、疏忽现象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工作中经常出现疏漏、疏忽现象</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创新程度</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对改进、推进工作有新方法、新举措，并得到实施获得很好的效果</w:t>
            </w:r>
          </w:p>
        </w:tc>
        <w:tc>
          <w:tcPr>
            <w:tcW w:w="2359" w:type="dxa"/>
            <w:shd w:val="clear" w:color="auto" w:fill="auto"/>
            <w:noWrap w:val="0"/>
            <w:vAlign w:val="top"/>
          </w:tcPr>
          <w:p>
            <w:pPr>
              <w:spacing w:line="280" w:lineRule="exact"/>
              <w:rPr>
                <w:rFonts w:hint="eastAsia"/>
                <w:sz w:val="18"/>
                <w:szCs w:val="18"/>
              </w:rPr>
            </w:pPr>
            <w:r>
              <w:rPr>
                <w:rFonts w:hint="eastAsia"/>
                <w:sz w:val="18"/>
                <w:szCs w:val="18"/>
              </w:rPr>
              <w:t>对改进、推进工作有新方法、新举措，并得到实施获得一般效果</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虽然工作中未有创新，但能保证工作按时按质完成，且能在工作中提出好的意见和建议</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虽然工作中未有创新，但能保证工作按时按质完成</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工作未有创新，工作完成质量不高，不能达到预期效果</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学习提升</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积极参加公司或部门组织的培训，根据工作需要能提出培训需求，善于自我学习，提高工作能力</w:t>
            </w:r>
          </w:p>
        </w:tc>
        <w:tc>
          <w:tcPr>
            <w:tcW w:w="2359" w:type="dxa"/>
            <w:shd w:val="clear" w:color="auto" w:fill="auto"/>
            <w:noWrap w:val="0"/>
            <w:vAlign w:val="top"/>
          </w:tcPr>
          <w:p>
            <w:pPr>
              <w:spacing w:line="280" w:lineRule="exact"/>
              <w:rPr>
                <w:rFonts w:hint="eastAsia"/>
                <w:sz w:val="18"/>
                <w:szCs w:val="18"/>
              </w:rPr>
            </w:pPr>
            <w:r>
              <w:rPr>
                <w:rFonts w:hint="eastAsia"/>
                <w:sz w:val="18"/>
                <w:szCs w:val="18"/>
              </w:rPr>
              <w:t>积极公司或部门组织的培训（因工作需要除外），根据工作需要能提出培训需求，并能根据岗位进行相应的学习</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能够参加公司或部门组织的培训（因工作需要除外），并能根据岗位进行相应的学习</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虽然能够参加公司或部门组织的培训，但培训后对工作提升不大</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未能按时参加公司或部门组织的培训且学习意识较差</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60" w:lineRule="exact"/>
              <w:jc w:val="center"/>
              <w:rPr>
                <w:rFonts w:hint="eastAsia"/>
                <w:b/>
                <w:sz w:val="18"/>
                <w:szCs w:val="18"/>
              </w:rPr>
            </w:pPr>
            <w:r>
              <w:rPr>
                <w:rFonts w:hint="eastAsia"/>
                <w:b/>
                <w:sz w:val="18"/>
                <w:szCs w:val="18"/>
              </w:rPr>
              <w:t>保密意识</w:t>
            </w:r>
          </w:p>
        </w:tc>
        <w:tc>
          <w:tcPr>
            <w:tcW w:w="536" w:type="dxa"/>
            <w:shd w:val="clear" w:color="auto" w:fill="auto"/>
            <w:noWrap w:val="0"/>
            <w:vAlign w:val="center"/>
          </w:tcPr>
          <w:p>
            <w:pPr>
              <w:spacing w:line="26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60" w:lineRule="exact"/>
              <w:rPr>
                <w:rFonts w:hint="eastAsia"/>
                <w:sz w:val="18"/>
                <w:szCs w:val="18"/>
              </w:rPr>
            </w:pPr>
            <w:r>
              <w:rPr>
                <w:rFonts w:hint="eastAsia"/>
                <w:sz w:val="18"/>
                <w:szCs w:val="18"/>
              </w:rPr>
              <w:t>严守机密，不在公开场合谈论与秘密事件相关的事宜</w:t>
            </w:r>
          </w:p>
        </w:tc>
        <w:tc>
          <w:tcPr>
            <w:tcW w:w="2359" w:type="dxa"/>
            <w:shd w:val="clear" w:color="auto" w:fill="auto"/>
            <w:noWrap w:val="0"/>
            <w:vAlign w:val="top"/>
          </w:tcPr>
          <w:p>
            <w:pPr>
              <w:spacing w:line="260" w:lineRule="exact"/>
              <w:rPr>
                <w:rFonts w:hint="eastAsia"/>
                <w:sz w:val="18"/>
                <w:szCs w:val="18"/>
              </w:rPr>
            </w:pPr>
            <w:r>
              <w:rPr>
                <w:rFonts w:hint="eastAsia"/>
                <w:sz w:val="18"/>
                <w:szCs w:val="18"/>
              </w:rPr>
              <w:t>能守机密，不在公开场合谈论与秘密事件相关的事宜</w:t>
            </w:r>
          </w:p>
        </w:tc>
        <w:tc>
          <w:tcPr>
            <w:tcW w:w="2247" w:type="dxa"/>
            <w:shd w:val="clear" w:color="auto" w:fill="auto"/>
            <w:noWrap w:val="0"/>
            <w:vAlign w:val="top"/>
          </w:tcPr>
          <w:p>
            <w:pPr>
              <w:spacing w:line="260" w:lineRule="exact"/>
              <w:rPr>
                <w:rFonts w:hint="eastAsia"/>
                <w:sz w:val="18"/>
                <w:szCs w:val="18"/>
              </w:rPr>
            </w:pPr>
            <w:r>
              <w:rPr>
                <w:rFonts w:hint="eastAsia"/>
                <w:sz w:val="18"/>
                <w:szCs w:val="18"/>
              </w:rPr>
              <w:t>熟悉保密制度，但会出现一、两次泄密事件</w:t>
            </w:r>
          </w:p>
        </w:tc>
        <w:tc>
          <w:tcPr>
            <w:tcW w:w="2303" w:type="dxa"/>
            <w:shd w:val="clear" w:color="auto" w:fill="auto"/>
            <w:noWrap w:val="0"/>
            <w:vAlign w:val="top"/>
          </w:tcPr>
          <w:p>
            <w:pPr>
              <w:spacing w:line="260" w:lineRule="exact"/>
              <w:rPr>
                <w:rFonts w:hint="eastAsia"/>
                <w:sz w:val="18"/>
                <w:szCs w:val="18"/>
              </w:rPr>
            </w:pPr>
            <w:r>
              <w:rPr>
                <w:rFonts w:hint="eastAsia"/>
                <w:sz w:val="18"/>
                <w:szCs w:val="18"/>
              </w:rPr>
              <w:t>有保密意识，但会出现三次以上泄密事件</w:t>
            </w:r>
          </w:p>
        </w:tc>
        <w:tc>
          <w:tcPr>
            <w:tcW w:w="2298" w:type="dxa"/>
            <w:shd w:val="clear" w:color="auto" w:fill="auto"/>
            <w:noWrap w:val="0"/>
            <w:vAlign w:val="top"/>
          </w:tcPr>
          <w:p>
            <w:pPr>
              <w:spacing w:line="260" w:lineRule="exact"/>
              <w:rPr>
                <w:rFonts w:hint="eastAsia"/>
                <w:sz w:val="18"/>
                <w:szCs w:val="18"/>
              </w:rPr>
            </w:pPr>
            <w:r>
              <w:rPr>
                <w:rFonts w:hint="eastAsia"/>
                <w:sz w:val="18"/>
                <w:szCs w:val="18"/>
              </w:rPr>
              <w:t>无保密意识，频繁出现泄密事件</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588" w:type="dxa"/>
            <w:gridSpan w:val="9"/>
            <w:shd w:val="clear" w:color="auto" w:fill="auto"/>
            <w:noWrap w:val="0"/>
            <w:vAlign w:val="center"/>
          </w:tcPr>
          <w:p>
            <w:pPr>
              <w:spacing w:line="260" w:lineRule="exact"/>
              <w:jc w:val="center"/>
              <w:rPr>
                <w:rFonts w:hint="eastAsia"/>
                <w:b/>
                <w:sz w:val="18"/>
                <w:szCs w:val="18"/>
              </w:rPr>
            </w:pPr>
            <w:r>
              <w:rPr>
                <w:rFonts w:hint="eastAsia"/>
                <w:b/>
                <w:sz w:val="18"/>
                <w:szCs w:val="18"/>
              </w:rPr>
              <w:t>得  分  合  计</w:t>
            </w:r>
          </w:p>
        </w:tc>
        <w:tc>
          <w:tcPr>
            <w:tcW w:w="913" w:type="dxa"/>
            <w:shd w:val="clear" w:color="auto" w:fill="auto"/>
            <w:noWrap w:val="0"/>
            <w:vAlign w:val="top"/>
          </w:tcPr>
          <w:p>
            <w:pPr>
              <w:spacing w:line="280" w:lineRule="exact"/>
              <w:jc w:val="center"/>
              <w:rPr>
                <w:rFonts w:hint="eastAsia"/>
                <w:b/>
                <w:sz w:val="18"/>
                <w:szCs w:val="18"/>
              </w:rPr>
            </w:pPr>
          </w:p>
        </w:tc>
      </w:tr>
    </w:tbl>
    <w:p>
      <w:pPr>
        <w:jc w:val="center"/>
        <w:rPr>
          <w:rFonts w:hint="eastAsia" w:ascii="黑体" w:eastAsia="黑体"/>
          <w:sz w:val="32"/>
          <w:szCs w:val="32"/>
        </w:rPr>
      </w:pPr>
    </w:p>
    <w:p>
      <w:pPr>
        <w:jc w:val="center"/>
        <w:rPr>
          <w:rFonts w:hint="eastAsia" w:ascii="黑体" w:eastAsia="黑体"/>
          <w:sz w:val="32"/>
          <w:szCs w:val="32"/>
        </w:rPr>
      </w:pPr>
    </w:p>
    <w:p>
      <w:pPr>
        <w:jc w:val="center"/>
        <w:rPr>
          <w:rFonts w:hint="eastAsia" w:ascii="黑体" w:eastAsia="黑体"/>
          <w:sz w:val="32"/>
          <w:szCs w:val="32"/>
        </w:rPr>
      </w:pPr>
      <w:r>
        <w:rPr>
          <w:rFonts w:hint="eastAsia" w:ascii="黑体" w:eastAsia="黑体"/>
          <w:sz w:val="32"/>
          <w:szCs w:val="32"/>
        </w:rPr>
        <w:t>绩效考核评价表</w:t>
      </w:r>
    </w:p>
    <w:p>
      <w:pPr>
        <w:ind w:left="-1260" w:leftChars="-600" w:right="-800" w:rightChars="-381" w:firstLine="354" w:firstLineChars="196"/>
        <w:rPr>
          <w:rFonts w:hint="eastAsia" w:ascii="黑体" w:eastAsia="黑体"/>
          <w:sz w:val="32"/>
          <w:szCs w:val="32"/>
        </w:rPr>
      </w:pPr>
      <w:r>
        <w:rPr>
          <w:rFonts w:hint="eastAsia"/>
          <w:b/>
          <w:sz w:val="18"/>
          <w:szCs w:val="18"/>
        </w:rPr>
        <w:t>部门：行政部                      岗位：行政内保                         姓名：                                      考核时段：</w:t>
      </w:r>
      <w:r>
        <w:rPr>
          <w:rFonts w:hint="eastAsia" w:ascii="黑体" w:eastAsia="黑体"/>
          <w:sz w:val="32"/>
          <w:szCs w:val="32"/>
        </w:rPr>
        <w:t xml:space="preserve"> </w:t>
      </w:r>
    </w:p>
    <w:tbl>
      <w:tblPr>
        <w:tblStyle w:val="5"/>
        <w:tblW w:w="1550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1802"/>
        <w:gridCol w:w="536"/>
        <w:gridCol w:w="2323"/>
        <w:gridCol w:w="2359"/>
        <w:gridCol w:w="2247"/>
        <w:gridCol w:w="2303"/>
        <w:gridCol w:w="2298"/>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gridSpan w:val="2"/>
            <w:vMerge w:val="restart"/>
            <w:shd w:val="clear" w:color="auto" w:fill="auto"/>
            <w:noWrap w:val="0"/>
            <w:vAlign w:val="center"/>
          </w:tcPr>
          <w:p>
            <w:pPr>
              <w:spacing w:line="280" w:lineRule="exact"/>
              <w:rPr>
                <w:rFonts w:hint="eastAsia"/>
                <w:b/>
                <w:sz w:val="18"/>
                <w:szCs w:val="18"/>
              </w:rPr>
            </w:pPr>
            <w:r>
              <w:rPr>
                <w:rFonts w:hint="eastAsia"/>
                <w:b/>
                <w:sz w:val="18"/>
                <w:szCs w:val="18"/>
              </w:rPr>
              <w:t>考核要 素</w:t>
            </w:r>
          </w:p>
        </w:tc>
        <w:tc>
          <w:tcPr>
            <w:tcW w:w="1802"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考核指标</w:t>
            </w:r>
          </w:p>
        </w:tc>
        <w:tc>
          <w:tcPr>
            <w:tcW w:w="536" w:type="dxa"/>
            <w:vMerge w:val="restart"/>
            <w:shd w:val="clear" w:color="auto" w:fill="auto"/>
            <w:noWrap w:val="0"/>
            <w:vAlign w:val="top"/>
          </w:tcPr>
          <w:p>
            <w:pPr>
              <w:spacing w:line="280" w:lineRule="exact"/>
              <w:rPr>
                <w:rFonts w:hint="eastAsia"/>
                <w:b/>
                <w:sz w:val="15"/>
                <w:szCs w:val="15"/>
              </w:rPr>
            </w:pPr>
            <w:r>
              <w:rPr>
                <w:rFonts w:hint="eastAsia"/>
                <w:b/>
                <w:sz w:val="15"/>
                <w:szCs w:val="15"/>
              </w:rPr>
              <w:t>单项分值</w:t>
            </w:r>
          </w:p>
        </w:tc>
        <w:tc>
          <w:tcPr>
            <w:tcW w:w="11530" w:type="dxa"/>
            <w:gridSpan w:val="5"/>
            <w:shd w:val="clear" w:color="auto" w:fill="auto"/>
            <w:noWrap w:val="0"/>
            <w:vAlign w:val="top"/>
          </w:tcPr>
          <w:p>
            <w:pPr>
              <w:spacing w:line="280" w:lineRule="exact"/>
              <w:jc w:val="center"/>
              <w:rPr>
                <w:rFonts w:hint="eastAsia"/>
                <w:b/>
                <w:sz w:val="18"/>
                <w:szCs w:val="18"/>
              </w:rPr>
            </w:pPr>
            <w:r>
              <w:rPr>
                <w:rFonts w:hint="eastAsia"/>
                <w:b/>
                <w:sz w:val="18"/>
                <w:szCs w:val="18"/>
              </w:rPr>
              <w:t>考核内容</w:t>
            </w:r>
          </w:p>
        </w:tc>
        <w:tc>
          <w:tcPr>
            <w:tcW w:w="913"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上级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20" w:type="dxa"/>
            <w:gridSpan w:val="2"/>
            <w:vMerge w:val="continue"/>
            <w:shd w:val="clear" w:color="auto" w:fill="auto"/>
            <w:noWrap w:val="0"/>
            <w:vAlign w:val="center"/>
          </w:tcPr>
          <w:p>
            <w:pPr>
              <w:spacing w:line="280" w:lineRule="exact"/>
              <w:rPr>
                <w:rFonts w:hint="eastAsia"/>
                <w:b/>
                <w:sz w:val="18"/>
                <w:szCs w:val="18"/>
              </w:rPr>
            </w:pPr>
          </w:p>
        </w:tc>
        <w:tc>
          <w:tcPr>
            <w:tcW w:w="1802" w:type="dxa"/>
            <w:vMerge w:val="continue"/>
            <w:shd w:val="clear" w:color="auto" w:fill="auto"/>
            <w:noWrap w:val="0"/>
            <w:vAlign w:val="center"/>
          </w:tcPr>
          <w:p>
            <w:pPr>
              <w:spacing w:line="280" w:lineRule="exact"/>
              <w:rPr>
                <w:rFonts w:hint="eastAsia"/>
                <w:b/>
                <w:sz w:val="18"/>
                <w:szCs w:val="18"/>
              </w:rPr>
            </w:pPr>
          </w:p>
        </w:tc>
        <w:tc>
          <w:tcPr>
            <w:tcW w:w="536" w:type="dxa"/>
            <w:vMerge w:val="continue"/>
            <w:shd w:val="clear" w:color="auto" w:fill="auto"/>
            <w:noWrap w:val="0"/>
            <w:vAlign w:val="top"/>
          </w:tcPr>
          <w:p>
            <w:pPr>
              <w:spacing w:line="280" w:lineRule="exact"/>
              <w:rPr>
                <w:rFonts w:hint="eastAsia"/>
                <w:b/>
                <w:sz w:val="18"/>
                <w:szCs w:val="18"/>
              </w:rPr>
            </w:pPr>
          </w:p>
        </w:tc>
        <w:tc>
          <w:tcPr>
            <w:tcW w:w="2323" w:type="dxa"/>
            <w:shd w:val="clear" w:color="auto" w:fill="auto"/>
            <w:noWrap w:val="0"/>
            <w:vAlign w:val="top"/>
          </w:tcPr>
          <w:p>
            <w:pPr>
              <w:spacing w:line="280" w:lineRule="exact"/>
              <w:jc w:val="center"/>
              <w:rPr>
                <w:rFonts w:hint="eastAsia"/>
                <w:b/>
                <w:sz w:val="18"/>
                <w:szCs w:val="18"/>
              </w:rPr>
            </w:pPr>
            <w:r>
              <w:rPr>
                <w:rFonts w:hint="eastAsia"/>
                <w:b/>
                <w:sz w:val="18"/>
                <w:szCs w:val="18"/>
              </w:rPr>
              <w:t>秀（1）</w:t>
            </w:r>
          </w:p>
        </w:tc>
        <w:tc>
          <w:tcPr>
            <w:tcW w:w="2359" w:type="dxa"/>
            <w:shd w:val="clear" w:color="auto" w:fill="auto"/>
            <w:noWrap w:val="0"/>
            <w:vAlign w:val="top"/>
          </w:tcPr>
          <w:p>
            <w:pPr>
              <w:spacing w:line="280" w:lineRule="exact"/>
              <w:jc w:val="center"/>
              <w:rPr>
                <w:rFonts w:hint="eastAsia"/>
                <w:b/>
                <w:sz w:val="18"/>
                <w:szCs w:val="18"/>
              </w:rPr>
            </w:pPr>
            <w:r>
              <w:rPr>
                <w:rFonts w:hint="eastAsia"/>
                <w:b/>
                <w:sz w:val="18"/>
                <w:szCs w:val="18"/>
              </w:rPr>
              <w:t>优（0.9）</w:t>
            </w:r>
          </w:p>
        </w:tc>
        <w:tc>
          <w:tcPr>
            <w:tcW w:w="2247" w:type="dxa"/>
            <w:shd w:val="clear" w:color="auto" w:fill="auto"/>
            <w:noWrap w:val="0"/>
            <w:vAlign w:val="top"/>
          </w:tcPr>
          <w:p>
            <w:pPr>
              <w:spacing w:line="280" w:lineRule="exact"/>
              <w:jc w:val="center"/>
              <w:rPr>
                <w:rFonts w:hint="eastAsia"/>
                <w:b/>
                <w:sz w:val="18"/>
                <w:szCs w:val="18"/>
              </w:rPr>
            </w:pPr>
            <w:r>
              <w:rPr>
                <w:rFonts w:hint="eastAsia"/>
                <w:b/>
                <w:sz w:val="18"/>
                <w:szCs w:val="18"/>
              </w:rPr>
              <w:t>良（0.8）</w:t>
            </w:r>
          </w:p>
        </w:tc>
        <w:tc>
          <w:tcPr>
            <w:tcW w:w="2303" w:type="dxa"/>
            <w:shd w:val="clear" w:color="auto" w:fill="auto"/>
            <w:noWrap w:val="0"/>
            <w:vAlign w:val="top"/>
          </w:tcPr>
          <w:p>
            <w:pPr>
              <w:spacing w:line="280" w:lineRule="exact"/>
              <w:jc w:val="center"/>
              <w:rPr>
                <w:rFonts w:hint="eastAsia"/>
                <w:b/>
                <w:sz w:val="18"/>
                <w:szCs w:val="18"/>
              </w:rPr>
            </w:pPr>
            <w:r>
              <w:rPr>
                <w:rFonts w:hint="eastAsia"/>
                <w:b/>
                <w:sz w:val="18"/>
                <w:szCs w:val="18"/>
              </w:rPr>
              <w:t>中（0.6）</w:t>
            </w:r>
          </w:p>
        </w:tc>
        <w:tc>
          <w:tcPr>
            <w:tcW w:w="2298" w:type="dxa"/>
            <w:shd w:val="clear" w:color="auto" w:fill="auto"/>
            <w:noWrap w:val="0"/>
            <w:vAlign w:val="top"/>
          </w:tcPr>
          <w:p>
            <w:pPr>
              <w:spacing w:line="280" w:lineRule="exact"/>
              <w:jc w:val="center"/>
              <w:rPr>
                <w:rFonts w:hint="eastAsia"/>
                <w:b/>
                <w:sz w:val="18"/>
                <w:szCs w:val="18"/>
              </w:rPr>
            </w:pPr>
            <w:r>
              <w:rPr>
                <w:rFonts w:hint="eastAsia"/>
                <w:b/>
                <w:sz w:val="18"/>
                <w:szCs w:val="18"/>
              </w:rPr>
              <w:t>差（0.4-0）</w:t>
            </w:r>
          </w:p>
        </w:tc>
        <w:tc>
          <w:tcPr>
            <w:tcW w:w="913" w:type="dxa"/>
            <w:vMerge w:val="continue"/>
            <w:shd w:val="clear" w:color="auto" w:fill="auto"/>
            <w:noWrap w:val="0"/>
            <w:vAlign w:val="top"/>
          </w:tcPr>
          <w:p>
            <w:pPr>
              <w:spacing w:line="280" w:lineRule="exact"/>
              <w:rPr>
                <w:rFonts w:hint="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360" w:type="dxa"/>
            <w:vMerge w:val="restart"/>
            <w:shd w:val="clear" w:color="auto" w:fill="auto"/>
            <w:noWrap w:val="0"/>
            <w:vAlign w:val="top"/>
          </w:tcPr>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p>
          <w:p>
            <w:pPr>
              <w:spacing w:line="280" w:lineRule="exact"/>
              <w:rPr>
                <w:rFonts w:hint="eastAsia"/>
                <w:b/>
                <w:sz w:val="18"/>
                <w:szCs w:val="18"/>
              </w:rPr>
            </w:pPr>
            <w:r>
              <w:rPr>
                <w:rFonts w:hint="eastAsia"/>
                <w:b/>
                <w:sz w:val="18"/>
                <w:szCs w:val="18"/>
              </w:rPr>
              <w:t>绩效成果50%</w:t>
            </w:r>
          </w:p>
        </w:tc>
        <w:tc>
          <w:tcPr>
            <w:tcW w:w="360" w:type="dxa"/>
            <w:vMerge w:val="restart"/>
            <w:shd w:val="clear" w:color="auto" w:fill="auto"/>
            <w:noWrap w:val="0"/>
            <w:vAlign w:val="center"/>
          </w:tcPr>
          <w:p>
            <w:pPr>
              <w:spacing w:line="280" w:lineRule="exact"/>
              <w:rPr>
                <w:rFonts w:hint="eastAsia"/>
                <w:b/>
                <w:sz w:val="18"/>
                <w:szCs w:val="18"/>
              </w:rPr>
            </w:pPr>
            <w:r>
              <w:rPr>
                <w:rFonts w:hint="eastAsia"/>
                <w:b/>
                <w:sz w:val="18"/>
                <w:szCs w:val="18"/>
              </w:rPr>
              <w:t>业</w:t>
            </w:r>
          </w:p>
          <w:p>
            <w:pPr>
              <w:spacing w:line="280" w:lineRule="exact"/>
              <w:rPr>
                <w:rFonts w:hint="eastAsia"/>
                <w:b/>
                <w:sz w:val="18"/>
                <w:szCs w:val="18"/>
              </w:rPr>
            </w:pPr>
          </w:p>
          <w:p>
            <w:pPr>
              <w:spacing w:line="280" w:lineRule="exact"/>
              <w:rPr>
                <w:rFonts w:hint="eastAsia"/>
                <w:b/>
                <w:sz w:val="18"/>
                <w:szCs w:val="18"/>
              </w:rPr>
            </w:pPr>
            <w:r>
              <w:rPr>
                <w:rFonts w:hint="eastAsia"/>
                <w:b/>
                <w:sz w:val="18"/>
                <w:szCs w:val="18"/>
              </w:rPr>
              <w:t>务</w:t>
            </w:r>
          </w:p>
          <w:p>
            <w:pPr>
              <w:spacing w:line="280" w:lineRule="exact"/>
              <w:rPr>
                <w:rFonts w:hint="eastAsia"/>
                <w:b/>
                <w:sz w:val="18"/>
                <w:szCs w:val="18"/>
              </w:rPr>
            </w:pPr>
            <w:r>
              <w:rPr>
                <w:b/>
                <w:sz w:val="18"/>
                <w:szCs w:val="18"/>
              </w:rPr>
              <w:br w:type="textWrapping"/>
            </w:r>
            <w:r>
              <w:rPr>
                <w:rFonts w:hint="eastAsia"/>
                <w:b/>
                <w:sz w:val="18"/>
                <w:szCs w:val="18"/>
              </w:rPr>
              <w:t>管</w:t>
            </w:r>
          </w:p>
          <w:p>
            <w:pPr>
              <w:spacing w:line="280" w:lineRule="exact"/>
              <w:rPr>
                <w:rFonts w:hint="eastAsia"/>
                <w:b/>
                <w:sz w:val="18"/>
                <w:szCs w:val="18"/>
              </w:rPr>
            </w:pPr>
          </w:p>
          <w:p>
            <w:pPr>
              <w:spacing w:line="280" w:lineRule="exact"/>
              <w:rPr>
                <w:rFonts w:hint="eastAsia"/>
                <w:b/>
                <w:sz w:val="18"/>
                <w:szCs w:val="18"/>
              </w:rPr>
            </w:pPr>
            <w:r>
              <w:rPr>
                <w:rFonts w:hint="eastAsia"/>
                <w:b/>
                <w:sz w:val="18"/>
                <w:szCs w:val="18"/>
              </w:rPr>
              <w:t>理</w:t>
            </w: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人员出入安全</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8</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对于外来人员进入教学区，礼貌询问，登记后放行，未发生无登记陌生人进入工区的事件</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询问外来人员进入教学区事由，登记后放行，未发生无登记陌生人进入工区事件</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询问外来人员进入教学区事由，登记后放行，偶有发生无登记陌生人进入工区事件</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询问了外来人员进入教学区事由，但偶有发生忘记登记，后期补登现象，经常发生无登记陌生人进入工区事件</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对于外来人员进入教学区不例行询问，不登记便放行，并因陌生人进入工区发生意外事件</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物品出入安全</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8</w:t>
            </w:r>
          </w:p>
        </w:tc>
        <w:tc>
          <w:tcPr>
            <w:tcW w:w="2323" w:type="dxa"/>
            <w:shd w:val="clear" w:color="auto" w:fill="auto"/>
            <w:noWrap w:val="0"/>
            <w:vAlign w:val="top"/>
          </w:tcPr>
          <w:p>
            <w:pPr>
              <w:spacing w:line="280" w:lineRule="exact"/>
              <w:rPr>
                <w:rFonts w:hint="eastAsia"/>
                <w:sz w:val="18"/>
                <w:szCs w:val="18"/>
              </w:rPr>
            </w:pPr>
            <w:r>
              <w:rPr>
                <w:rFonts w:hint="eastAsia"/>
                <w:sz w:val="18"/>
                <w:szCs w:val="18"/>
              </w:rPr>
              <w:t>对于出入物品礼貌询问事由，并与部门主管核实，登记后放行，未发生公司财产丢失事件</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询问出入物品事由，与部门主管核实，登记后放行，未发生公司财产丢失事件</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询问出入物品事由，未与部门主管核实，直接登记后放行，未发生公司财产丢失事件</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询问出入物品事由，未与部门主管核实，未做登记直接放行，偶有发生公司财产丢失事件</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对于出入物品不例行询问，不与部门主管核实，未做登记直接放行，经常发生公司物品丢失事件</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夜间教学区清场</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礼貌通知学员教学区将关闭，请携带自己物品尽快离开，学员离开后关闭电器，电闸，保证21:00分锁闭所有门、窗</w:t>
            </w:r>
          </w:p>
        </w:tc>
        <w:tc>
          <w:tcPr>
            <w:tcW w:w="2359" w:type="dxa"/>
            <w:shd w:val="clear" w:color="auto" w:fill="auto"/>
            <w:noWrap w:val="0"/>
            <w:vAlign w:val="top"/>
          </w:tcPr>
          <w:p>
            <w:pPr>
              <w:spacing w:line="280" w:lineRule="exact"/>
              <w:rPr>
                <w:rFonts w:hint="eastAsia"/>
                <w:sz w:val="18"/>
                <w:szCs w:val="18"/>
              </w:rPr>
            </w:pPr>
            <w:r>
              <w:rPr>
                <w:rFonts w:hint="eastAsia"/>
                <w:sz w:val="18"/>
                <w:szCs w:val="18"/>
              </w:rPr>
              <w:t>通知学员教学区将关闭，尽快离开，学员离开后学员离开后关闭电器，电闸，保证21:00分锁闭所有门、窗</w:t>
            </w:r>
          </w:p>
        </w:tc>
        <w:tc>
          <w:tcPr>
            <w:tcW w:w="2247" w:type="dxa"/>
            <w:shd w:val="clear" w:color="auto" w:fill="auto"/>
            <w:noWrap w:val="0"/>
            <w:vAlign w:val="top"/>
          </w:tcPr>
          <w:p>
            <w:pPr>
              <w:spacing w:line="280" w:lineRule="exact"/>
              <w:rPr>
                <w:rFonts w:hint="eastAsia"/>
                <w:sz w:val="18"/>
                <w:szCs w:val="18"/>
              </w:rPr>
            </w:pPr>
            <w:r>
              <w:rPr>
                <w:rFonts w:hint="eastAsia"/>
                <w:sz w:val="18"/>
                <w:szCs w:val="18"/>
              </w:rPr>
              <w:t>通知学员教学区将关闭，尽快离开，学员离开后学员离开后关闭电器，电闸，偶有发生电器、电闸、门、窗未关闭的现象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通知学员教学区将关闭，尽快离开，学员离开后学员离开后关闭电器，电闸，经常出现电器、电闸、门、窗未关闭的现象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未通知在教室内的学员离开，直接关闭电闸，造成学员或公司电器损坏，经常出现电器、电闸、门、窗未关闭现象</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日常安全巡查</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10</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每日按时巡查水、电线路、消防设备、安全通道等，并把巡查结果详细记录在《安全巡查表》上，问题及时上报主管</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每日巡查水、电线路、消防设备、安全通道等，并把巡查结果记录在《安全巡查表》上，问题上报主管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巡查水、电线路、消防设备、安全通道等，并把巡查结果记录在《安全巡查表》上，问题上报主管，但偶有忘记巡查或巡查后未记录的现象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 xml:space="preserve">巡查水、电线路、消防设备、安全通道等，但未将巡查结果记录在《安全巡查表》上，直接将问题上报主管 </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经常忘记每日巡查水、电线路、消防设备、安全通道等，从不做巡查记录或发现问题隐瞒不报</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突发事件处理</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能对突发事情随机应变，及时性及完成率100%</w:t>
            </w:r>
          </w:p>
        </w:tc>
        <w:tc>
          <w:tcPr>
            <w:tcW w:w="2359"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能对突发事情随机应变，及时性及完成率90%</w:t>
            </w:r>
          </w:p>
        </w:tc>
        <w:tc>
          <w:tcPr>
            <w:tcW w:w="2247"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能对突发事情随机应变，及时性及完成率80%</w:t>
            </w:r>
          </w:p>
        </w:tc>
        <w:tc>
          <w:tcPr>
            <w:tcW w:w="2303"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能对突发事情随机应变，及时性及完成率60%</w:t>
            </w:r>
          </w:p>
        </w:tc>
        <w:tc>
          <w:tcPr>
            <w:tcW w:w="2298" w:type="dxa"/>
            <w:shd w:val="clear" w:color="auto" w:fill="auto"/>
            <w:noWrap w:val="0"/>
            <w:vAlign w:val="top"/>
          </w:tcPr>
          <w:p>
            <w:pPr>
              <w:spacing w:line="260" w:lineRule="exact"/>
              <w:rPr>
                <w:rFonts w:hint="eastAsia"/>
                <w:color w:val="000000"/>
                <w:sz w:val="18"/>
                <w:szCs w:val="18"/>
              </w:rPr>
            </w:pPr>
            <w:r>
              <w:rPr>
                <w:rFonts w:hint="eastAsia"/>
                <w:color w:val="000000"/>
                <w:sz w:val="18"/>
                <w:szCs w:val="18"/>
              </w:rPr>
              <w:t>能对突发事情随机应变，及时性60%以下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60" w:type="dxa"/>
            <w:vMerge w:val="continue"/>
            <w:shd w:val="clear" w:color="auto" w:fill="auto"/>
            <w:noWrap w:val="0"/>
            <w:vAlign w:val="top"/>
          </w:tcPr>
          <w:p>
            <w:pPr>
              <w:spacing w:line="280" w:lineRule="exact"/>
              <w:rPr>
                <w:rFonts w:hint="eastAsia"/>
                <w:b/>
                <w:sz w:val="18"/>
                <w:szCs w:val="18"/>
              </w:rPr>
            </w:pPr>
          </w:p>
        </w:tc>
        <w:tc>
          <w:tcPr>
            <w:tcW w:w="360" w:type="dxa"/>
            <w:vMerge w:val="continue"/>
            <w:shd w:val="clear" w:color="auto" w:fill="auto"/>
            <w:noWrap w:val="0"/>
            <w:vAlign w:val="center"/>
          </w:tcPr>
          <w:p>
            <w:pPr>
              <w:spacing w:line="280" w:lineRule="exact"/>
              <w:rPr>
                <w:rFonts w:hint="eastAsia"/>
                <w:b/>
                <w:sz w:val="18"/>
                <w:szCs w:val="18"/>
              </w:rPr>
            </w:pPr>
          </w:p>
        </w:tc>
        <w:tc>
          <w:tcPr>
            <w:tcW w:w="1802" w:type="dxa"/>
            <w:shd w:val="clear" w:color="auto" w:fill="auto"/>
            <w:noWrap w:val="0"/>
            <w:vAlign w:val="center"/>
          </w:tcPr>
          <w:p>
            <w:pPr>
              <w:spacing w:line="280" w:lineRule="exact"/>
              <w:jc w:val="center"/>
              <w:rPr>
                <w:rFonts w:hint="eastAsia"/>
                <w:b/>
                <w:sz w:val="18"/>
                <w:szCs w:val="18"/>
              </w:rPr>
            </w:pPr>
            <w:r>
              <w:rPr>
                <w:rFonts w:hint="eastAsia"/>
                <w:b/>
                <w:sz w:val="18"/>
                <w:szCs w:val="18"/>
              </w:rPr>
              <w:t>上级对工作结果的满意度</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满意率为100%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满意率为90%以上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满意率为80%以上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满意率为60%以上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满意率为60%以下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sz w:val="18"/>
                <w:szCs w:val="18"/>
              </w:rPr>
            </w:pPr>
          </w:p>
          <w:p>
            <w:pPr>
              <w:spacing w:line="280" w:lineRule="exact"/>
              <w:rPr>
                <w:rFonts w:hint="eastAsia"/>
                <w:b/>
                <w:sz w:val="18"/>
                <w:szCs w:val="18"/>
              </w:rPr>
            </w:pPr>
          </w:p>
          <w:p>
            <w:pPr>
              <w:spacing w:line="280" w:lineRule="exact"/>
              <w:jc w:val="center"/>
              <w:rPr>
                <w:rFonts w:hint="eastAsia"/>
                <w:b/>
                <w:sz w:val="18"/>
                <w:szCs w:val="18"/>
              </w:rPr>
            </w:pPr>
            <w:r>
              <w:rPr>
                <w:rFonts w:hint="eastAsia"/>
                <w:b/>
                <w:sz w:val="18"/>
                <w:szCs w:val="18"/>
              </w:rPr>
              <w:t>专业技能20%</w:t>
            </w: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对讲机的使用</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10</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熟悉使用对讲机，按时充电，保证对讲机时刻在正常通话状态，未因个人原因造成对讲机出现故障</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较熟悉对讲机的使用方法，能够按时充电，保证对讲机的正常使用，未因个人原因造成对讲机出现故障</w:t>
            </w:r>
          </w:p>
        </w:tc>
        <w:tc>
          <w:tcPr>
            <w:tcW w:w="2247" w:type="dxa"/>
            <w:shd w:val="clear" w:color="auto" w:fill="auto"/>
            <w:noWrap w:val="0"/>
            <w:vAlign w:val="top"/>
          </w:tcPr>
          <w:p>
            <w:pPr>
              <w:spacing w:line="280" w:lineRule="exact"/>
              <w:rPr>
                <w:rFonts w:hint="eastAsia"/>
                <w:sz w:val="18"/>
                <w:szCs w:val="18"/>
              </w:rPr>
            </w:pPr>
            <w:r>
              <w:rPr>
                <w:rFonts w:hint="eastAsia"/>
                <w:sz w:val="18"/>
                <w:szCs w:val="18"/>
              </w:rPr>
              <w:t>了解对讲机的使用方法，偶有忘记充电现象，能保证对讲机正常使用，未因个人原因造成对讲机出现故障</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对于对讲机使用方法、注意事项了解较少，但基本可以使用，偶有忘记充电的现象，基本可以保证对讲机正常使用，偶有因个人原因造成对讲机故障</w:t>
            </w:r>
          </w:p>
        </w:tc>
        <w:tc>
          <w:tcPr>
            <w:tcW w:w="2298" w:type="dxa"/>
            <w:shd w:val="clear" w:color="auto" w:fill="auto"/>
            <w:noWrap w:val="0"/>
            <w:vAlign w:val="top"/>
          </w:tcPr>
          <w:p>
            <w:pPr>
              <w:spacing w:line="280" w:lineRule="exact"/>
              <w:rPr>
                <w:rFonts w:hint="eastAsia"/>
                <w:sz w:val="18"/>
                <w:szCs w:val="18"/>
              </w:rPr>
            </w:pPr>
            <w:r>
              <w:rPr>
                <w:rFonts w:hint="eastAsia"/>
                <w:sz w:val="18"/>
                <w:szCs w:val="18"/>
              </w:rPr>
              <w:t>不了解对讲机的使用方法和注意试讲，多次因个人原因造成对讲机故障并不能保证其正常工作</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消防设备的使用</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10</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熟悉消防设备的使用方法和注意事项，如发生意外火灾能第一时间运用消防设备做出处理</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较熟悉消防设备的使用方法和注意事项，如发生意外火灾能运用消防设备做出处理</w:t>
            </w:r>
          </w:p>
        </w:tc>
        <w:tc>
          <w:tcPr>
            <w:tcW w:w="2247" w:type="dxa"/>
            <w:shd w:val="clear" w:color="auto" w:fill="auto"/>
            <w:noWrap w:val="0"/>
            <w:vAlign w:val="top"/>
          </w:tcPr>
          <w:p>
            <w:pPr>
              <w:spacing w:line="280" w:lineRule="exact"/>
              <w:rPr>
                <w:rFonts w:hint="eastAsia"/>
                <w:sz w:val="18"/>
                <w:szCs w:val="18"/>
              </w:rPr>
            </w:pPr>
            <w:r>
              <w:rPr>
                <w:rFonts w:hint="eastAsia"/>
                <w:sz w:val="18"/>
                <w:szCs w:val="18"/>
              </w:rPr>
              <w:t>熟悉基本的消防设备的使用方法和注意事项，如发生意外火灾基本可以运用消防设备做出处理</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对于消防设备的使用方法和注意事项了解较少，但可以在发生意外火灾是做出应对措施</w:t>
            </w:r>
          </w:p>
        </w:tc>
        <w:tc>
          <w:tcPr>
            <w:tcW w:w="2298" w:type="dxa"/>
            <w:shd w:val="clear" w:color="auto" w:fill="auto"/>
            <w:noWrap w:val="0"/>
            <w:vAlign w:val="top"/>
          </w:tcPr>
          <w:p>
            <w:pPr>
              <w:spacing w:line="280" w:lineRule="exact"/>
              <w:rPr>
                <w:rFonts w:hint="eastAsia"/>
                <w:sz w:val="18"/>
                <w:szCs w:val="18"/>
              </w:rPr>
            </w:pPr>
            <w:r>
              <w:rPr>
                <w:rFonts w:hint="eastAsia"/>
                <w:sz w:val="18"/>
                <w:szCs w:val="18"/>
              </w:rPr>
              <w:t>不了解消防设备的使用方法和注意事项，无法在发生意外火灾时运用消防设备做出处理</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协调沟通及配合</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10</w:t>
            </w:r>
          </w:p>
        </w:tc>
        <w:tc>
          <w:tcPr>
            <w:tcW w:w="2323" w:type="dxa"/>
            <w:shd w:val="clear" w:color="auto" w:fill="auto"/>
            <w:noWrap w:val="0"/>
            <w:vAlign w:val="top"/>
          </w:tcPr>
          <w:p>
            <w:pPr>
              <w:spacing w:line="280" w:lineRule="exact"/>
              <w:rPr>
                <w:rFonts w:hint="eastAsia"/>
                <w:sz w:val="18"/>
                <w:szCs w:val="18"/>
              </w:rPr>
            </w:pPr>
            <w:r>
              <w:rPr>
                <w:rFonts w:hint="eastAsia"/>
                <w:sz w:val="18"/>
                <w:szCs w:val="18"/>
              </w:rPr>
              <w:t>能及时、主动进行沟通协调，能充分、积极配合其他员工进行工作，相关员工100%满意其配合度</w:t>
            </w:r>
          </w:p>
        </w:tc>
        <w:tc>
          <w:tcPr>
            <w:tcW w:w="2359" w:type="dxa"/>
            <w:shd w:val="clear" w:color="auto" w:fill="auto"/>
            <w:noWrap w:val="0"/>
            <w:vAlign w:val="top"/>
          </w:tcPr>
          <w:p>
            <w:pPr>
              <w:spacing w:line="280" w:lineRule="exact"/>
              <w:rPr>
                <w:rFonts w:hint="eastAsia"/>
                <w:sz w:val="18"/>
                <w:szCs w:val="18"/>
              </w:rPr>
            </w:pPr>
            <w:r>
              <w:rPr>
                <w:rFonts w:hint="eastAsia"/>
                <w:sz w:val="18"/>
                <w:szCs w:val="18"/>
              </w:rPr>
              <w:t>能主动进行沟通协调，且能快速处理问题，积极配合部门其他员工工作，相关员工90%以上满意其配合度</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能进行沟通协调，但解决问题效果一般，能配合其他员工工作，相关员工80%以上满意其配合度</w:t>
            </w:r>
          </w:p>
        </w:tc>
        <w:tc>
          <w:tcPr>
            <w:tcW w:w="2303" w:type="dxa"/>
            <w:shd w:val="clear" w:color="auto" w:fill="auto"/>
            <w:noWrap w:val="0"/>
            <w:vAlign w:val="top"/>
          </w:tcPr>
          <w:p>
            <w:pPr>
              <w:spacing w:line="280" w:lineRule="exact"/>
              <w:rPr>
                <w:rFonts w:hint="eastAsia"/>
                <w:sz w:val="18"/>
                <w:szCs w:val="18"/>
              </w:rPr>
            </w:pPr>
            <w:r>
              <w:rPr>
                <w:rFonts w:hint="eastAsia"/>
                <w:sz w:val="18"/>
                <w:szCs w:val="18"/>
              </w:rPr>
              <w:t>不能主动进行沟通协调，解决问题效果较差，可以协助其他员工工作，相关员工60%以上满意其配合度</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沟通协调不及时、主动，不能达到解决问题的效果，不能很好地配合其他员工工作，相关员工对其配合满意度在60%以下</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restart"/>
            <w:shd w:val="clear" w:color="auto" w:fill="auto"/>
            <w:noWrap w:val="0"/>
            <w:vAlign w:val="center"/>
          </w:tcPr>
          <w:p>
            <w:pPr>
              <w:spacing w:line="280" w:lineRule="exact"/>
              <w:jc w:val="center"/>
              <w:rPr>
                <w:rFonts w:hint="eastAsia"/>
                <w:b/>
                <w:sz w:val="18"/>
                <w:szCs w:val="18"/>
              </w:rPr>
            </w:pPr>
            <w:r>
              <w:rPr>
                <w:rFonts w:hint="eastAsia"/>
                <w:b/>
                <w:sz w:val="18"/>
                <w:szCs w:val="18"/>
              </w:rPr>
              <w:t>工作态度30%</w:t>
            </w: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服务满意度</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满意度为100%</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满意度为90%以上</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满意度为80%以上</w:t>
            </w:r>
          </w:p>
        </w:tc>
        <w:tc>
          <w:tcPr>
            <w:tcW w:w="2303" w:type="dxa"/>
            <w:shd w:val="clear" w:color="auto" w:fill="auto"/>
            <w:noWrap w:val="0"/>
            <w:vAlign w:val="top"/>
          </w:tcPr>
          <w:p>
            <w:pPr>
              <w:spacing w:line="280" w:lineRule="exact"/>
              <w:rPr>
                <w:rFonts w:hint="eastAsia"/>
                <w:sz w:val="18"/>
                <w:szCs w:val="18"/>
              </w:rPr>
            </w:pPr>
            <w:r>
              <w:rPr>
                <w:rFonts w:hint="eastAsia"/>
                <w:sz w:val="18"/>
                <w:szCs w:val="18"/>
              </w:rPr>
              <w:t>满意度为60%以上</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满意度为0-40%</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center"/>
          </w:tcPr>
          <w:p>
            <w:pPr>
              <w:spacing w:line="280" w:lineRule="exact"/>
              <w:jc w:val="center"/>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规章制度执行</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4</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未出现违章违纪现象，且能以身作则以带头作用</w:t>
            </w:r>
          </w:p>
        </w:tc>
        <w:tc>
          <w:tcPr>
            <w:tcW w:w="2359" w:type="dxa"/>
            <w:shd w:val="clear" w:color="auto" w:fill="auto"/>
            <w:noWrap w:val="0"/>
            <w:vAlign w:val="top"/>
          </w:tcPr>
          <w:p>
            <w:pPr>
              <w:spacing w:line="280" w:lineRule="exact"/>
              <w:rPr>
                <w:rFonts w:hint="eastAsia"/>
                <w:sz w:val="18"/>
                <w:szCs w:val="18"/>
              </w:rPr>
            </w:pPr>
            <w:r>
              <w:rPr>
                <w:rFonts w:hint="eastAsia"/>
                <w:sz w:val="18"/>
                <w:szCs w:val="18"/>
              </w:rPr>
              <w:t>未出现违章违纪现象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出现1-2次违章违纪现象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出现3-4次违章违纪现象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经常出现违章违纪现象，不能遵守规章制度</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责任心</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5</w:t>
            </w:r>
          </w:p>
        </w:tc>
        <w:tc>
          <w:tcPr>
            <w:tcW w:w="2323" w:type="dxa"/>
            <w:shd w:val="clear" w:color="auto" w:fill="auto"/>
            <w:noWrap w:val="0"/>
            <w:vAlign w:val="top"/>
          </w:tcPr>
          <w:p>
            <w:pPr>
              <w:spacing w:line="280" w:lineRule="exact"/>
              <w:rPr>
                <w:rFonts w:hint="eastAsia"/>
                <w:sz w:val="18"/>
                <w:szCs w:val="18"/>
              </w:rPr>
            </w:pPr>
            <w:r>
              <w:rPr>
                <w:rFonts w:hint="eastAsia"/>
                <w:sz w:val="18"/>
                <w:szCs w:val="18"/>
              </w:rPr>
              <w:t>严谨认真，未出现工作疏漏、疏忽现象</w:t>
            </w:r>
          </w:p>
        </w:tc>
        <w:tc>
          <w:tcPr>
            <w:tcW w:w="2359" w:type="dxa"/>
            <w:shd w:val="clear" w:color="auto" w:fill="auto"/>
            <w:noWrap w:val="0"/>
            <w:vAlign w:val="top"/>
          </w:tcPr>
          <w:p>
            <w:pPr>
              <w:spacing w:line="280" w:lineRule="exact"/>
              <w:rPr>
                <w:rFonts w:hint="eastAsia"/>
                <w:sz w:val="18"/>
                <w:szCs w:val="18"/>
              </w:rPr>
            </w:pPr>
            <w:r>
              <w:rPr>
                <w:rFonts w:hint="eastAsia"/>
                <w:sz w:val="18"/>
                <w:szCs w:val="18"/>
              </w:rPr>
              <w:t>严谨认真，有较小的疏漏、疏忽现象</w:t>
            </w:r>
          </w:p>
        </w:tc>
        <w:tc>
          <w:tcPr>
            <w:tcW w:w="2247" w:type="dxa"/>
            <w:shd w:val="clear" w:color="auto" w:fill="auto"/>
            <w:noWrap w:val="0"/>
            <w:vAlign w:val="top"/>
          </w:tcPr>
          <w:p>
            <w:pPr>
              <w:spacing w:line="280" w:lineRule="exact"/>
              <w:rPr>
                <w:rFonts w:hint="eastAsia"/>
                <w:sz w:val="18"/>
                <w:szCs w:val="18"/>
              </w:rPr>
            </w:pPr>
            <w:r>
              <w:rPr>
                <w:rFonts w:hint="eastAsia"/>
                <w:sz w:val="18"/>
                <w:szCs w:val="18"/>
              </w:rPr>
              <w:t>工作中有1-2次疏漏、疏忽现象</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工作中有3-4次疏漏、疏忽现象</w:t>
            </w:r>
          </w:p>
        </w:tc>
        <w:tc>
          <w:tcPr>
            <w:tcW w:w="2298" w:type="dxa"/>
            <w:shd w:val="clear" w:color="auto" w:fill="auto"/>
            <w:noWrap w:val="0"/>
            <w:vAlign w:val="top"/>
          </w:tcPr>
          <w:p>
            <w:pPr>
              <w:spacing w:line="280" w:lineRule="exact"/>
              <w:rPr>
                <w:rFonts w:hint="eastAsia"/>
                <w:sz w:val="18"/>
                <w:szCs w:val="18"/>
              </w:rPr>
            </w:pPr>
            <w:r>
              <w:rPr>
                <w:rFonts w:hint="eastAsia"/>
                <w:sz w:val="18"/>
                <w:szCs w:val="18"/>
              </w:rPr>
              <w:t>工作中经常出现疏漏、疏忽现象</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在岗情况</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每日按时到岗，上班时不擅自离岗、脱岗、串岗、睡岗；不聚众闲聊、不做与本职工作无关的事情</w:t>
            </w:r>
          </w:p>
        </w:tc>
        <w:tc>
          <w:tcPr>
            <w:tcW w:w="2359" w:type="dxa"/>
            <w:shd w:val="clear" w:color="auto" w:fill="auto"/>
            <w:noWrap w:val="0"/>
            <w:vAlign w:val="top"/>
          </w:tcPr>
          <w:p>
            <w:pPr>
              <w:spacing w:line="280" w:lineRule="exact"/>
              <w:rPr>
                <w:rFonts w:hint="eastAsia"/>
                <w:sz w:val="18"/>
                <w:szCs w:val="18"/>
              </w:rPr>
            </w:pPr>
            <w:r>
              <w:rPr>
                <w:rFonts w:hint="eastAsia"/>
                <w:sz w:val="18"/>
                <w:szCs w:val="18"/>
              </w:rPr>
              <w:t xml:space="preserve">每日按时到岗，上班时不擅自离岗、脱岗、串岗、睡岗，不聚众聊天 </w:t>
            </w:r>
          </w:p>
        </w:tc>
        <w:tc>
          <w:tcPr>
            <w:tcW w:w="2247" w:type="dxa"/>
            <w:shd w:val="clear" w:color="auto" w:fill="auto"/>
            <w:noWrap w:val="0"/>
            <w:vAlign w:val="top"/>
          </w:tcPr>
          <w:p>
            <w:pPr>
              <w:spacing w:line="280" w:lineRule="exact"/>
              <w:rPr>
                <w:rFonts w:hint="eastAsia"/>
                <w:sz w:val="18"/>
                <w:szCs w:val="18"/>
              </w:rPr>
            </w:pPr>
            <w:r>
              <w:rPr>
                <w:rFonts w:hint="eastAsia"/>
                <w:sz w:val="18"/>
                <w:szCs w:val="18"/>
              </w:rPr>
              <w:t>每日按时到岗，偶有发生擅自离岗、脱岗、串岗、睡岗，但未照成不良后果</w:t>
            </w:r>
          </w:p>
        </w:tc>
        <w:tc>
          <w:tcPr>
            <w:tcW w:w="2303" w:type="dxa"/>
            <w:shd w:val="clear" w:color="auto" w:fill="auto"/>
            <w:noWrap w:val="0"/>
            <w:vAlign w:val="top"/>
          </w:tcPr>
          <w:p>
            <w:pPr>
              <w:spacing w:line="280" w:lineRule="exact"/>
              <w:rPr>
                <w:rFonts w:hint="eastAsia"/>
                <w:sz w:val="18"/>
                <w:szCs w:val="18"/>
              </w:rPr>
            </w:pPr>
            <w:r>
              <w:rPr>
                <w:rFonts w:hint="eastAsia"/>
                <w:sz w:val="18"/>
                <w:szCs w:val="18"/>
              </w:rPr>
              <w:t>偶有不按时到岗现象，偶有发生擅自离岗、脱岗、串岗、睡岗，造成不良后果但影响不大</w:t>
            </w:r>
          </w:p>
        </w:tc>
        <w:tc>
          <w:tcPr>
            <w:tcW w:w="2298" w:type="dxa"/>
            <w:shd w:val="clear" w:color="auto" w:fill="auto"/>
            <w:noWrap w:val="0"/>
            <w:vAlign w:val="top"/>
          </w:tcPr>
          <w:p>
            <w:pPr>
              <w:spacing w:line="280" w:lineRule="exact"/>
              <w:rPr>
                <w:rFonts w:hint="eastAsia"/>
                <w:sz w:val="18"/>
                <w:szCs w:val="18"/>
              </w:rPr>
            </w:pPr>
            <w:r>
              <w:rPr>
                <w:rFonts w:hint="eastAsia"/>
                <w:sz w:val="18"/>
                <w:szCs w:val="18"/>
              </w:rPr>
              <w:t>经常不按时到岗现象，偶有发生擅自离岗、脱岗、串岗、睡岗，造成不良后果影响较大</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80" w:lineRule="exact"/>
              <w:jc w:val="center"/>
              <w:rPr>
                <w:rFonts w:hint="eastAsia"/>
                <w:b/>
                <w:sz w:val="18"/>
                <w:szCs w:val="18"/>
              </w:rPr>
            </w:pPr>
            <w:r>
              <w:rPr>
                <w:rFonts w:hint="eastAsia"/>
                <w:b/>
                <w:sz w:val="18"/>
                <w:szCs w:val="18"/>
              </w:rPr>
              <w:t>学习提升</w:t>
            </w:r>
          </w:p>
        </w:tc>
        <w:tc>
          <w:tcPr>
            <w:tcW w:w="536" w:type="dxa"/>
            <w:shd w:val="clear" w:color="auto" w:fill="auto"/>
            <w:noWrap w:val="0"/>
            <w:vAlign w:val="center"/>
          </w:tcPr>
          <w:p>
            <w:pPr>
              <w:spacing w:line="28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80" w:lineRule="exact"/>
              <w:rPr>
                <w:rFonts w:hint="eastAsia"/>
                <w:sz w:val="18"/>
                <w:szCs w:val="18"/>
              </w:rPr>
            </w:pPr>
            <w:r>
              <w:rPr>
                <w:rFonts w:hint="eastAsia"/>
                <w:sz w:val="18"/>
                <w:szCs w:val="18"/>
              </w:rPr>
              <w:t>积极参加公司或部门组织的培训，根据工作需要能提出培训需求，善于自我学习，提高工作能力</w:t>
            </w:r>
          </w:p>
        </w:tc>
        <w:tc>
          <w:tcPr>
            <w:tcW w:w="2359" w:type="dxa"/>
            <w:shd w:val="clear" w:color="auto" w:fill="auto"/>
            <w:noWrap w:val="0"/>
            <w:vAlign w:val="top"/>
          </w:tcPr>
          <w:p>
            <w:pPr>
              <w:spacing w:line="280" w:lineRule="exact"/>
              <w:rPr>
                <w:rFonts w:hint="eastAsia"/>
                <w:sz w:val="18"/>
                <w:szCs w:val="18"/>
              </w:rPr>
            </w:pPr>
            <w:r>
              <w:rPr>
                <w:rFonts w:hint="eastAsia"/>
                <w:sz w:val="18"/>
                <w:szCs w:val="18"/>
              </w:rPr>
              <w:t>积极公司或部门组织的培训（因工作需要除外），根据工作需要能提出培训需求，并能根据岗位进行相应的学习</w:t>
            </w:r>
          </w:p>
        </w:tc>
        <w:tc>
          <w:tcPr>
            <w:tcW w:w="2247" w:type="dxa"/>
            <w:shd w:val="clear" w:color="auto" w:fill="auto"/>
            <w:noWrap w:val="0"/>
            <w:vAlign w:val="top"/>
          </w:tcPr>
          <w:p>
            <w:pPr>
              <w:spacing w:line="280" w:lineRule="exact"/>
              <w:rPr>
                <w:rFonts w:hint="eastAsia"/>
                <w:sz w:val="18"/>
                <w:szCs w:val="18"/>
              </w:rPr>
            </w:pPr>
            <w:r>
              <w:rPr>
                <w:rFonts w:hint="eastAsia"/>
                <w:sz w:val="18"/>
                <w:szCs w:val="18"/>
              </w:rPr>
              <w:t>能够参加公司或部门组织的培训（因工作需要除外），并能根据岗位进行相应的学习</w:t>
            </w:r>
          </w:p>
        </w:tc>
        <w:tc>
          <w:tcPr>
            <w:tcW w:w="2303" w:type="dxa"/>
            <w:shd w:val="clear" w:color="auto" w:fill="auto"/>
            <w:noWrap w:val="0"/>
            <w:vAlign w:val="top"/>
          </w:tcPr>
          <w:p>
            <w:pPr>
              <w:spacing w:line="280" w:lineRule="exact"/>
              <w:rPr>
                <w:rFonts w:hint="eastAsia"/>
                <w:sz w:val="18"/>
                <w:szCs w:val="18"/>
              </w:rPr>
            </w:pPr>
            <w:r>
              <w:rPr>
                <w:rFonts w:hint="eastAsia"/>
                <w:sz w:val="18"/>
                <w:szCs w:val="18"/>
              </w:rPr>
              <w:t>虽然能够参加公司或部门组织的培训，但培训后对工作提升不大</w:t>
            </w:r>
          </w:p>
        </w:tc>
        <w:tc>
          <w:tcPr>
            <w:tcW w:w="2298" w:type="dxa"/>
            <w:shd w:val="clear" w:color="auto" w:fill="auto"/>
            <w:noWrap w:val="0"/>
            <w:vAlign w:val="top"/>
          </w:tcPr>
          <w:p>
            <w:pPr>
              <w:spacing w:line="280" w:lineRule="exact"/>
              <w:rPr>
                <w:rFonts w:hint="eastAsia"/>
                <w:sz w:val="18"/>
                <w:szCs w:val="18"/>
              </w:rPr>
            </w:pPr>
            <w:r>
              <w:rPr>
                <w:rFonts w:hint="eastAsia"/>
                <w:sz w:val="18"/>
                <w:szCs w:val="18"/>
              </w:rPr>
              <w:t>未能按时参加公司或部门组织的培训且学习意识较差</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Merge w:val="continue"/>
            <w:shd w:val="clear" w:color="auto" w:fill="auto"/>
            <w:noWrap w:val="0"/>
            <w:vAlign w:val="top"/>
          </w:tcPr>
          <w:p>
            <w:pPr>
              <w:spacing w:line="280" w:lineRule="exact"/>
              <w:rPr>
                <w:rFonts w:hint="eastAsia"/>
                <w:b/>
                <w:sz w:val="18"/>
                <w:szCs w:val="18"/>
              </w:rPr>
            </w:pPr>
          </w:p>
        </w:tc>
        <w:tc>
          <w:tcPr>
            <w:tcW w:w="2162" w:type="dxa"/>
            <w:gridSpan w:val="2"/>
            <w:shd w:val="clear" w:color="auto" w:fill="auto"/>
            <w:noWrap w:val="0"/>
            <w:vAlign w:val="center"/>
          </w:tcPr>
          <w:p>
            <w:pPr>
              <w:spacing w:line="260" w:lineRule="exact"/>
              <w:jc w:val="center"/>
              <w:rPr>
                <w:rFonts w:hint="eastAsia"/>
                <w:b/>
                <w:sz w:val="18"/>
                <w:szCs w:val="18"/>
              </w:rPr>
            </w:pPr>
            <w:r>
              <w:rPr>
                <w:rFonts w:hint="eastAsia"/>
                <w:b/>
                <w:sz w:val="18"/>
                <w:szCs w:val="18"/>
              </w:rPr>
              <w:t>保密意识</w:t>
            </w:r>
          </w:p>
        </w:tc>
        <w:tc>
          <w:tcPr>
            <w:tcW w:w="536" w:type="dxa"/>
            <w:shd w:val="clear" w:color="auto" w:fill="auto"/>
            <w:noWrap w:val="0"/>
            <w:vAlign w:val="center"/>
          </w:tcPr>
          <w:p>
            <w:pPr>
              <w:spacing w:line="260" w:lineRule="exact"/>
              <w:jc w:val="center"/>
              <w:rPr>
                <w:rFonts w:hint="eastAsia"/>
                <w:b/>
                <w:sz w:val="18"/>
                <w:szCs w:val="18"/>
              </w:rPr>
            </w:pPr>
            <w:r>
              <w:rPr>
                <w:rFonts w:hint="eastAsia"/>
                <w:b/>
                <w:sz w:val="18"/>
                <w:szCs w:val="18"/>
              </w:rPr>
              <w:t>2</w:t>
            </w:r>
          </w:p>
        </w:tc>
        <w:tc>
          <w:tcPr>
            <w:tcW w:w="2323" w:type="dxa"/>
            <w:shd w:val="clear" w:color="auto" w:fill="auto"/>
            <w:noWrap w:val="0"/>
            <w:vAlign w:val="top"/>
          </w:tcPr>
          <w:p>
            <w:pPr>
              <w:spacing w:line="260" w:lineRule="exact"/>
              <w:rPr>
                <w:rFonts w:hint="eastAsia"/>
                <w:sz w:val="18"/>
                <w:szCs w:val="18"/>
              </w:rPr>
            </w:pPr>
            <w:r>
              <w:rPr>
                <w:rFonts w:hint="eastAsia"/>
                <w:sz w:val="18"/>
                <w:szCs w:val="18"/>
              </w:rPr>
              <w:t>严守机密，不在公开场合谈论与秘密事件相关的事宜</w:t>
            </w:r>
          </w:p>
        </w:tc>
        <w:tc>
          <w:tcPr>
            <w:tcW w:w="2359" w:type="dxa"/>
            <w:shd w:val="clear" w:color="auto" w:fill="auto"/>
            <w:noWrap w:val="0"/>
            <w:vAlign w:val="top"/>
          </w:tcPr>
          <w:p>
            <w:pPr>
              <w:spacing w:line="260" w:lineRule="exact"/>
              <w:rPr>
                <w:rFonts w:hint="eastAsia"/>
                <w:sz w:val="18"/>
                <w:szCs w:val="18"/>
              </w:rPr>
            </w:pPr>
            <w:r>
              <w:rPr>
                <w:rFonts w:hint="eastAsia"/>
                <w:sz w:val="18"/>
                <w:szCs w:val="18"/>
              </w:rPr>
              <w:t>能守机密，不在公开场合谈论与秘密事件相关的事宜</w:t>
            </w:r>
          </w:p>
        </w:tc>
        <w:tc>
          <w:tcPr>
            <w:tcW w:w="2247" w:type="dxa"/>
            <w:shd w:val="clear" w:color="auto" w:fill="auto"/>
            <w:noWrap w:val="0"/>
            <w:vAlign w:val="top"/>
          </w:tcPr>
          <w:p>
            <w:pPr>
              <w:spacing w:line="260" w:lineRule="exact"/>
              <w:rPr>
                <w:rFonts w:hint="eastAsia"/>
                <w:sz w:val="18"/>
                <w:szCs w:val="18"/>
              </w:rPr>
            </w:pPr>
            <w:r>
              <w:rPr>
                <w:rFonts w:hint="eastAsia"/>
                <w:sz w:val="18"/>
                <w:szCs w:val="18"/>
              </w:rPr>
              <w:t>熟悉保密制度，但会出现一、两次泄密事件</w:t>
            </w:r>
          </w:p>
        </w:tc>
        <w:tc>
          <w:tcPr>
            <w:tcW w:w="2303" w:type="dxa"/>
            <w:shd w:val="clear" w:color="auto" w:fill="auto"/>
            <w:noWrap w:val="0"/>
            <w:vAlign w:val="top"/>
          </w:tcPr>
          <w:p>
            <w:pPr>
              <w:spacing w:line="260" w:lineRule="exact"/>
              <w:rPr>
                <w:rFonts w:hint="eastAsia"/>
                <w:sz w:val="18"/>
                <w:szCs w:val="18"/>
              </w:rPr>
            </w:pPr>
            <w:r>
              <w:rPr>
                <w:rFonts w:hint="eastAsia"/>
                <w:sz w:val="18"/>
                <w:szCs w:val="18"/>
              </w:rPr>
              <w:t>有保密意识，但会出现三次以上泄密事件</w:t>
            </w:r>
          </w:p>
        </w:tc>
        <w:tc>
          <w:tcPr>
            <w:tcW w:w="2298" w:type="dxa"/>
            <w:shd w:val="clear" w:color="auto" w:fill="auto"/>
            <w:noWrap w:val="0"/>
            <w:vAlign w:val="top"/>
          </w:tcPr>
          <w:p>
            <w:pPr>
              <w:spacing w:line="260" w:lineRule="exact"/>
              <w:rPr>
                <w:rFonts w:hint="eastAsia"/>
                <w:sz w:val="18"/>
                <w:szCs w:val="18"/>
              </w:rPr>
            </w:pPr>
            <w:r>
              <w:rPr>
                <w:rFonts w:hint="eastAsia"/>
                <w:sz w:val="18"/>
                <w:szCs w:val="18"/>
              </w:rPr>
              <w:t>无保密意识，频繁出现泄密事件</w:t>
            </w:r>
          </w:p>
        </w:tc>
        <w:tc>
          <w:tcPr>
            <w:tcW w:w="913" w:type="dxa"/>
            <w:shd w:val="clear" w:color="auto" w:fill="auto"/>
            <w:noWrap w:val="0"/>
            <w:vAlign w:val="top"/>
          </w:tcPr>
          <w:p>
            <w:pPr>
              <w:spacing w:line="280" w:lineRule="exac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8" w:type="dxa"/>
            <w:gridSpan w:val="9"/>
            <w:shd w:val="clear" w:color="auto" w:fill="auto"/>
            <w:noWrap w:val="0"/>
            <w:vAlign w:val="center"/>
          </w:tcPr>
          <w:p>
            <w:pPr>
              <w:spacing w:line="260" w:lineRule="exact"/>
              <w:jc w:val="center"/>
              <w:rPr>
                <w:rFonts w:hint="eastAsia"/>
                <w:b/>
                <w:szCs w:val="21"/>
              </w:rPr>
            </w:pPr>
            <w:r>
              <w:rPr>
                <w:rFonts w:hint="eastAsia"/>
                <w:b/>
                <w:szCs w:val="21"/>
              </w:rPr>
              <w:t>得  分  合  计</w:t>
            </w:r>
          </w:p>
        </w:tc>
        <w:tc>
          <w:tcPr>
            <w:tcW w:w="913" w:type="dxa"/>
            <w:shd w:val="clear" w:color="auto" w:fill="auto"/>
            <w:noWrap w:val="0"/>
            <w:vAlign w:val="top"/>
          </w:tcPr>
          <w:p>
            <w:pPr>
              <w:spacing w:line="280" w:lineRule="exact"/>
              <w:jc w:val="center"/>
              <w:rPr>
                <w:rFonts w:hint="eastAsia"/>
                <w:b/>
                <w:szCs w:val="21"/>
              </w:rPr>
            </w:pPr>
          </w:p>
        </w:tc>
      </w:tr>
    </w:tbl>
    <w:p>
      <w:pPr>
        <w:widowControl/>
        <w:spacing w:before="100" w:beforeAutospacing="1" w:after="100" w:afterAutospacing="1"/>
        <w:jc w:val="left"/>
        <w:rPr>
          <w:rFonts w:hint="eastAsia"/>
          <w:b/>
          <w:sz w:val="24"/>
        </w:rPr>
      </w:pPr>
    </w:p>
    <w:p/>
    <w:sectPr>
      <w:headerReference r:id="rId5" w:type="default"/>
      <w:footerReference r:id="rId6" w:type="default"/>
      <w:pgSz w:w="16838" w:h="11906" w:orient="landscape"/>
      <w:pgMar w:top="1800" w:right="1440" w:bottom="1800" w:left="1440"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职场范文网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7"/>
        <w:rFonts w:ascii="宋体" w:hAnsi="宋体" w:eastAsia="宋体" w:cs="宋体"/>
        <w:sz w:val="24"/>
        <w:szCs w:val="24"/>
      </w:rPr>
      <w:t>https://www.rsxq.com/</w:t>
    </w:r>
    <w:r>
      <w:rPr>
        <w:rFonts w:ascii="宋体" w:hAnsi="宋体" w:eastAsia="宋体" w:cs="宋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7FE3"/>
    <w:multiLevelType w:val="multilevel"/>
    <w:tmpl w:val="11227FE3"/>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73555"/>
    <w:rsid w:val="14D25915"/>
    <w:rsid w:val="170674C1"/>
    <w:rsid w:val="3F59498D"/>
    <w:rsid w:val="57573555"/>
    <w:rsid w:val="640D2C39"/>
    <w:rsid w:val="76C90C9E"/>
    <w:rsid w:val="7756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2019-07-10T03:30:00Z</dcterms:created>
  <dc:creator>^O^珏</dc:creator>
  <cp:lastModifiedBy>Administrator</cp:lastModifiedBy>
  <dcterms:modified xsi:type="dcterms:W3CDTF">2020-06-23T01:00:52Z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