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</w:rPr>
        <w:t>信息企业</w:t>
      </w:r>
      <w:r>
        <w:rPr>
          <w:rFonts w:hint="eastAsia" w:ascii="_x000B__x000C_" w:hAnsi="_x000B__x000C_"/>
        </w:rPr>
        <w:t>财务管理部经理</w:t>
      </w:r>
      <w:r>
        <w:rPr>
          <w:rFonts w:hint="eastAsia"/>
        </w:rPr>
        <w:t>岗位</w:t>
      </w:r>
      <w:r>
        <w:rPr>
          <w:rFonts w:hint="eastAsia"/>
          <w:lang w:eastAsia="zh-CN"/>
        </w:rPr>
        <w:t>职责</w:t>
      </w:r>
    </w:p>
    <w:bookmarkEnd w:id="0"/>
    <w:p>
      <w:pPr>
        <w:rPr>
          <w:rFonts w:hint="eastAsia" w:ascii="_x000B__x000C_" w:hAnsi="_x000B__x000C_"/>
          <w:lang w:val="en-US" w:eastAsia="zh-CN"/>
        </w:rPr>
      </w:pPr>
      <w:r>
        <w:rPr>
          <w:rFonts w:hint="eastAsia" w:ascii="_x000B__x000C_" w:hAnsi="_x000B__x000C_"/>
        </w:rPr>
        <w:t xml:space="preserve">1、负责制订公司的投资和融资计划。 </w:t>
      </w:r>
      <w:r>
        <w:rPr>
          <w:rFonts w:hint="eastAsia" w:ascii="_x000B__x000C_" w:hAnsi="_x000B__x000C_"/>
        </w:rPr>
        <w:br w:type="textWrapping"/>
      </w:r>
      <w:r>
        <w:rPr>
          <w:rFonts w:hint="eastAsia" w:ascii="_x000B__x000C_" w:hAnsi="_x000B__x000C_"/>
        </w:rPr>
        <w:t>2、负责公司各项财务计划的组织实施和监控。</w:t>
      </w:r>
      <w:r>
        <w:rPr>
          <w:rFonts w:hint="eastAsia" w:ascii="_x000B__x000C_" w:hAnsi="_x000B__x000C_"/>
        </w:rPr>
        <w:br w:type="textWrapping"/>
      </w:r>
      <w:r>
        <w:rPr>
          <w:rFonts w:hint="eastAsia" w:ascii="_x000B__x000C_" w:hAnsi="_x000B__x000C_"/>
        </w:rPr>
        <w:t xml:space="preserve">3、负责对运营资金的安排与费用的审核，监控公司流动资产的状况。 </w:t>
      </w:r>
      <w:r>
        <w:rPr>
          <w:rFonts w:hint="eastAsia" w:ascii="_x000B__x000C_" w:hAnsi="_x000B__x000C_"/>
        </w:rPr>
        <w:br w:type="textWrapping"/>
      </w:r>
      <w:r>
        <w:rPr>
          <w:rFonts w:hint="eastAsia" w:ascii="_x000B__x000C_" w:hAnsi="_x000B__x000C_"/>
        </w:rPr>
        <w:t xml:space="preserve">4、负责本部门的日常管理工作。 </w:t>
      </w:r>
      <w:r>
        <w:rPr>
          <w:rFonts w:hint="eastAsia" w:ascii="_x000B__x000C_" w:hAnsi="_x000B__x000C_"/>
        </w:rPr>
        <w:br w:type="textWrapping"/>
      </w:r>
      <w:r>
        <w:rPr>
          <w:rFonts w:hint="eastAsia" w:ascii="_x000B__x000C_" w:hAnsi="_x000B__x000C_"/>
        </w:rPr>
        <w:t xml:space="preserve">5、制定本部门的工作目标和实施计划。 </w:t>
      </w:r>
      <w:r>
        <w:rPr>
          <w:rFonts w:hint="eastAsia" w:ascii="_x000B__x000C_" w:hAnsi="_x000B__x000C_"/>
        </w:rPr>
        <w:br w:type="textWrapping"/>
      </w:r>
      <w:r>
        <w:rPr>
          <w:rFonts w:hint="eastAsia" w:ascii="_x000B__x000C_" w:hAnsi="_x000B__x000C_"/>
        </w:rPr>
        <w:t>6、制定下级岗位描述，指导评价下级工作。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A4C4B"/>
    <w:rsid w:val="068F2F0E"/>
    <w:rsid w:val="158A380F"/>
    <w:rsid w:val="170674C1"/>
    <w:rsid w:val="20413FD7"/>
    <w:rsid w:val="31916EF8"/>
    <w:rsid w:val="3A8A4C4B"/>
    <w:rsid w:val="4EFB3950"/>
    <w:rsid w:val="640D2C39"/>
    <w:rsid w:val="7E66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uiPriority w:val="0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^O^珏</dc:creator>
  <cp:lastModifiedBy>^O^珏</cp:lastModifiedBy>
  <dcterms:modified xsi:type="dcterms:W3CDTF">2019-09-03T02:52:08Z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