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rPr>
        <w:t xml:space="preserve"> </w:t>
      </w:r>
      <w:r>
        <w:rPr>
          <w:rFonts w:hint="eastAsia" w:ascii="宋体" w:hAnsi="宋体" w:eastAsia="宋体" w:cs="宋体"/>
          <w:b/>
          <w:bCs/>
          <w:color w:val="000000"/>
          <w:sz w:val="24"/>
          <w:szCs w:val="24"/>
        </w:rPr>
        <w:t xml:space="preserve">客服绩效考核方案    </w:t>
      </w:r>
      <w:r>
        <w:rPr>
          <w:rFonts w:hint="eastAsia" w:ascii="宋体" w:hAnsi="宋体" w:eastAsia="宋体" w:cs="宋体"/>
          <w:b/>
          <w:bCs/>
          <w:color w:val="000000"/>
          <w:sz w:val="24"/>
          <w:szCs w:val="24"/>
        </w:rPr>
        <w:t xml:space="preserve"> </w:t>
      </w:r>
      <w:r>
        <w:rPr>
          <w:rFonts w:hint="eastAsia" w:ascii="宋体" w:hAnsi="宋体" w:eastAsia="宋体" w:cs="宋体"/>
          <w:color w:val="000000"/>
          <w:sz w:val="24"/>
          <w:szCs w:val="24"/>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 xml:space="preserve">   </w:t>
      </w:r>
    </w:p>
    <w:p>
      <w:pPr>
        <w:shd w:val="solid" w:color="FFFFFF" w:fill="auto"/>
        <w:wordWrap w:val="0"/>
        <w:autoSpaceDN w:val="0"/>
        <w:spacing w:before="210" w:after="210" w:line="450" w:lineRule="atLeast"/>
        <w:rPr>
          <w:rFonts w:hint="eastAsia" w:ascii="宋体" w:hAnsi="宋体" w:eastAsia="宋体" w:cs="宋体"/>
          <w:color w:val="323232"/>
          <w:sz w:val="24"/>
          <w:szCs w:val="24"/>
          <w:shd w:val="clear" w:color="auto" w:fill="FFFFFF"/>
        </w:rPr>
      </w:pPr>
      <w:r>
        <w:rPr>
          <w:rFonts w:hint="eastAsia" w:ascii="宋体" w:hAnsi="宋体" w:eastAsia="宋体" w:cs="宋体"/>
          <w:color w:val="323232"/>
          <w:sz w:val="24"/>
          <w:szCs w:val="24"/>
          <w:shd w:val="clear" w:color="auto" w:fill="FFFFFF"/>
        </w:rPr>
        <w:t xml:space="preserve">    </w:t>
      </w:r>
    </w:p>
    <w:p>
      <w:pPr>
        <w:shd w:val="solid" w:color="FFFFFF" w:fill="auto"/>
        <w:wordWrap w:val="0"/>
        <w:autoSpaceDN w:val="0"/>
        <w:spacing w:before="210" w:after="210" w:line="450" w:lineRule="atLeast"/>
        <w:rPr>
          <w:rFonts w:hint="eastAsia" w:ascii="宋体" w:hAnsi="宋体" w:eastAsia="宋体" w:cs="宋体"/>
          <w:color w:val="323232"/>
          <w:sz w:val="24"/>
          <w:szCs w:val="24"/>
          <w:shd w:val="clear" w:color="auto" w:fill="FFFFFF"/>
        </w:rPr>
      </w:pPr>
      <w:r>
        <w:rPr>
          <w:rFonts w:hint="eastAsia" w:ascii="宋体" w:hAnsi="宋体" w:eastAsia="宋体" w:cs="宋体"/>
          <w:color w:val="323232"/>
          <w:sz w:val="24"/>
          <w:szCs w:val="24"/>
          <w:shd w:val="clear" w:color="auto" w:fill="FFFFFF"/>
        </w:rPr>
        <w:t>个人销售绩效提成计算方法：</w:t>
      </w:r>
    </w:p>
    <w:p>
      <w:pPr>
        <w:rPr>
          <w:rFonts w:hint="eastAsia" w:ascii="宋体" w:hAnsi="宋体" w:eastAsia="宋体" w:cs="宋体"/>
          <w:sz w:val="24"/>
          <w:szCs w:val="24"/>
        </w:rPr>
      </w:pPr>
      <w:r>
        <w:rPr>
          <w:rFonts w:hint="eastAsia" w:ascii="宋体" w:hAnsi="宋体" w:eastAsia="宋体" w:cs="宋体"/>
          <w:color w:val="323232"/>
          <w:sz w:val="24"/>
          <w:szCs w:val="24"/>
          <w:shd w:val="clear" w:color="auto" w:fill="FFFFFF"/>
        </w:rPr>
        <w:t xml:space="preserve">个人绩效算法： </w:t>
      </w:r>
      <w:r>
        <w:rPr>
          <w:rFonts w:hint="eastAsia" w:ascii="宋体" w:hAnsi="宋体" w:eastAsia="宋体" w:cs="宋体"/>
          <w:sz w:val="24"/>
          <w:szCs w:val="24"/>
        </w:rPr>
        <w:t xml:space="preserve"> </w:t>
      </w:r>
      <w:r>
        <w:rPr>
          <w:rFonts w:hint="eastAsia" w:ascii="宋体" w:hAnsi="宋体" w:eastAsia="宋体" w:cs="宋体"/>
          <w:color w:val="323232"/>
          <w:sz w:val="24"/>
          <w:szCs w:val="24"/>
          <w:shd w:val="clear" w:color="auto" w:fill="FFFFFF"/>
        </w:rPr>
        <w:t>团队总奖金</w:t>
      </w:r>
      <w:r>
        <w:rPr>
          <w:rFonts w:hint="eastAsia" w:ascii="宋体" w:hAnsi="宋体" w:eastAsia="宋体" w:cs="宋体"/>
          <w:color w:val="323232"/>
          <w:sz w:val="24"/>
          <w:szCs w:val="24"/>
          <w:shd w:val="clear" w:color="auto" w:fill="FFFFFF"/>
        </w:rPr>
        <w:t>×</w:t>
      </w:r>
      <w:r>
        <w:rPr>
          <w:rFonts w:hint="eastAsia" w:ascii="宋体" w:hAnsi="宋体" w:eastAsia="宋体" w:cs="宋体"/>
          <w:color w:val="323232"/>
          <w:sz w:val="24"/>
          <w:szCs w:val="24"/>
          <w:shd w:val="clear" w:color="auto" w:fill="FFFFFF"/>
        </w:rPr>
        <w:t>销售额占团队百分比=个人绩效提成</w:t>
      </w:r>
    </w:p>
    <w:p>
      <w:pPr>
        <w:rPr>
          <w:rFonts w:hint="eastAsia" w:ascii="宋体" w:hAnsi="宋体" w:eastAsia="宋体" w:cs="宋体"/>
          <w:color w:val="323232"/>
          <w:sz w:val="24"/>
          <w:szCs w:val="24"/>
          <w:shd w:val="clear" w:color="auto" w:fill="FFFFFF"/>
        </w:rPr>
      </w:pPr>
    </w:p>
    <w:p>
      <w:pPr>
        <w:rPr>
          <w:rFonts w:hint="eastAsia" w:ascii="宋体" w:hAnsi="宋体" w:eastAsia="宋体" w:cs="宋体"/>
          <w:color w:val="323232"/>
          <w:sz w:val="24"/>
          <w:szCs w:val="24"/>
          <w:shd w:val="clear" w:color="auto" w:fill="FFFFFF"/>
        </w:rPr>
      </w:pPr>
      <w:r>
        <w:rPr>
          <w:rFonts w:hint="eastAsia" w:ascii="宋体" w:hAnsi="宋体" w:eastAsia="宋体" w:cs="宋体"/>
          <w:color w:val="323232"/>
          <w:sz w:val="24"/>
          <w:szCs w:val="24"/>
          <w:shd w:val="clear" w:color="auto" w:fill="FFFFFF"/>
        </w:rPr>
        <w:t>公共销售绩效提成计算方法：</w:t>
      </w:r>
      <w:bookmarkStart w:id="0" w:name="_GoBack"/>
      <w:bookmarkEnd w:id="0"/>
    </w:p>
    <w:p>
      <w:pPr>
        <w:shd w:val="solid" w:color="FFFFFF" w:fill="auto"/>
        <w:wordWrap w:val="0"/>
        <w:autoSpaceDN w:val="0"/>
        <w:spacing w:before="210" w:after="210" w:line="450" w:lineRule="atLeast"/>
        <w:rPr>
          <w:rFonts w:hint="eastAsia" w:ascii="宋体" w:hAnsi="宋体" w:eastAsia="宋体" w:cs="宋体"/>
          <w:color w:val="323232"/>
          <w:sz w:val="24"/>
          <w:szCs w:val="24"/>
          <w:shd w:val="clear" w:color="auto" w:fill="FFFFFF"/>
        </w:rPr>
      </w:pPr>
      <w:r>
        <w:rPr>
          <w:rFonts w:hint="eastAsia" w:ascii="宋体" w:hAnsi="宋体" w:eastAsia="宋体" w:cs="宋体"/>
          <w:color w:val="323232"/>
          <w:sz w:val="24"/>
          <w:szCs w:val="24"/>
          <w:shd w:val="clear" w:color="auto" w:fill="FFFFFF"/>
        </w:rPr>
        <w:t>公共销售绩效提成＝公共销售业绩总额×</w:t>
      </w:r>
      <w:r>
        <w:rPr>
          <w:rFonts w:hint="eastAsia" w:ascii="宋体" w:hAnsi="宋体" w:eastAsia="宋体" w:cs="宋体"/>
          <w:color w:val="323232"/>
          <w:sz w:val="24"/>
          <w:szCs w:val="24"/>
          <w:shd w:val="clear" w:color="auto" w:fill="FFFFFF"/>
        </w:rPr>
        <w:t>0.</w:t>
      </w:r>
      <w:r>
        <w:rPr>
          <w:rFonts w:hint="eastAsia" w:ascii="宋体" w:hAnsi="宋体" w:eastAsia="宋体" w:cs="宋体"/>
          <w:color w:val="323232"/>
          <w:sz w:val="24"/>
          <w:szCs w:val="24"/>
          <w:shd w:val="clear" w:color="auto" w:fill="FFFFFF"/>
        </w:rPr>
        <w:t>5</w:t>
      </w:r>
      <w:r>
        <w:rPr>
          <w:rFonts w:hint="eastAsia" w:ascii="宋体" w:hAnsi="宋体" w:eastAsia="宋体" w:cs="宋体"/>
          <w:color w:val="323232"/>
          <w:sz w:val="24"/>
          <w:szCs w:val="24"/>
          <w:shd w:val="clear" w:color="auto" w:fill="FFFFFF"/>
        </w:rPr>
        <w:t>%×</w:t>
      </w:r>
      <w:r>
        <w:rPr>
          <w:rFonts w:hint="eastAsia" w:ascii="宋体" w:hAnsi="宋体" w:eastAsia="宋体" w:cs="宋体"/>
          <w:color w:val="323232"/>
          <w:sz w:val="24"/>
          <w:szCs w:val="24"/>
          <w:shd w:val="clear" w:color="auto" w:fill="FFFFFF"/>
        </w:rPr>
        <w:t>个人业绩百分比（</w:t>
      </w:r>
      <w:r>
        <w:rPr>
          <w:rFonts w:hint="eastAsia" w:ascii="宋体" w:hAnsi="宋体" w:eastAsia="宋体" w:cs="宋体"/>
          <w:color w:val="0000FF"/>
          <w:sz w:val="24"/>
          <w:szCs w:val="24"/>
          <w:shd w:val="clear" w:color="auto" w:fill="FFFFFF"/>
        </w:rPr>
        <w:t>具体参考客服具体绩效</w:t>
      </w:r>
      <w:r>
        <w:rPr>
          <w:rFonts w:hint="eastAsia" w:ascii="宋体" w:hAnsi="宋体" w:eastAsia="宋体" w:cs="宋体"/>
          <w:color w:val="323232"/>
          <w:sz w:val="24"/>
          <w:szCs w:val="24"/>
          <w:shd w:val="clear" w:color="auto" w:fill="FFFFFF"/>
        </w:rPr>
        <w:t>）</w:t>
      </w:r>
    </w:p>
    <w:p>
      <w:pPr>
        <w:tabs>
          <w:tab w:val="left" w:pos="1872"/>
        </w:tabs>
        <w:jc w:val="left"/>
        <w:rPr>
          <w:rFonts w:hint="eastAsia" w:ascii="宋体" w:hAnsi="宋体" w:eastAsia="宋体" w:cs="宋体"/>
          <w:sz w:val="24"/>
          <w:szCs w:val="24"/>
        </w:rPr>
      </w:pPr>
    </w:p>
    <w:p>
      <w:pPr>
        <w:shd w:val="solid" w:color="FFFFFF" w:fill="auto"/>
        <w:wordWrap w:val="0"/>
        <w:autoSpaceDN w:val="0"/>
        <w:spacing w:before="210" w:after="210" w:line="450" w:lineRule="atLeast"/>
        <w:ind w:hanging="960"/>
        <w:rPr>
          <w:rFonts w:hint="eastAsia" w:ascii="宋体" w:hAnsi="宋体" w:eastAsia="宋体" w:cs="宋体"/>
          <w:color w:val="323232"/>
          <w:sz w:val="24"/>
          <w:szCs w:val="24"/>
          <w:shd w:val="clear" w:color="auto" w:fill="FFFFFF"/>
        </w:rPr>
      </w:pPr>
      <w:r>
        <w:rPr>
          <w:rFonts w:hint="eastAsia" w:ascii="宋体" w:hAnsi="宋体" w:eastAsia="宋体" w:cs="宋体"/>
          <w:color w:val="323232"/>
          <w:sz w:val="24"/>
          <w:szCs w:val="24"/>
          <w:shd w:val="clear" w:color="auto" w:fill="FFFFFF"/>
        </w:rPr>
        <w:t xml:space="preserve">     </w:t>
      </w:r>
      <w:r>
        <w:rPr>
          <w:rFonts w:hint="eastAsia" w:ascii="宋体" w:hAnsi="宋体" w:eastAsia="宋体" w:cs="宋体"/>
          <w:color w:val="323232"/>
          <w:sz w:val="24"/>
          <w:szCs w:val="24"/>
          <w:shd w:val="clear" w:color="auto" w:fill="FFFFFF"/>
        </w:rPr>
        <w:t xml:space="preserve">    </w:t>
      </w:r>
      <w:r>
        <w:rPr>
          <w:rFonts w:hint="eastAsia" w:ascii="宋体" w:hAnsi="宋体" w:eastAsia="宋体" w:cs="宋体"/>
          <w:color w:val="323232"/>
          <w:sz w:val="24"/>
          <w:szCs w:val="24"/>
          <w:shd w:val="clear" w:color="auto" w:fill="FFFFFF"/>
        </w:rPr>
        <w:t>最终</w:t>
      </w:r>
      <w:r>
        <w:rPr>
          <w:rFonts w:hint="eastAsia" w:ascii="宋体" w:hAnsi="宋体" w:eastAsia="宋体" w:cs="宋体"/>
          <w:color w:val="323232"/>
          <w:sz w:val="24"/>
          <w:szCs w:val="24"/>
          <w:shd w:val="clear" w:color="auto" w:fill="FFFFFF"/>
        </w:rPr>
        <w:t>工资</w:t>
      </w:r>
      <w:r>
        <w:rPr>
          <w:rFonts w:hint="eastAsia" w:ascii="宋体" w:hAnsi="宋体" w:eastAsia="宋体" w:cs="宋体"/>
          <w:color w:val="323232"/>
          <w:sz w:val="24"/>
          <w:szCs w:val="24"/>
          <w:shd w:val="clear" w:color="auto" w:fill="FFFFFF"/>
        </w:rPr>
        <w:t>计算方法：</w:t>
      </w:r>
    </w:p>
    <w:p>
      <w:pPr>
        <w:shd w:val="solid" w:color="FFFFFF" w:fill="auto"/>
        <w:wordWrap w:val="0"/>
        <w:autoSpaceDN w:val="0"/>
        <w:spacing w:before="210" w:after="210" w:line="450" w:lineRule="atLeast"/>
        <w:rPr>
          <w:rFonts w:hint="eastAsia" w:ascii="宋体" w:hAnsi="宋体" w:eastAsia="宋体" w:cs="宋体"/>
          <w:color w:val="323232"/>
          <w:sz w:val="24"/>
          <w:szCs w:val="24"/>
          <w:shd w:val="clear" w:color="auto" w:fill="FFFFFF"/>
        </w:rPr>
      </w:pPr>
      <w:r>
        <w:rPr>
          <w:rFonts w:hint="eastAsia" w:ascii="宋体" w:hAnsi="宋体" w:eastAsia="宋体" w:cs="宋体"/>
          <w:color w:val="323232"/>
          <w:sz w:val="24"/>
          <w:szCs w:val="24"/>
          <w:shd w:val="clear" w:color="auto" w:fill="FFFFFF"/>
        </w:rPr>
        <w:t xml:space="preserve">   </w:t>
      </w:r>
      <w:r>
        <w:rPr>
          <w:rFonts w:hint="eastAsia" w:ascii="宋体" w:hAnsi="宋体" w:eastAsia="宋体" w:cs="宋体"/>
          <w:color w:val="323232"/>
          <w:sz w:val="24"/>
          <w:szCs w:val="24"/>
          <w:shd w:val="clear" w:color="auto" w:fill="FFFFFF"/>
        </w:rPr>
        <w:t>当月工资＝岗位工资＋</w:t>
      </w:r>
      <w:r>
        <w:rPr>
          <w:rFonts w:hint="eastAsia" w:ascii="宋体" w:hAnsi="宋体" w:eastAsia="宋体" w:cs="宋体"/>
          <w:color w:val="323232"/>
          <w:sz w:val="24"/>
          <w:szCs w:val="24"/>
          <w:shd w:val="clear" w:color="auto" w:fill="FFFFFF"/>
        </w:rPr>
        <w:t>个人绩效</w:t>
      </w:r>
      <w:r>
        <w:rPr>
          <w:rFonts w:hint="eastAsia" w:ascii="宋体" w:hAnsi="宋体" w:eastAsia="宋体" w:cs="宋体"/>
          <w:color w:val="323232"/>
          <w:sz w:val="24"/>
          <w:szCs w:val="24"/>
          <w:shd w:val="clear" w:color="auto" w:fill="FFFFFF"/>
        </w:rPr>
        <w:t>＋公共销售绩效提成＋</w:t>
      </w:r>
      <w:r>
        <w:rPr>
          <w:rFonts w:hint="eastAsia" w:ascii="宋体" w:hAnsi="宋体" w:eastAsia="宋体" w:cs="宋体"/>
          <w:color w:val="323232"/>
          <w:sz w:val="24"/>
          <w:szCs w:val="24"/>
          <w:shd w:val="clear" w:color="auto" w:fill="FFFFFF"/>
        </w:rPr>
        <w:t>奖金</w:t>
      </w:r>
    </w:p>
    <w:p>
      <w:pPr>
        <w:shd w:val="solid" w:color="FFFFFF" w:fill="auto"/>
        <w:autoSpaceDN w:val="0"/>
        <w:spacing w:before="210" w:after="210" w:line="450" w:lineRule="atLeast"/>
        <w:jc w:val="left"/>
        <w:rPr>
          <w:rFonts w:hint="eastAsia" w:ascii="宋体" w:hAnsi="宋体" w:eastAsia="宋体" w:cs="宋体"/>
          <w:color w:val="FF0000"/>
          <w:sz w:val="24"/>
          <w:szCs w:val="24"/>
          <w:shd w:val="clear" w:color="auto" w:fill="FFFFFF"/>
        </w:rPr>
      </w:pPr>
      <w:r>
        <w:rPr>
          <w:rFonts w:hint="eastAsia" w:ascii="宋体" w:hAnsi="宋体" w:eastAsia="宋体" w:cs="宋体"/>
          <w:color w:val="FF0000"/>
          <w:sz w:val="24"/>
          <w:szCs w:val="24"/>
          <w:shd w:val="clear" w:color="auto" w:fill="FFFFFF"/>
        </w:rPr>
        <w:t>注：每月绩效第一名在员工大会上进行分享表彰，连续3个月第一名公司给予额外300元奖金</w:t>
      </w:r>
    </w:p>
    <w:p>
      <w:pPr>
        <w:tabs>
          <w:tab w:val="left" w:pos="1872"/>
        </w:tabs>
        <w:jc w:val="center"/>
        <w:rPr>
          <w:rFonts w:hint="eastAsia" w:ascii="宋体" w:hAnsi="宋体" w:eastAsia="宋体" w:cs="宋体"/>
          <w:sz w:val="24"/>
          <w:szCs w:val="24"/>
        </w:rPr>
      </w:pPr>
    </w:p>
    <w:p>
      <w:pPr>
        <w:tabs>
          <w:tab w:val="left" w:pos="1872"/>
        </w:tabs>
        <w:jc w:val="center"/>
        <w:rPr>
          <w:rFonts w:hint="eastAsia" w:ascii="宋体" w:hAnsi="宋体" w:eastAsia="宋体" w:cs="宋体"/>
          <w:sz w:val="24"/>
          <w:szCs w:val="24"/>
        </w:rPr>
      </w:pPr>
    </w:p>
    <w:tbl>
      <w:tblPr>
        <w:tblStyle w:val="7"/>
        <w:tblpPr w:leftFromText="180" w:rightFromText="180" w:vertAnchor="text" w:horzAnchor="page" w:tblpX="88" w:tblpY="-1758"/>
        <w:tblOverlap w:val="never"/>
        <w:tblW w:w="16060" w:type="dxa"/>
        <w:tblInd w:w="0" w:type="dxa"/>
        <w:tblLayout w:type="fixed"/>
        <w:tblCellMar>
          <w:top w:w="0" w:type="dxa"/>
          <w:left w:w="15" w:type="dxa"/>
          <w:bottom w:w="0" w:type="dxa"/>
          <w:right w:w="15" w:type="dxa"/>
        </w:tblCellMar>
      </w:tblPr>
      <w:tblGrid>
        <w:gridCol w:w="1048"/>
        <w:gridCol w:w="473"/>
        <w:gridCol w:w="2053"/>
        <w:gridCol w:w="887"/>
        <w:gridCol w:w="4581"/>
        <w:gridCol w:w="2112"/>
        <w:gridCol w:w="900"/>
        <w:gridCol w:w="4006"/>
      </w:tblGrid>
      <w:tr>
        <w:tblPrEx>
          <w:tblLayout w:type="fixed"/>
          <w:tblCellMar>
            <w:top w:w="0" w:type="dxa"/>
            <w:left w:w="15" w:type="dxa"/>
            <w:bottom w:w="0" w:type="dxa"/>
            <w:right w:w="15" w:type="dxa"/>
          </w:tblCellMar>
        </w:tblPrEx>
        <w:trPr>
          <w:trHeight w:val="90" w:hRule="atLeast"/>
        </w:trPr>
        <w:tc>
          <w:tcPr>
            <w:tcW w:w="1048" w:type="dxa"/>
            <w:vAlign w:val="bottom"/>
          </w:tcPr>
          <w:p>
            <w:pPr>
              <w:autoSpaceDN w:val="0"/>
              <w:jc w:val="left"/>
              <w:textAlignment w:val="bottom"/>
              <w:rPr>
                <w:rFonts w:hint="eastAsia" w:ascii="宋体" w:hAnsi="宋体" w:eastAsia="宋体" w:cs="宋体"/>
                <w:color w:val="000000"/>
                <w:sz w:val="24"/>
                <w:szCs w:val="24"/>
              </w:rPr>
            </w:pPr>
          </w:p>
        </w:tc>
        <w:tc>
          <w:tcPr>
            <w:tcW w:w="15012" w:type="dxa"/>
            <w:gridSpan w:val="7"/>
            <w:vAlign w:val="center"/>
          </w:tcPr>
          <w:p>
            <w:pPr>
              <w:autoSpaceDN w:val="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客服部团队业绩考核指标</w:t>
            </w:r>
          </w:p>
        </w:tc>
      </w:tr>
      <w:tr>
        <w:tblPrEx>
          <w:tblLayout w:type="fixed"/>
          <w:tblCellMar>
            <w:top w:w="0" w:type="dxa"/>
            <w:left w:w="15" w:type="dxa"/>
            <w:bottom w:w="0" w:type="dxa"/>
            <w:right w:w="15" w:type="dxa"/>
          </w:tblCellMar>
        </w:tblPrEx>
        <w:trPr>
          <w:trHeight w:val="90" w:hRule="atLeast"/>
        </w:trPr>
        <w:tc>
          <w:tcPr>
            <w:tcW w:w="104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比重</w:t>
            </w:r>
          </w:p>
        </w:tc>
        <w:tc>
          <w:tcPr>
            <w:tcW w:w="47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0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KPI指标</w:t>
            </w:r>
          </w:p>
        </w:tc>
        <w:tc>
          <w:tcPr>
            <w:tcW w:w="88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所占比重</w:t>
            </w:r>
          </w:p>
        </w:tc>
        <w:tc>
          <w:tcPr>
            <w:tcW w:w="458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考核内容</w:t>
            </w: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折算方式</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对应分值</w:t>
            </w:r>
          </w:p>
        </w:tc>
        <w:tc>
          <w:tcPr>
            <w:tcW w:w="40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Layout w:type="fixed"/>
          <w:tblCellMar>
            <w:top w:w="0" w:type="dxa"/>
            <w:left w:w="15" w:type="dxa"/>
            <w:bottom w:w="0" w:type="dxa"/>
            <w:right w:w="15" w:type="dxa"/>
          </w:tblCellMar>
        </w:tblPrEx>
        <w:trPr>
          <w:trHeight w:val="90" w:hRule="atLeast"/>
        </w:trPr>
        <w:tc>
          <w:tcPr>
            <w:tcW w:w="1048"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服务质量30%</w:t>
            </w:r>
          </w:p>
        </w:tc>
        <w:tc>
          <w:tcPr>
            <w:tcW w:w="47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05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及时响应</w:t>
            </w:r>
          </w:p>
        </w:tc>
        <w:tc>
          <w:tcPr>
            <w:tcW w:w="88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458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平均响应时间</w:t>
            </w: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25s以内</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4006"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未回复人数 0不扣  5人以内扣2分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5-10人扣3分  10人以上扣5分</w:t>
            </w: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sz w:val="24"/>
                <w:szCs w:val="24"/>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4"/>
                <w:szCs w:val="24"/>
              </w:rPr>
            </w:pPr>
          </w:p>
        </w:tc>
        <w:tc>
          <w:tcPr>
            <w:tcW w:w="458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4"/>
                <w:szCs w:val="24"/>
              </w:rPr>
            </w:pP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25-</w:t>
            </w:r>
            <w:r>
              <w:rPr>
                <w:rFonts w:hint="eastAsia" w:ascii="宋体" w:hAnsi="宋体" w:eastAsia="宋体" w:cs="宋体"/>
                <w:color w:val="000000"/>
                <w:sz w:val="24"/>
                <w:szCs w:val="24"/>
              </w:rPr>
              <w:t>30</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4006"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sz w:val="24"/>
                <w:szCs w:val="24"/>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458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30s</w:t>
            </w:r>
            <w:r>
              <w:rPr>
                <w:rFonts w:hint="eastAsia" w:ascii="宋体" w:hAnsi="宋体" w:eastAsia="宋体" w:cs="宋体"/>
                <w:color w:val="000000"/>
                <w:sz w:val="24"/>
                <w:szCs w:val="24"/>
              </w:rPr>
              <w:t>以上</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4006"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05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服务态度</w:t>
            </w:r>
          </w:p>
        </w:tc>
        <w:tc>
          <w:tcPr>
            <w:tcW w:w="88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458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主管及运营抽查聊天记录给出的分数</w:t>
            </w: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最佳</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4006" w:type="dxa"/>
            <w:vMerge w:val="restart"/>
            <w:tcBorders>
              <w:top w:val="single" w:color="000000" w:sz="4" w:space="0"/>
              <w:left w:val="single" w:color="000000" w:sz="4" w:space="0"/>
              <w:right w:val="single" w:color="000000" w:sz="4" w:space="0"/>
            </w:tcBorders>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在同一天同一个客人接待过程中出现多次违规用语以及不理解客人问题，态度不佳次数</w:t>
            </w: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sz w:val="24"/>
                <w:szCs w:val="24"/>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458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中等</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4006" w:type="dxa"/>
            <w:vMerge w:val="continue"/>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sz w:val="24"/>
                <w:szCs w:val="24"/>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458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中下</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4006" w:type="dxa"/>
            <w:vMerge w:val="continue"/>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05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好评数量</w:t>
            </w:r>
          </w:p>
        </w:tc>
        <w:tc>
          <w:tcPr>
            <w:tcW w:w="88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458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每一个月登记的好评返现的数量</w:t>
            </w: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第一名</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4006" w:type="dxa"/>
            <w:vMerge w:val="restart"/>
            <w:tcBorders>
              <w:top w:val="single" w:color="000000" w:sz="4" w:space="0"/>
              <w:left w:val="single" w:color="000000" w:sz="4" w:space="0"/>
              <w:right w:val="single" w:color="000000" w:sz="4" w:space="0"/>
            </w:tcBorders>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需要主动让客人好评，及时解决客户的问题，如果有差评问题不上报，扣自己的分</w:t>
            </w: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sz w:val="24"/>
                <w:szCs w:val="24"/>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458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2112"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二名、三名</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4006" w:type="dxa"/>
            <w:vMerge w:val="continue"/>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sz w:val="24"/>
                <w:szCs w:val="24"/>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458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其余</w:t>
            </w:r>
          </w:p>
        </w:tc>
        <w:tc>
          <w:tcPr>
            <w:tcW w:w="900" w:type="dxa"/>
            <w:tcBorders>
              <w:top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4006" w:type="dxa"/>
            <w:vMerge w:val="continue"/>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r>
      <w:tr>
        <w:tblPrEx>
          <w:tblLayout w:type="fixed"/>
          <w:tblCellMar>
            <w:top w:w="0" w:type="dxa"/>
            <w:left w:w="15" w:type="dxa"/>
            <w:bottom w:w="0" w:type="dxa"/>
            <w:right w:w="15" w:type="dxa"/>
          </w:tblCellMar>
        </w:tblPrEx>
        <w:trPr>
          <w:trHeight w:val="90" w:hRule="atLeast"/>
        </w:trPr>
        <w:tc>
          <w:tcPr>
            <w:tcW w:w="1048"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成交业绩30%</w:t>
            </w:r>
          </w:p>
        </w:tc>
        <w:tc>
          <w:tcPr>
            <w:tcW w:w="47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05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付款客单价</w:t>
            </w:r>
          </w:p>
        </w:tc>
        <w:tc>
          <w:tcPr>
            <w:tcW w:w="88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4581" w:type="dxa"/>
            <w:vMerge w:val="restart"/>
            <w:tcBorders>
              <w:top w:val="single" w:color="000000" w:sz="4" w:space="0"/>
              <w:left w:val="single" w:color="000000" w:sz="4" w:space="0"/>
              <w:bottom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付款宝贝总金额/付款宝贝件数  </w:t>
            </w: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客单价第一名</w:t>
            </w:r>
          </w:p>
        </w:tc>
        <w:tc>
          <w:tcPr>
            <w:tcW w:w="900" w:type="dxa"/>
            <w:tcBorders>
              <w:top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4006" w:type="dxa"/>
            <w:vMerge w:val="restart"/>
            <w:tcBorders>
              <w:top w:val="single" w:color="000000" w:sz="4" w:space="0"/>
              <w:left w:val="single" w:color="000000" w:sz="4" w:space="0"/>
              <w:right w:val="single" w:color="000000" w:sz="4" w:space="0"/>
            </w:tcBorders>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后台数据显示</w:t>
            </w: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sz w:val="24"/>
                <w:szCs w:val="24"/>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4581" w:type="dxa"/>
            <w:vMerge w:val="continue"/>
            <w:tcBorders>
              <w:top w:val="single" w:color="000000" w:sz="4" w:space="0"/>
              <w:left w:val="single" w:color="000000" w:sz="4" w:space="0"/>
              <w:bottom w:val="single" w:color="000000" w:sz="4" w:space="0"/>
            </w:tcBorders>
            <w:vAlign w:val="center"/>
          </w:tcPr>
          <w:p>
            <w:pPr>
              <w:autoSpaceDN w:val="0"/>
              <w:jc w:val="center"/>
              <w:textAlignment w:val="center"/>
              <w:rPr>
                <w:rFonts w:hint="eastAsia" w:ascii="宋体" w:hAnsi="宋体" w:eastAsia="宋体" w:cs="宋体"/>
                <w:sz w:val="24"/>
                <w:szCs w:val="24"/>
              </w:rPr>
            </w:pP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第二、第三名</w:t>
            </w:r>
          </w:p>
        </w:tc>
        <w:tc>
          <w:tcPr>
            <w:tcW w:w="900" w:type="dxa"/>
            <w:tcBorders>
              <w:top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4006" w:type="dxa"/>
            <w:vMerge w:val="continue"/>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sz w:val="24"/>
                <w:szCs w:val="24"/>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4581" w:type="dxa"/>
            <w:vMerge w:val="continue"/>
            <w:tcBorders>
              <w:top w:val="single" w:color="000000" w:sz="4" w:space="0"/>
              <w:left w:val="single" w:color="000000" w:sz="4" w:space="0"/>
              <w:bottom w:val="single" w:color="000000" w:sz="4" w:space="0"/>
            </w:tcBorders>
            <w:vAlign w:val="center"/>
          </w:tcPr>
          <w:p>
            <w:pPr>
              <w:autoSpaceDN w:val="0"/>
              <w:jc w:val="center"/>
              <w:textAlignment w:val="center"/>
              <w:rPr>
                <w:rFonts w:hint="eastAsia" w:ascii="宋体" w:hAnsi="宋体" w:eastAsia="宋体" w:cs="宋体"/>
                <w:sz w:val="24"/>
                <w:szCs w:val="24"/>
              </w:rPr>
            </w:pP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其他</w:t>
            </w:r>
          </w:p>
        </w:tc>
        <w:tc>
          <w:tcPr>
            <w:tcW w:w="900" w:type="dxa"/>
            <w:tcBorders>
              <w:top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4006" w:type="dxa"/>
            <w:vMerge w:val="continue"/>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05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询单-&gt;最终付款成功率</w:t>
            </w:r>
          </w:p>
        </w:tc>
        <w:tc>
          <w:tcPr>
            <w:tcW w:w="88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458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下单付款成功的人数/询单的总人数</w:t>
            </w:r>
          </w:p>
        </w:tc>
        <w:tc>
          <w:tcPr>
            <w:tcW w:w="2112" w:type="dxa"/>
            <w:tcBorders>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大于60%</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4006" w:type="dxa"/>
            <w:vMerge w:val="restart"/>
            <w:tcBorders>
              <w:top w:val="single" w:color="000000" w:sz="4" w:space="0"/>
              <w:left w:val="single" w:color="000000" w:sz="4" w:space="0"/>
              <w:right w:val="single" w:color="000000" w:sz="4" w:space="0"/>
            </w:tcBorders>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后台数据显示</w:t>
            </w: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sz w:val="24"/>
                <w:szCs w:val="24"/>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458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60%－50%</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4006" w:type="dxa"/>
            <w:vMerge w:val="continue"/>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sz w:val="24"/>
                <w:szCs w:val="24"/>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458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50%－40%</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4006" w:type="dxa"/>
            <w:vMerge w:val="continue"/>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sz w:val="24"/>
                <w:szCs w:val="24"/>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458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40%－30%</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4006" w:type="dxa"/>
            <w:vMerge w:val="continue"/>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r>
      <w:tr>
        <w:tblPrEx>
          <w:tblLayout w:type="fixed"/>
          <w:tblCellMar>
            <w:top w:w="0" w:type="dxa"/>
            <w:left w:w="15" w:type="dxa"/>
            <w:bottom w:w="0" w:type="dxa"/>
            <w:right w:w="15" w:type="dxa"/>
          </w:tblCellMar>
        </w:tblPrEx>
        <w:trPr>
          <w:trHeight w:val="90" w:hRule="atLeast"/>
        </w:trPr>
        <w:tc>
          <w:tcPr>
            <w:tcW w:w="104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工作表现40%</w:t>
            </w:r>
          </w:p>
        </w:tc>
        <w:tc>
          <w:tcPr>
            <w:tcW w:w="47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205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售后处理</w:t>
            </w:r>
          </w:p>
        </w:tc>
        <w:tc>
          <w:tcPr>
            <w:tcW w:w="88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30%</w:t>
            </w:r>
          </w:p>
        </w:tc>
        <w:tc>
          <w:tcPr>
            <w:tcW w:w="458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专门负责售后处理人员，以及平时有进行售后处理的人员</w:t>
            </w: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专门负责售后</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30</w:t>
            </w:r>
          </w:p>
        </w:tc>
        <w:tc>
          <w:tcPr>
            <w:tcW w:w="4006" w:type="dxa"/>
            <w:vMerge w:val="restart"/>
            <w:tcBorders>
              <w:top w:val="single" w:color="000000" w:sz="4" w:space="0"/>
              <w:left w:val="single" w:color="000000" w:sz="4" w:space="0"/>
              <w:bottom w:val="single" w:color="000000" w:sz="4" w:space="0"/>
              <w:right w:val="single" w:color="000000" w:sz="4" w:space="0"/>
            </w:tcBorders>
            <w:vAlign w:val="center"/>
          </w:tcPr>
          <w:p>
            <w:pPr>
              <w:numPr>
                <w:ilvl w:val="0"/>
                <w:numId w:val="1"/>
              </w:num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淘宝后台退换货处理（OA退货登记数量，售后人员除外）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rPr>
              <w:t xml:space="preserve">  2、京东工单处理时效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rPr>
              <w:t xml:space="preserve"> 3、在线疑难售后处理（此处抽查聊天记录）</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4.关于容易造成投诉和纠纷的客户，是否及时按流程处理（附表1）</w:t>
            </w: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sz w:val="24"/>
                <w:szCs w:val="24"/>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458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能很好的处理一部分售后</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4006"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sz w:val="24"/>
                <w:szCs w:val="24"/>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458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处理一些基本的售后</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4006"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sz w:val="24"/>
                <w:szCs w:val="24"/>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458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基本处理不好售后问题</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4006"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205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业务技能考核</w:t>
            </w:r>
          </w:p>
        </w:tc>
        <w:tc>
          <w:tcPr>
            <w:tcW w:w="88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458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每月业务技能考核情况</w:t>
            </w: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运营打分</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4006"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本数据是仓库和运营以及主管各10分取平均值业务技能也是会根据平时表现打分哦，比如工作总结等事项</w:t>
            </w: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sz w:val="24"/>
                <w:szCs w:val="24"/>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458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仓库打分</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4006"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r>
      <w:tr>
        <w:tblPrEx>
          <w:tblLayout w:type="fixed"/>
          <w:tblCellMar>
            <w:top w:w="0" w:type="dxa"/>
            <w:left w:w="15" w:type="dxa"/>
            <w:bottom w:w="0" w:type="dxa"/>
            <w:right w:w="15" w:type="dxa"/>
          </w:tblCellMar>
        </w:tblPrEx>
        <w:trPr>
          <w:trHeight w:val="90" w:hRule="atLeast"/>
        </w:trPr>
        <w:tc>
          <w:tcPr>
            <w:tcW w:w="104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4"/>
                <w:szCs w:val="24"/>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sz w:val="24"/>
                <w:szCs w:val="24"/>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458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c>
          <w:tcPr>
            <w:tcW w:w="2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主管打分</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4006"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24"/>
                <w:szCs w:val="24"/>
              </w:rPr>
            </w:pPr>
          </w:p>
        </w:tc>
      </w:tr>
      <w:tr>
        <w:tblPrEx>
          <w:tblLayout w:type="fixed"/>
          <w:tblCellMar>
            <w:top w:w="0" w:type="dxa"/>
            <w:left w:w="15" w:type="dxa"/>
            <w:bottom w:w="0" w:type="dxa"/>
            <w:right w:w="15" w:type="dxa"/>
          </w:tblCellMar>
        </w:tblPrEx>
        <w:trPr>
          <w:trHeight w:val="90" w:hRule="atLeast"/>
        </w:trPr>
        <w:tc>
          <w:tcPr>
            <w:tcW w:w="1048" w:type="dxa"/>
            <w:vAlign w:val="bottom"/>
          </w:tcPr>
          <w:p>
            <w:pPr>
              <w:autoSpaceDN w:val="0"/>
              <w:jc w:val="left"/>
              <w:textAlignment w:val="bottom"/>
              <w:rPr>
                <w:rFonts w:hint="eastAsia" w:ascii="宋体" w:hAnsi="宋体" w:eastAsia="宋体" w:cs="宋体"/>
                <w:color w:val="000000"/>
                <w:sz w:val="24"/>
                <w:szCs w:val="24"/>
              </w:rPr>
            </w:pPr>
          </w:p>
        </w:tc>
        <w:tc>
          <w:tcPr>
            <w:tcW w:w="473" w:type="dxa"/>
            <w:vAlign w:val="bottom"/>
          </w:tcPr>
          <w:p>
            <w:pPr>
              <w:autoSpaceDN w:val="0"/>
              <w:jc w:val="left"/>
              <w:textAlignment w:val="bottom"/>
              <w:rPr>
                <w:rFonts w:hint="eastAsia" w:ascii="宋体" w:hAnsi="宋体" w:eastAsia="宋体" w:cs="宋体"/>
                <w:color w:val="000000"/>
                <w:sz w:val="24"/>
                <w:szCs w:val="24"/>
              </w:rPr>
            </w:pPr>
          </w:p>
        </w:tc>
        <w:tc>
          <w:tcPr>
            <w:tcW w:w="2053" w:type="dxa"/>
            <w:vAlign w:val="bottom"/>
          </w:tcPr>
          <w:p>
            <w:pPr>
              <w:autoSpaceDN w:val="0"/>
              <w:jc w:val="left"/>
              <w:textAlignment w:val="bottom"/>
              <w:rPr>
                <w:rFonts w:hint="eastAsia" w:ascii="宋体" w:hAnsi="宋体" w:eastAsia="宋体" w:cs="宋体"/>
                <w:color w:val="000000"/>
                <w:sz w:val="24"/>
                <w:szCs w:val="24"/>
              </w:rPr>
            </w:pPr>
          </w:p>
        </w:tc>
        <w:tc>
          <w:tcPr>
            <w:tcW w:w="887" w:type="dxa"/>
            <w:vAlign w:val="bottom"/>
          </w:tcPr>
          <w:p>
            <w:pPr>
              <w:autoSpaceDN w:val="0"/>
              <w:jc w:val="left"/>
              <w:textAlignment w:val="bottom"/>
              <w:rPr>
                <w:rFonts w:hint="eastAsia" w:ascii="宋体" w:hAnsi="宋体" w:eastAsia="宋体" w:cs="宋体"/>
                <w:color w:val="000000"/>
                <w:sz w:val="24"/>
                <w:szCs w:val="24"/>
              </w:rPr>
            </w:pPr>
          </w:p>
        </w:tc>
        <w:tc>
          <w:tcPr>
            <w:tcW w:w="7593" w:type="dxa"/>
            <w:gridSpan w:val="3"/>
            <w:vAlign w:val="center"/>
          </w:tcPr>
          <w:p>
            <w:pPr>
              <w:autoSpaceDN w:val="0"/>
              <w:jc w:val="left"/>
              <w:textAlignment w:val="bottom"/>
              <w:rPr>
                <w:rFonts w:hint="eastAsia" w:ascii="宋体" w:hAnsi="宋体" w:eastAsia="宋体" w:cs="宋体"/>
                <w:color w:val="000000"/>
                <w:sz w:val="24"/>
                <w:szCs w:val="24"/>
              </w:rPr>
            </w:pPr>
            <w:r>
              <w:rPr>
                <w:rFonts w:hint="eastAsia" w:ascii="宋体" w:hAnsi="宋体" w:eastAsia="宋体" w:cs="宋体"/>
                <w:b/>
                <w:color w:val="FF0000"/>
                <w:sz w:val="24"/>
                <w:szCs w:val="24"/>
              </w:rPr>
              <w:t>注：公共绩效最后一名奖金归团队，团队绩效为0，连续三个月最后一名自动辞退</w:t>
            </w:r>
          </w:p>
        </w:tc>
        <w:tc>
          <w:tcPr>
            <w:tcW w:w="4006" w:type="dxa"/>
            <w:vAlign w:val="center"/>
          </w:tcPr>
          <w:p>
            <w:pPr>
              <w:autoSpaceDN w:val="0"/>
              <w:jc w:val="center"/>
              <w:textAlignment w:val="center"/>
              <w:rPr>
                <w:rFonts w:hint="eastAsia" w:ascii="宋体" w:hAnsi="宋体" w:eastAsia="宋体" w:cs="宋体"/>
                <w:sz w:val="24"/>
                <w:szCs w:val="24"/>
              </w:rPr>
            </w:pPr>
          </w:p>
        </w:tc>
      </w:tr>
      <w:tr>
        <w:tblPrEx>
          <w:tblLayout w:type="fixed"/>
          <w:tblCellMar>
            <w:top w:w="0" w:type="dxa"/>
            <w:left w:w="15" w:type="dxa"/>
            <w:bottom w:w="0" w:type="dxa"/>
            <w:right w:w="15" w:type="dxa"/>
          </w:tblCellMar>
        </w:tblPrEx>
        <w:trPr>
          <w:trHeight w:val="90" w:hRule="atLeast"/>
        </w:trPr>
        <w:tc>
          <w:tcPr>
            <w:tcW w:w="1048" w:type="dxa"/>
          </w:tcPr>
          <w:p>
            <w:pPr>
              <w:autoSpaceDN w:val="0"/>
              <w:jc w:val="left"/>
              <w:textAlignment w:val="bottom"/>
              <w:rPr>
                <w:rFonts w:hint="eastAsia" w:ascii="宋体" w:hAnsi="宋体" w:eastAsia="宋体" w:cs="宋体"/>
                <w:color w:val="000000"/>
                <w:sz w:val="24"/>
                <w:szCs w:val="24"/>
              </w:rPr>
            </w:pPr>
          </w:p>
        </w:tc>
        <w:tc>
          <w:tcPr>
            <w:tcW w:w="473" w:type="dxa"/>
          </w:tcPr>
          <w:p>
            <w:pPr>
              <w:autoSpaceDN w:val="0"/>
              <w:jc w:val="left"/>
              <w:textAlignment w:val="bottom"/>
              <w:rPr>
                <w:rFonts w:hint="eastAsia" w:ascii="宋体" w:hAnsi="宋体" w:eastAsia="宋体" w:cs="宋体"/>
                <w:color w:val="000000"/>
                <w:sz w:val="24"/>
                <w:szCs w:val="24"/>
              </w:rPr>
            </w:pPr>
          </w:p>
        </w:tc>
        <w:tc>
          <w:tcPr>
            <w:tcW w:w="2053" w:type="dxa"/>
          </w:tcPr>
          <w:p>
            <w:pPr>
              <w:autoSpaceDN w:val="0"/>
              <w:jc w:val="left"/>
              <w:textAlignment w:val="bottom"/>
              <w:rPr>
                <w:rFonts w:hint="eastAsia" w:ascii="宋体" w:hAnsi="宋体" w:eastAsia="宋体" w:cs="宋体"/>
                <w:color w:val="000000"/>
                <w:sz w:val="24"/>
                <w:szCs w:val="24"/>
              </w:rPr>
            </w:pPr>
          </w:p>
        </w:tc>
        <w:tc>
          <w:tcPr>
            <w:tcW w:w="887" w:type="dxa"/>
          </w:tcPr>
          <w:p>
            <w:pPr>
              <w:autoSpaceDN w:val="0"/>
              <w:jc w:val="left"/>
              <w:textAlignment w:val="bottom"/>
              <w:rPr>
                <w:rFonts w:hint="eastAsia" w:ascii="宋体" w:hAnsi="宋体" w:eastAsia="宋体" w:cs="宋体"/>
                <w:color w:val="000000"/>
                <w:sz w:val="24"/>
                <w:szCs w:val="24"/>
              </w:rPr>
            </w:pPr>
          </w:p>
        </w:tc>
        <w:tc>
          <w:tcPr>
            <w:tcW w:w="7593" w:type="dxa"/>
            <w:gridSpan w:val="3"/>
          </w:tcPr>
          <w:p>
            <w:pPr>
              <w:autoSpaceDN w:val="0"/>
              <w:jc w:val="left"/>
              <w:textAlignment w:val="bottom"/>
              <w:rPr>
                <w:rFonts w:hint="eastAsia" w:ascii="宋体" w:hAnsi="宋体" w:eastAsia="宋体" w:cs="宋体"/>
                <w:color w:val="000000"/>
                <w:sz w:val="24"/>
                <w:szCs w:val="24"/>
              </w:rPr>
            </w:pPr>
          </w:p>
        </w:tc>
        <w:tc>
          <w:tcPr>
            <w:tcW w:w="4006" w:type="dxa"/>
            <w:vAlign w:val="center"/>
          </w:tcPr>
          <w:p>
            <w:pPr>
              <w:autoSpaceDN w:val="0"/>
              <w:jc w:val="left"/>
              <w:textAlignment w:val="center"/>
              <w:rPr>
                <w:rFonts w:hint="eastAsia" w:ascii="宋体" w:hAnsi="宋体" w:eastAsia="宋体" w:cs="宋体"/>
                <w:sz w:val="24"/>
                <w:szCs w:val="24"/>
              </w:rPr>
            </w:pPr>
          </w:p>
        </w:tc>
      </w:tr>
    </w:tbl>
    <w:p>
      <w:pPr>
        <w:tabs>
          <w:tab w:val="left" w:pos="1872"/>
        </w:tabs>
        <w:jc w:val="left"/>
        <w:rPr>
          <w:rFonts w:hint="eastAsia" w:ascii="宋体" w:hAnsi="宋体" w:eastAsia="宋体" w:cs="宋体"/>
          <w:b/>
          <w:bCs/>
          <w:sz w:val="24"/>
          <w:szCs w:val="24"/>
        </w:rPr>
      </w:pPr>
    </w:p>
    <w:p>
      <w:pPr>
        <w:tabs>
          <w:tab w:val="left" w:pos="1872"/>
        </w:tabs>
        <w:jc w:val="left"/>
        <w:rPr>
          <w:rFonts w:hint="eastAsia" w:ascii="宋体" w:hAnsi="宋体" w:eastAsia="宋体" w:cs="宋体"/>
          <w:b/>
          <w:bCs/>
          <w:sz w:val="24"/>
          <w:szCs w:val="24"/>
        </w:rPr>
      </w:pPr>
    </w:p>
    <w:tbl>
      <w:tblPr>
        <w:tblStyle w:val="7"/>
        <w:tblW w:w="7635" w:type="dxa"/>
        <w:tblInd w:w="-93" w:type="dxa"/>
        <w:tblLayout w:type="fixed"/>
        <w:tblCellMar>
          <w:top w:w="0" w:type="dxa"/>
          <w:left w:w="15" w:type="dxa"/>
          <w:bottom w:w="0" w:type="dxa"/>
          <w:right w:w="15" w:type="dxa"/>
        </w:tblCellMar>
      </w:tblPr>
      <w:tblGrid>
        <w:gridCol w:w="2085"/>
        <w:gridCol w:w="900"/>
        <w:gridCol w:w="4650"/>
      </w:tblGrid>
      <w:tr>
        <w:tblPrEx>
          <w:tblLayout w:type="fixed"/>
          <w:tblCellMar>
            <w:top w:w="0" w:type="dxa"/>
            <w:left w:w="15" w:type="dxa"/>
            <w:bottom w:w="0" w:type="dxa"/>
            <w:right w:w="15" w:type="dxa"/>
          </w:tblCellMar>
        </w:tblPrEx>
        <w:trPr>
          <w:trHeight w:val="285" w:hRule="atLeast"/>
        </w:trPr>
        <w:tc>
          <w:tcPr>
            <w:tcW w:w="2085" w:type="dxa"/>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公共绩效算法</w:t>
            </w:r>
          </w:p>
        </w:tc>
        <w:tc>
          <w:tcPr>
            <w:tcW w:w="900" w:type="dxa"/>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例如</w:t>
            </w:r>
          </w:p>
        </w:tc>
        <w:tc>
          <w:tcPr>
            <w:tcW w:w="4650" w:type="dxa"/>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当月营业额200万</w:t>
            </w:r>
          </w:p>
        </w:tc>
      </w:tr>
      <w:tr>
        <w:tblPrEx>
          <w:tblLayout w:type="fixed"/>
          <w:tblCellMar>
            <w:top w:w="0" w:type="dxa"/>
            <w:left w:w="15" w:type="dxa"/>
            <w:bottom w:w="0" w:type="dxa"/>
            <w:right w:w="15" w:type="dxa"/>
          </w:tblCellMar>
        </w:tblPrEx>
        <w:trPr>
          <w:trHeight w:val="285" w:hRule="atLeast"/>
        </w:trPr>
        <w:tc>
          <w:tcPr>
            <w:tcW w:w="2085" w:type="dxa"/>
            <w:vAlign w:val="bottom"/>
          </w:tcPr>
          <w:p>
            <w:pPr>
              <w:autoSpaceDN w:val="0"/>
              <w:jc w:val="left"/>
              <w:textAlignment w:val="bottom"/>
              <w:rPr>
                <w:rFonts w:hint="eastAsia" w:ascii="宋体" w:hAnsi="宋体" w:eastAsia="宋体" w:cs="宋体"/>
                <w:color w:val="000000"/>
                <w:sz w:val="24"/>
                <w:szCs w:val="24"/>
              </w:rPr>
            </w:pPr>
          </w:p>
        </w:tc>
        <w:tc>
          <w:tcPr>
            <w:tcW w:w="900" w:type="dxa"/>
            <w:vAlign w:val="bottom"/>
          </w:tcPr>
          <w:p>
            <w:pPr>
              <w:autoSpaceDN w:val="0"/>
              <w:jc w:val="left"/>
              <w:textAlignment w:val="bottom"/>
              <w:rPr>
                <w:rFonts w:hint="eastAsia" w:ascii="宋体" w:hAnsi="宋体" w:eastAsia="宋体" w:cs="宋体"/>
                <w:color w:val="000000"/>
                <w:sz w:val="24"/>
                <w:szCs w:val="24"/>
              </w:rPr>
            </w:pPr>
          </w:p>
        </w:tc>
        <w:tc>
          <w:tcPr>
            <w:tcW w:w="4650" w:type="dxa"/>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200万 X </w:t>
            </w:r>
            <w:r>
              <w:rPr>
                <w:rFonts w:hint="eastAsia" w:ascii="宋体" w:hAnsi="宋体" w:eastAsia="宋体" w:cs="宋体"/>
                <w:color w:val="000000"/>
                <w:sz w:val="24"/>
                <w:szCs w:val="24"/>
              </w:rPr>
              <w:t>1</w:t>
            </w:r>
            <w:r>
              <w:rPr>
                <w:rFonts w:hint="eastAsia" w:ascii="宋体" w:hAnsi="宋体" w:eastAsia="宋体" w:cs="宋体"/>
                <w:color w:val="000000"/>
                <w:sz w:val="24"/>
                <w:szCs w:val="24"/>
              </w:rPr>
              <w:t xml:space="preserve">% X </w:t>
            </w:r>
            <w:r>
              <w:rPr>
                <w:rFonts w:hint="eastAsia" w:ascii="宋体" w:hAnsi="宋体" w:eastAsia="宋体" w:cs="宋体"/>
                <w:color w:val="000000"/>
                <w:sz w:val="24"/>
                <w:szCs w:val="24"/>
              </w:rPr>
              <w:t xml:space="preserve">50% </w:t>
            </w:r>
            <w:r>
              <w:rPr>
                <w:rFonts w:hint="eastAsia" w:ascii="宋体" w:hAnsi="宋体" w:eastAsia="宋体" w:cs="宋体"/>
                <w:color w:val="000000"/>
                <w:sz w:val="24"/>
                <w:szCs w:val="24"/>
              </w:rPr>
              <w:t>X（1-</w:t>
            </w:r>
            <w:r>
              <w:rPr>
                <w:rFonts w:hint="eastAsia" w:ascii="宋体" w:hAnsi="宋体" w:eastAsia="宋体" w:cs="宋体"/>
                <w:color w:val="000000"/>
                <w:sz w:val="24"/>
                <w:szCs w:val="24"/>
              </w:rPr>
              <w:t>0.2</w:t>
            </w:r>
            <w:r>
              <w:rPr>
                <w:rFonts w:hint="eastAsia" w:ascii="宋体" w:hAnsi="宋体" w:eastAsia="宋体" w:cs="宋体"/>
                <w:color w:val="000000"/>
                <w:sz w:val="24"/>
                <w:szCs w:val="24"/>
              </w:rPr>
              <w:t xml:space="preserve">）X 50% = </w:t>
            </w:r>
            <w:r>
              <w:rPr>
                <w:rFonts w:hint="eastAsia" w:ascii="宋体" w:hAnsi="宋体" w:eastAsia="宋体" w:cs="宋体"/>
                <w:color w:val="000000"/>
                <w:sz w:val="24"/>
                <w:szCs w:val="24"/>
              </w:rPr>
              <w:t>3500</w:t>
            </w:r>
          </w:p>
        </w:tc>
      </w:tr>
      <w:tr>
        <w:tblPrEx>
          <w:tblLayout w:type="fixed"/>
          <w:tblCellMar>
            <w:top w:w="0" w:type="dxa"/>
            <w:left w:w="15" w:type="dxa"/>
            <w:bottom w:w="0" w:type="dxa"/>
            <w:right w:w="15" w:type="dxa"/>
          </w:tblCellMar>
        </w:tblPrEx>
        <w:trPr>
          <w:trHeight w:val="285" w:hRule="atLeast"/>
        </w:trPr>
        <w:tc>
          <w:tcPr>
            <w:tcW w:w="2085" w:type="dxa"/>
            <w:vAlign w:val="bottom"/>
          </w:tcPr>
          <w:p>
            <w:pPr>
              <w:autoSpaceDN w:val="0"/>
              <w:jc w:val="left"/>
              <w:textAlignment w:val="bottom"/>
              <w:rPr>
                <w:rFonts w:hint="eastAsia" w:ascii="宋体" w:hAnsi="宋体" w:eastAsia="宋体" w:cs="宋体"/>
                <w:color w:val="000000"/>
                <w:sz w:val="24"/>
                <w:szCs w:val="24"/>
              </w:rPr>
            </w:pPr>
          </w:p>
        </w:tc>
        <w:tc>
          <w:tcPr>
            <w:tcW w:w="900" w:type="dxa"/>
            <w:vAlign w:val="bottom"/>
          </w:tcPr>
          <w:p>
            <w:pPr>
              <w:autoSpaceDN w:val="0"/>
              <w:jc w:val="left"/>
              <w:textAlignment w:val="bottom"/>
              <w:rPr>
                <w:rFonts w:hint="eastAsia" w:ascii="宋体" w:hAnsi="宋体" w:eastAsia="宋体" w:cs="宋体"/>
                <w:color w:val="000000"/>
                <w:sz w:val="24"/>
                <w:szCs w:val="24"/>
              </w:rPr>
            </w:pPr>
          </w:p>
        </w:tc>
        <w:tc>
          <w:tcPr>
            <w:tcW w:w="4650" w:type="dxa"/>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6个客服</w:t>
            </w:r>
          </w:p>
        </w:tc>
      </w:tr>
      <w:tr>
        <w:tblPrEx>
          <w:tblLayout w:type="fixed"/>
          <w:tblCellMar>
            <w:top w:w="0" w:type="dxa"/>
            <w:left w:w="15" w:type="dxa"/>
            <w:bottom w:w="0" w:type="dxa"/>
            <w:right w:w="15" w:type="dxa"/>
          </w:tblCellMar>
        </w:tblPrEx>
        <w:trPr>
          <w:trHeight w:val="285" w:hRule="atLeast"/>
        </w:trPr>
        <w:tc>
          <w:tcPr>
            <w:tcW w:w="2085" w:type="dxa"/>
            <w:vAlign w:val="bottom"/>
          </w:tcPr>
          <w:p>
            <w:pPr>
              <w:autoSpaceDN w:val="0"/>
              <w:jc w:val="left"/>
              <w:textAlignment w:val="bottom"/>
              <w:rPr>
                <w:rFonts w:hint="eastAsia" w:ascii="宋体" w:hAnsi="宋体" w:eastAsia="宋体" w:cs="宋体"/>
                <w:color w:val="000000"/>
                <w:sz w:val="24"/>
                <w:szCs w:val="24"/>
              </w:rPr>
            </w:pPr>
          </w:p>
        </w:tc>
        <w:tc>
          <w:tcPr>
            <w:tcW w:w="900" w:type="dxa"/>
            <w:vAlign w:val="bottom"/>
          </w:tcPr>
          <w:p>
            <w:pPr>
              <w:autoSpaceDN w:val="0"/>
              <w:jc w:val="left"/>
              <w:textAlignment w:val="bottom"/>
              <w:rPr>
                <w:rFonts w:hint="eastAsia" w:ascii="宋体" w:hAnsi="宋体" w:eastAsia="宋体" w:cs="宋体"/>
                <w:color w:val="000000"/>
                <w:sz w:val="24"/>
                <w:szCs w:val="24"/>
              </w:rPr>
            </w:pPr>
          </w:p>
        </w:tc>
        <w:tc>
          <w:tcPr>
            <w:tcW w:w="4650" w:type="dxa"/>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A-100分，B-90分，C－90分，D－80分，E－70分，F-70</w:t>
            </w:r>
          </w:p>
        </w:tc>
      </w:tr>
      <w:tr>
        <w:tblPrEx>
          <w:tblLayout w:type="fixed"/>
          <w:tblCellMar>
            <w:top w:w="0" w:type="dxa"/>
            <w:left w:w="15" w:type="dxa"/>
            <w:bottom w:w="0" w:type="dxa"/>
            <w:right w:w="15" w:type="dxa"/>
          </w:tblCellMar>
        </w:tblPrEx>
        <w:trPr>
          <w:trHeight w:val="285" w:hRule="atLeast"/>
        </w:trPr>
        <w:tc>
          <w:tcPr>
            <w:tcW w:w="2085" w:type="dxa"/>
            <w:vAlign w:val="bottom"/>
          </w:tcPr>
          <w:p>
            <w:pPr>
              <w:autoSpaceDN w:val="0"/>
              <w:jc w:val="left"/>
              <w:textAlignment w:val="bottom"/>
              <w:rPr>
                <w:rFonts w:hint="eastAsia" w:ascii="宋体" w:hAnsi="宋体" w:eastAsia="宋体" w:cs="宋体"/>
                <w:color w:val="000000"/>
                <w:sz w:val="24"/>
                <w:szCs w:val="24"/>
              </w:rPr>
            </w:pPr>
          </w:p>
        </w:tc>
        <w:tc>
          <w:tcPr>
            <w:tcW w:w="900" w:type="dxa"/>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A奖金</w:t>
            </w:r>
          </w:p>
        </w:tc>
        <w:tc>
          <w:tcPr>
            <w:tcW w:w="4650" w:type="dxa"/>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4000</w:t>
            </w:r>
            <w:r>
              <w:rPr>
                <w:rFonts w:hint="eastAsia" w:ascii="宋体" w:hAnsi="宋体" w:eastAsia="宋体" w:cs="宋体"/>
                <w:color w:val="000000"/>
                <w:sz w:val="24"/>
                <w:szCs w:val="24"/>
              </w:rPr>
              <w:t>元 X 100 / 500 = 800</w:t>
            </w:r>
          </w:p>
        </w:tc>
      </w:tr>
      <w:tr>
        <w:tblPrEx>
          <w:tblLayout w:type="fixed"/>
          <w:tblCellMar>
            <w:top w:w="0" w:type="dxa"/>
            <w:left w:w="15" w:type="dxa"/>
            <w:bottom w:w="0" w:type="dxa"/>
            <w:right w:w="15" w:type="dxa"/>
          </w:tblCellMar>
        </w:tblPrEx>
        <w:trPr>
          <w:trHeight w:val="285" w:hRule="atLeast"/>
        </w:trPr>
        <w:tc>
          <w:tcPr>
            <w:tcW w:w="2085" w:type="dxa"/>
            <w:vAlign w:val="bottom"/>
          </w:tcPr>
          <w:p>
            <w:pPr>
              <w:autoSpaceDN w:val="0"/>
              <w:jc w:val="left"/>
              <w:textAlignment w:val="bottom"/>
              <w:rPr>
                <w:rFonts w:hint="eastAsia" w:ascii="宋体" w:hAnsi="宋体" w:eastAsia="宋体" w:cs="宋体"/>
                <w:color w:val="000000"/>
                <w:sz w:val="24"/>
                <w:szCs w:val="24"/>
              </w:rPr>
            </w:pPr>
          </w:p>
        </w:tc>
        <w:tc>
          <w:tcPr>
            <w:tcW w:w="900" w:type="dxa"/>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B奖金</w:t>
            </w:r>
          </w:p>
        </w:tc>
        <w:tc>
          <w:tcPr>
            <w:tcW w:w="4650" w:type="dxa"/>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4000元 X 90  / 500 = 720</w:t>
            </w:r>
          </w:p>
        </w:tc>
      </w:tr>
      <w:tr>
        <w:tblPrEx>
          <w:tblLayout w:type="fixed"/>
          <w:tblCellMar>
            <w:top w:w="0" w:type="dxa"/>
            <w:left w:w="15" w:type="dxa"/>
            <w:bottom w:w="0" w:type="dxa"/>
            <w:right w:w="15" w:type="dxa"/>
          </w:tblCellMar>
        </w:tblPrEx>
        <w:trPr>
          <w:trHeight w:val="285" w:hRule="atLeast"/>
        </w:trPr>
        <w:tc>
          <w:tcPr>
            <w:tcW w:w="2085" w:type="dxa"/>
            <w:vAlign w:val="bottom"/>
          </w:tcPr>
          <w:p>
            <w:pPr>
              <w:autoSpaceDN w:val="0"/>
              <w:jc w:val="left"/>
              <w:textAlignment w:val="bottom"/>
              <w:rPr>
                <w:rFonts w:hint="eastAsia" w:ascii="宋体" w:hAnsi="宋体" w:eastAsia="宋体" w:cs="宋体"/>
                <w:color w:val="000000"/>
                <w:sz w:val="24"/>
                <w:szCs w:val="24"/>
              </w:rPr>
            </w:pPr>
          </w:p>
        </w:tc>
        <w:tc>
          <w:tcPr>
            <w:tcW w:w="900" w:type="dxa"/>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C奖金</w:t>
            </w:r>
          </w:p>
        </w:tc>
        <w:tc>
          <w:tcPr>
            <w:tcW w:w="4650" w:type="dxa"/>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4000元 X 90  / 500 = 720</w:t>
            </w:r>
          </w:p>
        </w:tc>
      </w:tr>
      <w:tr>
        <w:tblPrEx>
          <w:tblLayout w:type="fixed"/>
          <w:tblCellMar>
            <w:top w:w="0" w:type="dxa"/>
            <w:left w:w="15" w:type="dxa"/>
            <w:bottom w:w="0" w:type="dxa"/>
            <w:right w:w="15" w:type="dxa"/>
          </w:tblCellMar>
        </w:tblPrEx>
        <w:trPr>
          <w:trHeight w:val="285" w:hRule="atLeast"/>
        </w:trPr>
        <w:tc>
          <w:tcPr>
            <w:tcW w:w="2085" w:type="dxa"/>
            <w:vAlign w:val="bottom"/>
          </w:tcPr>
          <w:p>
            <w:pPr>
              <w:autoSpaceDN w:val="0"/>
              <w:jc w:val="left"/>
              <w:textAlignment w:val="bottom"/>
              <w:rPr>
                <w:rFonts w:hint="eastAsia" w:ascii="宋体" w:hAnsi="宋体" w:eastAsia="宋体" w:cs="宋体"/>
                <w:color w:val="000000"/>
                <w:sz w:val="24"/>
                <w:szCs w:val="24"/>
              </w:rPr>
            </w:pPr>
          </w:p>
        </w:tc>
        <w:tc>
          <w:tcPr>
            <w:tcW w:w="900" w:type="dxa"/>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D奖金</w:t>
            </w:r>
          </w:p>
        </w:tc>
        <w:tc>
          <w:tcPr>
            <w:tcW w:w="4650" w:type="dxa"/>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4000元 X 80  / 500 = 640</w:t>
            </w:r>
          </w:p>
        </w:tc>
      </w:tr>
      <w:tr>
        <w:tblPrEx>
          <w:tblLayout w:type="fixed"/>
          <w:tblCellMar>
            <w:top w:w="0" w:type="dxa"/>
            <w:left w:w="15" w:type="dxa"/>
            <w:bottom w:w="0" w:type="dxa"/>
            <w:right w:w="15" w:type="dxa"/>
          </w:tblCellMar>
        </w:tblPrEx>
        <w:trPr>
          <w:trHeight w:val="285" w:hRule="atLeast"/>
        </w:trPr>
        <w:tc>
          <w:tcPr>
            <w:tcW w:w="2085" w:type="dxa"/>
            <w:vAlign w:val="bottom"/>
          </w:tcPr>
          <w:p>
            <w:pPr>
              <w:autoSpaceDN w:val="0"/>
              <w:jc w:val="left"/>
              <w:textAlignment w:val="bottom"/>
              <w:rPr>
                <w:rFonts w:hint="eastAsia" w:ascii="宋体" w:hAnsi="宋体" w:eastAsia="宋体" w:cs="宋体"/>
                <w:color w:val="000000"/>
                <w:sz w:val="24"/>
                <w:szCs w:val="24"/>
              </w:rPr>
            </w:pPr>
          </w:p>
        </w:tc>
        <w:tc>
          <w:tcPr>
            <w:tcW w:w="900" w:type="dxa"/>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E奖金</w:t>
            </w:r>
          </w:p>
        </w:tc>
        <w:tc>
          <w:tcPr>
            <w:tcW w:w="4650" w:type="dxa"/>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4000元 X 70  / 500 = 560</w:t>
            </w:r>
          </w:p>
        </w:tc>
      </w:tr>
      <w:tr>
        <w:tblPrEx>
          <w:tblLayout w:type="fixed"/>
          <w:tblCellMar>
            <w:top w:w="0" w:type="dxa"/>
            <w:left w:w="15" w:type="dxa"/>
            <w:bottom w:w="0" w:type="dxa"/>
            <w:right w:w="15" w:type="dxa"/>
          </w:tblCellMar>
        </w:tblPrEx>
        <w:trPr>
          <w:trHeight w:val="285" w:hRule="atLeast"/>
        </w:trPr>
        <w:tc>
          <w:tcPr>
            <w:tcW w:w="2085" w:type="dxa"/>
            <w:vAlign w:val="bottom"/>
          </w:tcPr>
          <w:p>
            <w:pPr>
              <w:autoSpaceDN w:val="0"/>
              <w:jc w:val="left"/>
              <w:textAlignment w:val="bottom"/>
              <w:rPr>
                <w:rFonts w:hint="eastAsia" w:ascii="宋体" w:hAnsi="宋体" w:eastAsia="宋体" w:cs="宋体"/>
                <w:color w:val="000000"/>
                <w:sz w:val="24"/>
                <w:szCs w:val="24"/>
              </w:rPr>
            </w:pPr>
          </w:p>
        </w:tc>
        <w:tc>
          <w:tcPr>
            <w:tcW w:w="900" w:type="dxa"/>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F奖金</w:t>
            </w:r>
          </w:p>
        </w:tc>
        <w:tc>
          <w:tcPr>
            <w:tcW w:w="4650" w:type="dxa"/>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4000元 X 60  / 400 = 480</w:t>
            </w:r>
          </w:p>
        </w:tc>
      </w:tr>
      <w:tr>
        <w:tblPrEx>
          <w:tblLayout w:type="fixed"/>
          <w:tblCellMar>
            <w:top w:w="0" w:type="dxa"/>
            <w:left w:w="15" w:type="dxa"/>
            <w:bottom w:w="0" w:type="dxa"/>
            <w:right w:w="15" w:type="dxa"/>
          </w:tblCellMar>
        </w:tblPrEx>
        <w:trPr>
          <w:trHeight w:val="300" w:hRule="atLeast"/>
        </w:trPr>
        <w:tc>
          <w:tcPr>
            <w:tcW w:w="2085" w:type="dxa"/>
            <w:vAlign w:val="bottom"/>
          </w:tcPr>
          <w:p>
            <w:pPr>
              <w:autoSpaceDN w:val="0"/>
              <w:jc w:val="left"/>
              <w:textAlignment w:val="bottom"/>
              <w:rPr>
                <w:rFonts w:hint="eastAsia" w:ascii="宋体" w:hAnsi="宋体" w:eastAsia="宋体" w:cs="宋体"/>
                <w:color w:val="000000"/>
                <w:sz w:val="24"/>
                <w:szCs w:val="24"/>
              </w:rPr>
            </w:pPr>
          </w:p>
        </w:tc>
        <w:tc>
          <w:tcPr>
            <w:tcW w:w="900" w:type="dxa"/>
            <w:vAlign w:val="bottom"/>
          </w:tcPr>
          <w:p>
            <w:pPr>
              <w:autoSpaceDN w:val="0"/>
              <w:jc w:val="left"/>
              <w:textAlignment w:val="bottom"/>
              <w:rPr>
                <w:rFonts w:hint="eastAsia" w:ascii="宋体" w:hAnsi="宋体" w:eastAsia="宋体" w:cs="宋体"/>
                <w:color w:val="000000"/>
                <w:sz w:val="24"/>
                <w:szCs w:val="24"/>
              </w:rPr>
            </w:pPr>
          </w:p>
        </w:tc>
        <w:tc>
          <w:tcPr>
            <w:tcW w:w="4650" w:type="dxa"/>
            <w:vAlign w:val="bottom"/>
          </w:tcPr>
          <w:p>
            <w:pPr>
              <w:autoSpaceDN w:val="0"/>
              <w:jc w:val="left"/>
              <w:textAlignment w:val="bottom"/>
              <w:rPr>
                <w:rFonts w:hint="eastAsia" w:ascii="宋体" w:hAnsi="宋体" w:eastAsia="宋体" w:cs="宋体"/>
                <w:color w:val="000000"/>
                <w:sz w:val="24"/>
                <w:szCs w:val="24"/>
              </w:rPr>
            </w:pPr>
          </w:p>
        </w:tc>
      </w:tr>
      <w:tr>
        <w:tblPrEx>
          <w:tblLayout w:type="fixed"/>
          <w:tblCellMar>
            <w:top w:w="0" w:type="dxa"/>
            <w:left w:w="15" w:type="dxa"/>
            <w:bottom w:w="0" w:type="dxa"/>
            <w:right w:w="15" w:type="dxa"/>
          </w:tblCellMar>
        </w:tblPrEx>
        <w:trPr>
          <w:trHeight w:val="285" w:hRule="atLeast"/>
        </w:trPr>
        <w:tc>
          <w:tcPr>
            <w:tcW w:w="2085" w:type="dxa"/>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个人绩效算法</w:t>
            </w:r>
          </w:p>
        </w:tc>
        <w:tc>
          <w:tcPr>
            <w:tcW w:w="900" w:type="dxa"/>
            <w:vAlign w:val="bottom"/>
          </w:tcPr>
          <w:p>
            <w:pPr>
              <w:autoSpaceDN w:val="0"/>
              <w:jc w:val="left"/>
              <w:textAlignment w:val="bottom"/>
              <w:rPr>
                <w:rFonts w:hint="eastAsia" w:ascii="宋体" w:hAnsi="宋体" w:eastAsia="宋体" w:cs="宋体"/>
                <w:color w:val="000000"/>
                <w:sz w:val="24"/>
                <w:szCs w:val="24"/>
              </w:rPr>
            </w:pPr>
          </w:p>
        </w:tc>
        <w:tc>
          <w:tcPr>
            <w:tcW w:w="4650" w:type="dxa"/>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团队总奖金：200万 X </w:t>
            </w:r>
            <w:r>
              <w:rPr>
                <w:rFonts w:hint="eastAsia" w:ascii="宋体" w:hAnsi="宋体" w:eastAsia="宋体" w:cs="宋体"/>
                <w:color w:val="000000"/>
                <w:sz w:val="24"/>
                <w:szCs w:val="24"/>
              </w:rPr>
              <w:t>1</w:t>
            </w:r>
            <w:r>
              <w:rPr>
                <w:rFonts w:hint="eastAsia" w:ascii="宋体" w:hAnsi="宋体" w:eastAsia="宋体" w:cs="宋体"/>
                <w:color w:val="000000"/>
                <w:sz w:val="24"/>
                <w:szCs w:val="24"/>
              </w:rPr>
              <w:t xml:space="preserve">% X </w:t>
            </w:r>
            <w:r>
              <w:rPr>
                <w:rFonts w:hint="eastAsia" w:ascii="宋体" w:hAnsi="宋体" w:eastAsia="宋体" w:cs="宋体"/>
                <w:color w:val="000000"/>
                <w:sz w:val="24"/>
                <w:szCs w:val="24"/>
              </w:rPr>
              <w:t xml:space="preserve">50% </w:t>
            </w:r>
            <w:r>
              <w:rPr>
                <w:rFonts w:hint="eastAsia" w:ascii="宋体" w:hAnsi="宋体" w:eastAsia="宋体" w:cs="宋体"/>
                <w:color w:val="000000"/>
                <w:sz w:val="24"/>
                <w:szCs w:val="24"/>
              </w:rPr>
              <w:t>X（1-</w:t>
            </w:r>
            <w:r>
              <w:rPr>
                <w:rFonts w:hint="eastAsia" w:ascii="宋体" w:hAnsi="宋体" w:eastAsia="宋体" w:cs="宋体"/>
                <w:color w:val="000000"/>
                <w:sz w:val="24"/>
                <w:szCs w:val="24"/>
              </w:rPr>
              <w:t>0.3</w:t>
            </w:r>
            <w:r>
              <w:rPr>
                <w:rFonts w:hint="eastAsia" w:ascii="宋体" w:hAnsi="宋体" w:eastAsia="宋体" w:cs="宋体"/>
                <w:color w:val="000000"/>
                <w:sz w:val="24"/>
                <w:szCs w:val="24"/>
              </w:rPr>
              <w:t>）X 50% =</w:t>
            </w:r>
            <w:r>
              <w:rPr>
                <w:rFonts w:hint="eastAsia" w:ascii="宋体" w:hAnsi="宋体" w:eastAsia="宋体" w:cs="宋体"/>
                <w:color w:val="000000"/>
                <w:sz w:val="24"/>
                <w:szCs w:val="24"/>
              </w:rPr>
              <w:t>3500</w:t>
            </w:r>
          </w:p>
        </w:tc>
      </w:tr>
      <w:tr>
        <w:tblPrEx>
          <w:tblLayout w:type="fixed"/>
          <w:tblCellMar>
            <w:top w:w="0" w:type="dxa"/>
            <w:left w:w="15" w:type="dxa"/>
            <w:bottom w:w="0" w:type="dxa"/>
            <w:right w:w="15" w:type="dxa"/>
          </w:tblCellMar>
        </w:tblPrEx>
        <w:trPr>
          <w:trHeight w:val="285" w:hRule="atLeast"/>
        </w:trPr>
        <w:tc>
          <w:tcPr>
            <w:tcW w:w="2085" w:type="dxa"/>
            <w:vAlign w:val="bottom"/>
          </w:tcPr>
          <w:p>
            <w:pPr>
              <w:autoSpaceDN w:val="0"/>
              <w:jc w:val="left"/>
              <w:textAlignment w:val="bottom"/>
              <w:rPr>
                <w:rFonts w:hint="eastAsia" w:ascii="宋体" w:hAnsi="宋体" w:eastAsia="宋体" w:cs="宋体"/>
                <w:color w:val="000000"/>
                <w:sz w:val="24"/>
                <w:szCs w:val="24"/>
              </w:rPr>
            </w:pPr>
          </w:p>
        </w:tc>
        <w:tc>
          <w:tcPr>
            <w:tcW w:w="900" w:type="dxa"/>
            <w:vAlign w:val="bottom"/>
          </w:tcPr>
          <w:p>
            <w:pPr>
              <w:autoSpaceDN w:val="0"/>
              <w:jc w:val="left"/>
              <w:textAlignment w:val="bottom"/>
              <w:rPr>
                <w:rFonts w:hint="eastAsia" w:ascii="宋体" w:hAnsi="宋体" w:eastAsia="宋体" w:cs="宋体"/>
                <w:color w:val="000000"/>
                <w:sz w:val="24"/>
                <w:szCs w:val="24"/>
              </w:rPr>
            </w:pPr>
          </w:p>
        </w:tc>
        <w:tc>
          <w:tcPr>
            <w:tcW w:w="4650" w:type="dxa"/>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销售额站团队百分比：本旺旺当月付款金额/全部旺旺当月付款金额</w:t>
            </w:r>
          </w:p>
        </w:tc>
      </w:tr>
      <w:tr>
        <w:tblPrEx>
          <w:tblLayout w:type="fixed"/>
          <w:tblCellMar>
            <w:top w:w="0" w:type="dxa"/>
            <w:left w:w="15" w:type="dxa"/>
            <w:bottom w:w="0" w:type="dxa"/>
            <w:right w:w="15" w:type="dxa"/>
          </w:tblCellMar>
        </w:tblPrEx>
        <w:trPr>
          <w:trHeight w:val="285" w:hRule="atLeast"/>
        </w:trPr>
        <w:tc>
          <w:tcPr>
            <w:tcW w:w="2085" w:type="dxa"/>
            <w:vAlign w:val="bottom"/>
          </w:tcPr>
          <w:p>
            <w:pPr>
              <w:autoSpaceDN w:val="0"/>
              <w:jc w:val="left"/>
              <w:textAlignment w:val="bottom"/>
              <w:rPr>
                <w:rFonts w:hint="eastAsia" w:ascii="宋体" w:hAnsi="宋体" w:eastAsia="宋体" w:cs="宋体"/>
                <w:color w:val="000000"/>
                <w:sz w:val="24"/>
                <w:szCs w:val="24"/>
              </w:rPr>
            </w:pPr>
          </w:p>
        </w:tc>
        <w:tc>
          <w:tcPr>
            <w:tcW w:w="900" w:type="dxa"/>
            <w:vAlign w:val="bottom"/>
          </w:tcPr>
          <w:p>
            <w:pPr>
              <w:autoSpaceDN w:val="0"/>
              <w:jc w:val="left"/>
              <w:textAlignment w:val="bottom"/>
              <w:rPr>
                <w:rFonts w:hint="eastAsia" w:ascii="宋体" w:hAnsi="宋体" w:eastAsia="宋体" w:cs="宋体"/>
                <w:color w:val="000000"/>
                <w:sz w:val="24"/>
                <w:szCs w:val="24"/>
              </w:rPr>
            </w:pPr>
          </w:p>
        </w:tc>
        <w:tc>
          <w:tcPr>
            <w:tcW w:w="4650" w:type="dxa"/>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A   个人绩效=4000 X 25% =1000</w:t>
            </w:r>
          </w:p>
        </w:tc>
      </w:tr>
      <w:tr>
        <w:tblPrEx>
          <w:tblLayout w:type="fixed"/>
          <w:tblCellMar>
            <w:top w:w="0" w:type="dxa"/>
            <w:left w:w="15" w:type="dxa"/>
            <w:bottom w:w="0" w:type="dxa"/>
            <w:right w:w="15" w:type="dxa"/>
          </w:tblCellMar>
        </w:tblPrEx>
        <w:trPr>
          <w:trHeight w:val="285" w:hRule="atLeast"/>
        </w:trPr>
        <w:tc>
          <w:tcPr>
            <w:tcW w:w="2085" w:type="dxa"/>
            <w:vAlign w:val="bottom"/>
          </w:tcPr>
          <w:p>
            <w:pPr>
              <w:autoSpaceDN w:val="0"/>
              <w:jc w:val="left"/>
              <w:textAlignment w:val="bottom"/>
              <w:rPr>
                <w:rFonts w:hint="eastAsia" w:ascii="宋体" w:hAnsi="宋体" w:eastAsia="宋体" w:cs="宋体"/>
                <w:color w:val="000000"/>
                <w:sz w:val="24"/>
                <w:szCs w:val="24"/>
              </w:rPr>
            </w:pPr>
          </w:p>
        </w:tc>
        <w:tc>
          <w:tcPr>
            <w:tcW w:w="900" w:type="dxa"/>
            <w:vAlign w:val="bottom"/>
          </w:tcPr>
          <w:p>
            <w:pPr>
              <w:autoSpaceDN w:val="0"/>
              <w:jc w:val="left"/>
              <w:textAlignment w:val="bottom"/>
              <w:rPr>
                <w:rFonts w:hint="eastAsia" w:ascii="宋体" w:hAnsi="宋体" w:eastAsia="宋体" w:cs="宋体"/>
                <w:color w:val="000000"/>
                <w:sz w:val="24"/>
                <w:szCs w:val="24"/>
              </w:rPr>
            </w:pPr>
          </w:p>
        </w:tc>
        <w:tc>
          <w:tcPr>
            <w:tcW w:w="4650" w:type="dxa"/>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B   个人绩效=4000 X 22% =880</w:t>
            </w:r>
          </w:p>
        </w:tc>
      </w:tr>
      <w:tr>
        <w:tblPrEx>
          <w:tblLayout w:type="fixed"/>
          <w:tblCellMar>
            <w:top w:w="0" w:type="dxa"/>
            <w:left w:w="15" w:type="dxa"/>
            <w:bottom w:w="0" w:type="dxa"/>
            <w:right w:w="15" w:type="dxa"/>
          </w:tblCellMar>
        </w:tblPrEx>
        <w:trPr>
          <w:trHeight w:val="285" w:hRule="atLeast"/>
        </w:trPr>
        <w:tc>
          <w:tcPr>
            <w:tcW w:w="2085" w:type="dxa"/>
            <w:vAlign w:val="bottom"/>
          </w:tcPr>
          <w:p>
            <w:pPr>
              <w:autoSpaceDN w:val="0"/>
              <w:jc w:val="left"/>
              <w:textAlignment w:val="bottom"/>
              <w:rPr>
                <w:rFonts w:hint="eastAsia" w:ascii="宋体" w:hAnsi="宋体" w:eastAsia="宋体" w:cs="宋体"/>
                <w:color w:val="000000"/>
                <w:sz w:val="24"/>
                <w:szCs w:val="24"/>
              </w:rPr>
            </w:pPr>
          </w:p>
        </w:tc>
        <w:tc>
          <w:tcPr>
            <w:tcW w:w="900" w:type="dxa"/>
            <w:vAlign w:val="bottom"/>
          </w:tcPr>
          <w:p>
            <w:pPr>
              <w:autoSpaceDN w:val="0"/>
              <w:jc w:val="left"/>
              <w:textAlignment w:val="bottom"/>
              <w:rPr>
                <w:rFonts w:hint="eastAsia" w:ascii="宋体" w:hAnsi="宋体" w:eastAsia="宋体" w:cs="宋体"/>
                <w:color w:val="000000"/>
                <w:sz w:val="24"/>
                <w:szCs w:val="24"/>
              </w:rPr>
            </w:pPr>
          </w:p>
        </w:tc>
        <w:tc>
          <w:tcPr>
            <w:tcW w:w="4650" w:type="dxa"/>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C   个人绩效=4000 X 18% =720</w:t>
            </w:r>
          </w:p>
        </w:tc>
      </w:tr>
      <w:tr>
        <w:tblPrEx>
          <w:tblLayout w:type="fixed"/>
          <w:tblCellMar>
            <w:top w:w="0" w:type="dxa"/>
            <w:left w:w="15" w:type="dxa"/>
            <w:bottom w:w="0" w:type="dxa"/>
            <w:right w:w="15" w:type="dxa"/>
          </w:tblCellMar>
        </w:tblPrEx>
        <w:trPr>
          <w:trHeight w:val="285" w:hRule="atLeast"/>
        </w:trPr>
        <w:tc>
          <w:tcPr>
            <w:tcW w:w="2085" w:type="dxa"/>
            <w:vAlign w:val="bottom"/>
          </w:tcPr>
          <w:p>
            <w:pPr>
              <w:autoSpaceDN w:val="0"/>
              <w:jc w:val="left"/>
              <w:textAlignment w:val="bottom"/>
              <w:rPr>
                <w:rFonts w:hint="eastAsia" w:ascii="宋体" w:hAnsi="宋体" w:eastAsia="宋体" w:cs="宋体"/>
                <w:color w:val="000000"/>
                <w:sz w:val="24"/>
                <w:szCs w:val="24"/>
              </w:rPr>
            </w:pPr>
          </w:p>
        </w:tc>
        <w:tc>
          <w:tcPr>
            <w:tcW w:w="900" w:type="dxa"/>
            <w:vAlign w:val="bottom"/>
          </w:tcPr>
          <w:p>
            <w:pPr>
              <w:autoSpaceDN w:val="0"/>
              <w:jc w:val="left"/>
              <w:textAlignment w:val="bottom"/>
              <w:rPr>
                <w:rFonts w:hint="eastAsia" w:ascii="宋体" w:hAnsi="宋体" w:eastAsia="宋体" w:cs="宋体"/>
                <w:color w:val="000000"/>
                <w:sz w:val="24"/>
                <w:szCs w:val="24"/>
              </w:rPr>
            </w:pPr>
          </w:p>
        </w:tc>
        <w:tc>
          <w:tcPr>
            <w:tcW w:w="4650" w:type="dxa"/>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D   个人绩效=4000 X 16% =640</w:t>
            </w:r>
          </w:p>
        </w:tc>
      </w:tr>
      <w:tr>
        <w:tblPrEx>
          <w:tblLayout w:type="fixed"/>
          <w:tblCellMar>
            <w:top w:w="0" w:type="dxa"/>
            <w:left w:w="15" w:type="dxa"/>
            <w:bottom w:w="0" w:type="dxa"/>
            <w:right w:w="15" w:type="dxa"/>
          </w:tblCellMar>
        </w:tblPrEx>
        <w:trPr>
          <w:trHeight w:val="285" w:hRule="atLeast"/>
        </w:trPr>
        <w:tc>
          <w:tcPr>
            <w:tcW w:w="2085" w:type="dxa"/>
            <w:vAlign w:val="bottom"/>
          </w:tcPr>
          <w:p>
            <w:pPr>
              <w:autoSpaceDN w:val="0"/>
              <w:jc w:val="left"/>
              <w:textAlignment w:val="bottom"/>
              <w:rPr>
                <w:rFonts w:hint="eastAsia" w:ascii="宋体" w:hAnsi="宋体" w:eastAsia="宋体" w:cs="宋体"/>
                <w:color w:val="000000"/>
                <w:sz w:val="24"/>
                <w:szCs w:val="24"/>
              </w:rPr>
            </w:pPr>
          </w:p>
        </w:tc>
        <w:tc>
          <w:tcPr>
            <w:tcW w:w="900" w:type="dxa"/>
            <w:vAlign w:val="bottom"/>
          </w:tcPr>
          <w:p>
            <w:pPr>
              <w:autoSpaceDN w:val="0"/>
              <w:jc w:val="left"/>
              <w:textAlignment w:val="bottom"/>
              <w:rPr>
                <w:rFonts w:hint="eastAsia" w:ascii="宋体" w:hAnsi="宋体" w:eastAsia="宋体" w:cs="宋体"/>
                <w:color w:val="000000"/>
                <w:sz w:val="24"/>
                <w:szCs w:val="24"/>
              </w:rPr>
            </w:pPr>
          </w:p>
        </w:tc>
        <w:tc>
          <w:tcPr>
            <w:tcW w:w="4650" w:type="dxa"/>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E   个人绩效=4000 X 12% =480</w:t>
            </w:r>
          </w:p>
        </w:tc>
      </w:tr>
      <w:tr>
        <w:tblPrEx>
          <w:tblLayout w:type="fixed"/>
          <w:tblCellMar>
            <w:top w:w="0" w:type="dxa"/>
            <w:left w:w="15" w:type="dxa"/>
            <w:bottom w:w="0" w:type="dxa"/>
            <w:right w:w="15" w:type="dxa"/>
          </w:tblCellMar>
        </w:tblPrEx>
        <w:trPr>
          <w:trHeight w:val="285" w:hRule="atLeast"/>
        </w:trPr>
        <w:tc>
          <w:tcPr>
            <w:tcW w:w="2085" w:type="dxa"/>
            <w:vAlign w:val="bottom"/>
          </w:tcPr>
          <w:p>
            <w:pPr>
              <w:autoSpaceDN w:val="0"/>
              <w:jc w:val="left"/>
              <w:textAlignment w:val="bottom"/>
              <w:rPr>
                <w:rFonts w:hint="eastAsia" w:ascii="宋体" w:hAnsi="宋体" w:eastAsia="宋体" w:cs="宋体"/>
                <w:color w:val="000000"/>
                <w:sz w:val="24"/>
                <w:szCs w:val="24"/>
              </w:rPr>
            </w:pPr>
          </w:p>
        </w:tc>
        <w:tc>
          <w:tcPr>
            <w:tcW w:w="900" w:type="dxa"/>
            <w:vAlign w:val="bottom"/>
          </w:tcPr>
          <w:p>
            <w:pPr>
              <w:autoSpaceDN w:val="0"/>
              <w:jc w:val="left"/>
              <w:textAlignment w:val="bottom"/>
              <w:rPr>
                <w:rFonts w:hint="eastAsia" w:ascii="宋体" w:hAnsi="宋体" w:eastAsia="宋体" w:cs="宋体"/>
                <w:color w:val="000000"/>
                <w:sz w:val="24"/>
                <w:szCs w:val="24"/>
              </w:rPr>
            </w:pPr>
          </w:p>
        </w:tc>
        <w:tc>
          <w:tcPr>
            <w:tcW w:w="4650" w:type="dxa"/>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F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rPr>
              <w:t xml:space="preserve"> 个人绩效=4000 X 7%  =280</w:t>
            </w:r>
          </w:p>
        </w:tc>
      </w:tr>
    </w:tbl>
    <w:p>
      <w:pPr>
        <w:tabs>
          <w:tab w:val="left" w:pos="1872"/>
        </w:tabs>
        <w:jc w:val="left"/>
        <w:rPr>
          <w:rFonts w:hint="eastAsia" w:ascii="宋体" w:hAnsi="宋体" w:eastAsia="宋体" w:cs="宋体"/>
          <w:b/>
          <w:bCs/>
          <w:sz w:val="24"/>
          <w:szCs w:val="24"/>
        </w:rPr>
      </w:pPr>
    </w:p>
    <w:p>
      <w:pPr>
        <w:tabs>
          <w:tab w:val="left" w:pos="1872"/>
        </w:tabs>
        <w:jc w:val="left"/>
        <w:rPr>
          <w:rFonts w:hint="eastAsia" w:ascii="宋体" w:hAnsi="宋体" w:eastAsia="宋体" w:cs="宋体"/>
          <w:b/>
          <w:bCs/>
          <w:sz w:val="24"/>
          <w:szCs w:val="24"/>
        </w:rPr>
      </w:pPr>
      <w:r>
        <w:rPr>
          <w:rFonts w:hint="eastAsia" w:ascii="宋体" w:hAnsi="宋体" w:eastAsia="宋体" w:cs="宋体"/>
          <w:b/>
          <w:bCs/>
          <w:sz w:val="24"/>
          <w:szCs w:val="24"/>
        </w:rPr>
        <w:t>月度：季度：年度=5：2：3  总奖金50%月度奖金当月发放，总奖金20%季度奖金于季度结束后发放，总奖金30%年终奖金于年末发放</w:t>
      </w:r>
    </w:p>
    <w:p>
      <w:pPr>
        <w:tabs>
          <w:tab w:val="center" w:pos="4153"/>
        </w:tabs>
        <w:jc w:val="center"/>
        <w:rPr>
          <w:rFonts w:hint="eastAsia" w:ascii="宋体" w:hAnsi="宋体" w:eastAsia="宋体" w:cs="宋体"/>
          <w:b/>
          <w:sz w:val="24"/>
          <w:szCs w:val="24"/>
        </w:rPr>
      </w:pPr>
    </w:p>
    <w:p>
      <w:pPr>
        <w:tabs>
          <w:tab w:val="center" w:pos="4153"/>
        </w:tabs>
        <w:jc w:val="center"/>
        <w:rPr>
          <w:rFonts w:hint="eastAsia" w:ascii="宋体" w:hAnsi="宋体" w:eastAsia="宋体" w:cs="宋体"/>
          <w:b/>
          <w:sz w:val="24"/>
          <w:szCs w:val="24"/>
        </w:rPr>
      </w:pPr>
      <w:r>
        <w:rPr>
          <w:rFonts w:hint="eastAsia" w:ascii="宋体" w:hAnsi="宋体" w:eastAsia="宋体" w:cs="宋体"/>
          <w:b/>
          <w:sz w:val="24"/>
          <w:szCs w:val="24"/>
        </w:rPr>
        <w:t>附表1：客户售后处理流程（售后登记表登记）</w:t>
      </w:r>
      <w:r>
        <w:rPr>
          <w:rFonts w:hint="eastAsia" w:ascii="宋体" w:hAnsi="宋体" w:eastAsia="宋体" w:cs="宋体"/>
          <w:b/>
          <w:bCs/>
          <w:sz w:val="24"/>
          <w:szCs w:val="24"/>
        </w:rPr>
        <w:tab/>
      </w:r>
    </w:p>
    <w:p>
      <w:pPr>
        <w:tabs>
          <w:tab w:val="left" w:pos="3645"/>
        </w:tabs>
        <w:rPr>
          <w:rFonts w:hint="eastAsia" w:ascii="宋体" w:hAnsi="宋体" w:eastAsia="宋体" w:cs="宋体"/>
          <w:sz w:val="24"/>
          <w:szCs w:val="24"/>
        </w:rPr>
      </w:pPr>
      <w:r>
        <w:rPr>
          <w:rFonts w:hint="eastAsia" w:ascii="宋体" w:hAnsi="宋体" w:eastAsia="宋体" w:cs="宋体"/>
          <w:b/>
          <w:sz w:val="24"/>
          <w:szCs w:val="24"/>
        </w:rPr>
        <w:pict>
          <v:shape id="_x0000_s1098" o:spid="_x0000_s1098" o:spt="202" type="#_x0000_t202" style="position:absolute;left:0pt;margin-left:525.6pt;margin-top:78.5pt;height:39.3pt;width:126.9pt;z-index:251712512;mso-width-relative:margin;mso-height-relative:margin;" stroked="t" coordsize="21600,21600">
            <v:path/>
            <v:fill focussize="0,0"/>
            <v:stroke weight="1.25pt" color="#8DB3E2 [1311]" joinstyle="miter"/>
            <v:imagedata o:title=""/>
            <o:lock v:ext="edit"/>
            <v:textbox>
              <w:txbxContent>
                <w:p>
                  <w:pPr>
                    <w:jc w:val="center"/>
                    <w:rPr>
                      <w:color w:val="548DD4" w:themeColor="text2" w:themeTint="99"/>
                    </w:rPr>
                  </w:pPr>
                  <w:r>
                    <w:rPr>
                      <w:rFonts w:hint="eastAsia"/>
                      <w:color w:val="548DD4" w:themeColor="text2" w:themeTint="99"/>
                    </w:rPr>
                    <w:t>责任人：林惠娥</w:t>
                  </w:r>
                </w:p>
                <w:p>
                  <w:pPr>
                    <w:ind w:firstLine="420" w:firstLineChars="200"/>
                    <w:rPr>
                      <w:color w:val="548DD4" w:themeColor="text2" w:themeTint="99"/>
                    </w:rPr>
                  </w:pPr>
                  <w:r>
                    <w:rPr>
                      <w:rFonts w:hint="eastAsia"/>
                      <w:color w:val="548DD4" w:themeColor="text2" w:themeTint="99"/>
                    </w:rPr>
                    <w:t>连远燕、王晓捷</w:t>
                  </w:r>
                </w:p>
              </w:txbxContent>
            </v:textbox>
          </v:shape>
        </w:pict>
      </w:r>
      <w:r>
        <w:rPr>
          <w:rFonts w:hint="eastAsia" w:ascii="宋体" w:hAnsi="宋体" w:eastAsia="宋体" w:cs="宋体"/>
          <w:b/>
          <w:sz w:val="24"/>
          <w:szCs w:val="24"/>
        </w:rPr>
        <w:pict>
          <v:shape id="_x0000_s1128" o:spid="_x0000_s1128" o:spt="32" type="#_x0000_t32" style="position:absolute;left:0pt;margin-left:170.85pt;margin-top:187.35pt;height:26.95pt;width:0.1pt;z-index:251741184;mso-width-relative:page;mso-height-relative:page;" o:connectortype="straight" filled="f" stroked="t" coordsize="21600,21600">
            <v:path arrowok="t"/>
            <v:fill on="f" focussize="0,0"/>
            <v:stroke color="#000000 [3213]" endarrow="block"/>
            <v:imagedata o:title=""/>
            <o:lock v:ext="edit"/>
          </v:shape>
        </w:pict>
      </w:r>
      <w:r>
        <w:rPr>
          <w:rFonts w:hint="eastAsia" w:ascii="宋体" w:hAnsi="宋体" w:eastAsia="宋体" w:cs="宋体"/>
          <w:b/>
          <w:sz w:val="24"/>
          <w:szCs w:val="24"/>
        </w:rPr>
        <w:pict>
          <v:shape id="_x0000_s1119" o:spid="_x0000_s1119" o:spt="202" type="#_x0000_t202" style="position:absolute;left:0pt;margin-left:257.9pt;margin-top:280.95pt;height:39.15pt;width:116.8pt;z-index:251734016;mso-width-relative:margin;mso-height-relative:margin;mso-height-percent:200;" coordsize="21600,21600">
            <v:path/>
            <v:fill focussize="0,0"/>
            <v:stroke joinstyle="miter"/>
            <v:imagedata o:title=""/>
            <o:lock v:ext="edit"/>
            <v:textbox style="mso-fit-shape-to-text:t;">
              <w:txbxContent>
                <w:p>
                  <w:r>
                    <w:rPr>
                      <w:rFonts w:hint="eastAsia"/>
                    </w:rPr>
                    <w:t>直接处理或给予处理方案</w:t>
                  </w:r>
                </w:p>
              </w:txbxContent>
            </v:textbox>
          </v:shape>
        </w:pict>
      </w:r>
      <w:r>
        <w:rPr>
          <w:rFonts w:hint="eastAsia" w:ascii="宋体" w:hAnsi="宋体" w:eastAsia="宋体" w:cs="宋体"/>
          <w:b/>
          <w:sz w:val="24"/>
          <w:szCs w:val="24"/>
        </w:rPr>
        <w:pict>
          <v:shape id="_x0000_s1088" o:spid="_x0000_s1088" o:spt="32" type="#_x0000_t32" style="position:absolute;left:0pt;margin-left:243.85pt;margin-top:20.95pt;height:0.05pt;width:11.25pt;z-index:251703296;mso-width-relative:page;mso-height-relative:page;" filled="f" coordsize="21600,21600">
            <v:path arrowok="t"/>
            <v:fill on="f" focussize="0,0"/>
            <v:stroke endarrow="block"/>
            <v:imagedata o:title=""/>
            <o:lock v:ext="edit"/>
          </v:shape>
        </w:pict>
      </w:r>
      <w:r>
        <w:rPr>
          <w:rFonts w:hint="eastAsia" w:ascii="宋体" w:hAnsi="宋体" w:eastAsia="宋体" w:cs="宋体"/>
          <w:b/>
          <w:bCs/>
          <w:sz w:val="24"/>
          <w:szCs w:val="24"/>
        </w:rPr>
        <w:pict>
          <v:shape id="_x0000_s1086" o:spid="_x0000_s1086" o:spt="202" type="#_x0000_t202" style="position:absolute;left:0pt;margin-left:121pt;margin-top:11.3pt;height:39.15pt;width:116.8pt;z-index:251701248;mso-width-relative:margin;mso-height-relative:margin;mso-height-percent:200;" coordsize="21600,21600">
            <v:path/>
            <v:fill focussize="0,0"/>
            <v:stroke joinstyle="miter"/>
            <v:imagedata o:title=""/>
            <o:lock v:ext="edit"/>
            <v:textbox style="mso-fit-shape-to-text:t;">
              <w:txbxContent>
                <w:p>
                  <w:r>
                    <w:rPr>
                      <w:rFonts w:hint="eastAsia"/>
                    </w:rPr>
                    <w:t>客服记登记</w:t>
                  </w:r>
                </w:p>
                <w:p>
                  <w:r>
                    <w:rPr>
                      <w:rFonts w:hint="eastAsia"/>
                    </w:rPr>
                    <w:t>并处理客户问题</w:t>
                  </w:r>
                </w:p>
              </w:txbxContent>
            </v:textbox>
          </v:shape>
        </w:pict>
      </w:r>
      <w:r>
        <w:rPr>
          <w:rFonts w:hint="eastAsia" w:ascii="宋体" w:hAnsi="宋体" w:eastAsia="宋体" w:cs="宋体"/>
          <w:b/>
          <w:sz w:val="24"/>
          <w:szCs w:val="24"/>
        </w:rPr>
        <w:pict>
          <v:shape id="_x0000_s1036" o:spid="_x0000_s1036" o:spt="32" type="#_x0000_t32" style="position:absolute;left:0pt;margin-left:105pt;margin-top:21pt;height:0.05pt;width:11.25pt;z-index:251699200;mso-width-relative:page;mso-height-relative:page;" filled="f" coordsize="21600,21600">
            <v:path arrowok="t"/>
            <v:fill on="f" focussize="0,0"/>
            <v:stroke endarrow="block"/>
            <v:imagedata o:title=""/>
            <o:lock v:ext="edit"/>
          </v:shape>
        </w:pict>
      </w:r>
      <w:r>
        <w:rPr>
          <w:rFonts w:hint="eastAsia" w:ascii="宋体" w:hAnsi="宋体" w:eastAsia="宋体" w:cs="宋体"/>
          <w:b/>
          <w:sz w:val="24"/>
          <w:szCs w:val="24"/>
        </w:rPr>
        <w:pict>
          <v:shape id="_x0000_s1083" o:spid="_x0000_s1083" o:spt="202" type="#_x0000_t202" style="position:absolute;left:0pt;margin-left:0.9pt;margin-top:10.9pt;height:23.55pt;width:104.1pt;z-index:251698176;mso-width-relative:margin;mso-height-relative:margin;mso-height-percent:200;" coordsize="21600,21600">
            <v:path/>
            <v:fill focussize="0,0"/>
            <v:stroke joinstyle="miter"/>
            <v:imagedata o:title=""/>
            <o:lock v:ext="edit"/>
            <v:textbox style="mso-fit-shape-to-text:t;">
              <w:txbxContent>
                <w:p>
                  <w:r>
                    <w:rPr>
                      <w:rFonts w:hint="eastAsia"/>
                    </w:rPr>
                    <w:t>客户提出售后问题</w:t>
                  </w:r>
                </w:p>
              </w:txbxContent>
            </v:textbox>
          </v:shape>
        </w:pict>
      </w:r>
      <w:r>
        <w:rPr>
          <w:rFonts w:hint="eastAsia" w:ascii="宋体" w:hAnsi="宋体" w:eastAsia="宋体" w:cs="宋体"/>
          <w:b/>
          <w:sz w:val="24"/>
          <w:szCs w:val="24"/>
        </w:rPr>
        <w:pict>
          <v:shape id="_x0000_s1096" o:spid="_x0000_s1096" o:spt="202" type="#_x0000_t202" style="position:absolute;left:0pt;margin-left:423.75pt;margin-top:78.5pt;height:39.3pt;width:59.25pt;z-index:251710464;mso-width-relative:margin;mso-height-relative:margin;" stroked="t" coordsize="21600,21600">
            <v:path/>
            <v:fill focussize="0,0"/>
            <v:stroke weight="1.25pt" color="#8DB3E2 [1311]" joinstyle="miter"/>
            <v:imagedata o:title=""/>
            <o:lock v:ext="edit"/>
            <v:textbox>
              <w:txbxContent>
                <w:p>
                  <w:r>
                    <w:rPr>
                      <w:rFonts w:hint="eastAsia"/>
                      <w:color w:val="548DD4" w:themeColor="text2" w:themeTint="99"/>
                    </w:rPr>
                    <w:t>时效</w:t>
                  </w:r>
                  <w:r>
                    <w:rPr>
                      <w:rFonts w:hint="eastAsia"/>
                    </w:rPr>
                    <w:t>：</w:t>
                  </w:r>
                </w:p>
                <w:p>
                  <w:r>
                    <w:rPr>
                      <w:rFonts w:hint="eastAsia"/>
                      <w:color w:val="548DD4" w:themeColor="text2" w:themeTint="99"/>
                    </w:rPr>
                    <w:t>30分钟</w:t>
                  </w:r>
                </w:p>
              </w:txbxContent>
            </v:textbox>
          </v:shape>
        </w:pict>
      </w:r>
      <w:r>
        <w:rPr>
          <w:rFonts w:hint="eastAsia" w:ascii="宋体" w:hAnsi="宋体" w:eastAsia="宋体" w:cs="宋体"/>
          <w:b/>
          <w:sz w:val="24"/>
          <w:szCs w:val="24"/>
        </w:rPr>
        <w:pict>
          <v:shape id="_x0000_s1095" o:spid="_x0000_s1095" o:spt="202" type="#_x0000_t202" style="position:absolute;left:0pt;margin-left:256.7pt;margin-top:80.3pt;height:39.15pt;width:116.8pt;z-index:251709440;mso-width-relative:margin;mso-height-relative:margin;mso-height-percent:200;" coordsize="21600,21600">
            <v:path/>
            <v:fill focussize="0,0"/>
            <v:stroke joinstyle="miter"/>
            <v:imagedata o:title=""/>
            <o:lock v:ext="edit"/>
            <v:textbox style="mso-fit-shape-to-text:t;">
              <w:txbxContent>
                <w:p>
                  <w:r>
                    <w:rPr>
                      <w:rFonts w:hint="eastAsia"/>
                    </w:rPr>
                    <w:t>直接处理</w:t>
                  </w:r>
                </w:p>
                <w:p>
                  <w:r>
                    <w:rPr>
                      <w:rFonts w:hint="eastAsia"/>
                    </w:rPr>
                    <w:t>并登记处理结果</w:t>
                  </w:r>
                </w:p>
              </w:txbxContent>
            </v:textbox>
          </v:shape>
        </w:pict>
      </w:r>
      <w:r>
        <w:rPr>
          <w:rFonts w:hint="eastAsia" w:ascii="宋体" w:hAnsi="宋体" w:eastAsia="宋体" w:cs="宋体"/>
          <w:b/>
          <w:sz w:val="24"/>
          <w:szCs w:val="24"/>
        </w:rPr>
        <w:pict>
          <v:shape id="_x0000_s1127" o:spid="_x0000_s1127" o:spt="32" type="#_x0000_t32" style="position:absolute;left:0pt;margin-left:171.05pt;margin-top:120.7pt;height:26.95pt;width:0.1pt;z-index:251740160;mso-width-relative:page;mso-height-relative:page;" o:connectortype="straight" filled="f" stroked="t" coordsize="21600,21600">
            <v:path arrowok="t"/>
            <v:fill on="f" focussize="0,0"/>
            <v:stroke color="#000000 [3213]" endarrow="block"/>
            <v:imagedata o:title=""/>
            <o:lock v:ext="edit"/>
          </v:shape>
        </w:pict>
      </w:r>
      <w:r>
        <w:rPr>
          <w:rFonts w:hint="eastAsia" w:ascii="宋体" w:hAnsi="宋体" w:eastAsia="宋体" w:cs="宋体"/>
          <w:b/>
          <w:sz w:val="24"/>
          <w:szCs w:val="24"/>
        </w:rPr>
        <w:pict>
          <v:shape id="_x0000_s1109" o:spid="_x0000_s1109" o:spt="202" type="#_x0000_t202" style="position:absolute;left:0pt;margin-left:123pt;margin-top:214.4pt;height:39.15pt;width:116.4pt;z-index:251723776;mso-width-relative:margin;mso-height-relative:margin;mso-height-percent:200;" coordsize="21600,21600">
            <v:path/>
            <v:fill focussize="0,0"/>
            <v:stroke joinstyle="miter"/>
            <v:imagedata o:title=""/>
            <o:lock v:ext="edit"/>
            <v:textbox style="mso-fit-shape-to-text:t;">
              <w:txbxContent>
                <w:p>
                  <w:pPr>
                    <w:jc w:val="center"/>
                  </w:pPr>
                  <w:r>
                    <w:rPr>
                      <w:rFonts w:hint="eastAsia"/>
                    </w:rPr>
                    <w:t>运营部</w:t>
                  </w:r>
                </w:p>
                <w:p/>
              </w:txbxContent>
            </v:textbox>
          </v:shape>
        </w:pict>
      </w:r>
      <w:r>
        <w:rPr>
          <w:rFonts w:hint="eastAsia" w:ascii="宋体" w:hAnsi="宋体" w:eastAsia="宋体" w:cs="宋体"/>
          <w:b/>
          <w:sz w:val="24"/>
          <w:szCs w:val="24"/>
        </w:rPr>
        <w:pict>
          <v:shape id="_x0000_s1085" o:spid="_x0000_s1085" o:spt="202" type="#_x0000_t202" style="position:absolute;left:0pt;margin-left:122.2pt;margin-top:81.55pt;height:39.15pt;width:116.4pt;z-index:251700224;mso-width-relative:margin;mso-height-relative:margin;mso-height-percent:200;" coordsize="21600,21600">
            <v:path/>
            <v:fill focussize="0,0"/>
            <v:stroke joinstyle="miter"/>
            <v:imagedata o:title=""/>
            <o:lock v:ext="edit"/>
            <v:textbox style="mso-fit-shape-to-text:t;">
              <w:txbxContent>
                <w:p>
                  <w:pPr>
                    <w:jc w:val="center"/>
                  </w:pPr>
                  <w:r>
                    <w:rPr>
                      <w:rFonts w:hint="eastAsia"/>
                    </w:rPr>
                    <w:t>售后专员</w:t>
                  </w:r>
                </w:p>
                <w:p>
                  <w:pPr>
                    <w:jc w:val="center"/>
                  </w:pPr>
                </w:p>
              </w:txbxContent>
            </v:textbox>
          </v:shape>
        </w:pict>
      </w:r>
      <w:r>
        <w:rPr>
          <w:rFonts w:hint="eastAsia" w:ascii="宋体" w:hAnsi="宋体" w:eastAsia="宋体" w:cs="宋体"/>
          <w:b/>
          <w:sz w:val="24"/>
          <w:szCs w:val="24"/>
        </w:rPr>
        <w:pict>
          <v:shape id="_x0000_s1097" o:spid="_x0000_s1097" o:spt="13" type="#_x0000_t13" style="position:absolute;left:0pt;margin-left:381.75pt;margin-top:88.3pt;height:8.2pt;width:33pt;z-index:251711488;mso-width-relative:page;mso-height-relative:page;" fillcolor="#9CBEE0" filled="t" stroked="t" coordsize="21600,21600">
            <v:path/>
            <v:fill type="gradient" on="t" color2="#BBD5F0" focussize="0,0">
              <o:fill type="gradientUnscaled" v:ext="backwardCompatible"/>
            </v:fill>
            <v:stroke weight="1.25pt" color="#739CC3" joinstyle="miter"/>
            <v:imagedata o:title=""/>
            <o:lock v:ext="edit"/>
          </v:shape>
        </w:pict>
      </w:r>
      <w:r>
        <w:rPr>
          <w:rFonts w:hint="eastAsia" w:ascii="宋体" w:hAnsi="宋体" w:eastAsia="宋体" w:cs="宋体"/>
          <w:b/>
          <w:sz w:val="24"/>
          <w:szCs w:val="24"/>
        </w:rPr>
        <w:pict>
          <v:shape id="_x0000_s1126" o:spid="_x0000_s1126" o:spt="202" type="#_x0000_t202" style="position:absolute;left:0pt;margin-left:122.2pt;margin-top:354pt;height:39.15pt;width:116.4pt;z-index:251739136;mso-width-relative:margin;mso-height-relative:margin;mso-height-percent:200;" coordsize="21600,21600">
            <v:path/>
            <v:fill focussize="0,0"/>
            <v:stroke joinstyle="miter"/>
            <v:imagedata o:title=""/>
            <o:lock v:ext="edit"/>
            <v:textbox style="mso-fit-shape-to-text:t;">
              <w:txbxContent>
                <w:p>
                  <w:pPr>
                    <w:jc w:val="center"/>
                  </w:pPr>
                  <w:r>
                    <w:rPr>
                      <w:rFonts w:hint="eastAsia"/>
                    </w:rPr>
                    <w:t>处理结果整理归档</w:t>
                  </w:r>
                </w:p>
                <w:p/>
              </w:txbxContent>
            </v:textbox>
          </v:shape>
        </w:pict>
      </w:r>
      <w:r>
        <w:rPr>
          <w:rFonts w:hint="eastAsia" w:ascii="宋体" w:hAnsi="宋体" w:eastAsia="宋体" w:cs="宋体"/>
          <w:b/>
          <w:sz w:val="24"/>
          <w:szCs w:val="24"/>
        </w:rPr>
        <w:pict>
          <v:shape id="_x0000_s1099" o:spid="_x0000_s1099" o:spt="13" type="#_x0000_t13" style="position:absolute;left:0pt;margin-left:485.25pt;margin-top:88.25pt;height:8.2pt;width:33pt;z-index:251713536;mso-width-relative:page;mso-height-relative:page;" fillcolor="#9CBEE0" filled="t" stroked="t" coordsize="21600,21600">
            <v:path/>
            <v:fill type="gradient" on="t" color2="#BBD5F0" focussize="0,0">
              <o:fill type="gradientUnscaled" v:ext="backwardCompatible"/>
            </v:fill>
            <v:stroke weight="1.25pt" color="#739CC3" joinstyle="miter"/>
            <v:imagedata o:title=""/>
            <o:lock v:ext="edit"/>
          </v:shape>
        </w:pict>
      </w:r>
      <w:r>
        <w:rPr>
          <w:rFonts w:hint="eastAsia" w:ascii="宋体" w:hAnsi="宋体" w:eastAsia="宋体" w:cs="宋体"/>
          <w:b/>
          <w:sz w:val="24"/>
          <w:szCs w:val="24"/>
        </w:rPr>
        <w:pict>
          <v:shape id="_x0000_s1102" o:spid="_x0000_s1102" o:spt="32" type="#_x0000_t32" style="position:absolute;left:0pt;margin-left:243.45pt;margin-top:155.75pt;height:0.05pt;width:11.25pt;z-index:251716608;mso-width-relative:page;mso-height-relative:page;" filled="f" coordsize="21600,21600">
            <v:path arrowok="t"/>
            <v:fill on="f" focussize="0,0"/>
            <v:stroke endarrow="block"/>
            <v:imagedata o:title=""/>
            <o:lock v:ext="edit"/>
          </v:shape>
        </w:pict>
      </w:r>
      <w:r>
        <w:rPr>
          <w:rFonts w:hint="eastAsia" w:ascii="宋体" w:hAnsi="宋体" w:eastAsia="宋体" w:cs="宋体"/>
          <w:b/>
          <w:sz w:val="24"/>
          <w:szCs w:val="24"/>
        </w:rPr>
        <w:pict>
          <v:shape id="_x0000_s1125" o:spid="_x0000_s1125" o:spt="32" type="#_x0000_t32" style="position:absolute;left:0pt;margin-left:171.15pt;margin-top:320.75pt;height:25.2pt;width:0.05pt;z-index:251738112;mso-width-relative:page;mso-height-relative:page;" o:connectortype="straight" filled="f" stroked="t" coordsize="21600,21600">
            <v:path arrowok="t"/>
            <v:fill on="f" focussize="0,0"/>
            <v:stroke color="#000000 [3213]" endarrow="block"/>
            <v:imagedata o:title=""/>
            <o:lock v:ext="edit"/>
          </v:shape>
        </w:pict>
      </w:r>
      <w:r>
        <w:rPr>
          <w:rFonts w:hint="eastAsia" w:ascii="宋体" w:hAnsi="宋体" w:eastAsia="宋体" w:cs="宋体"/>
          <w:b/>
          <w:sz w:val="24"/>
          <w:szCs w:val="24"/>
        </w:rPr>
        <w:pict>
          <v:shape id="_x0000_s1100" o:spid="_x0000_s1100" o:spt="202" type="#_x0000_t202" style="position:absolute;left:0pt;margin-left:122.6pt;margin-top:148.8pt;height:39.15pt;width:116.4pt;z-index:251714560;mso-width-relative:margin;mso-height-relative:margin;mso-height-percent:200;" coordsize="21600,21600">
            <v:path/>
            <v:fill focussize="0,0"/>
            <v:stroke joinstyle="miter"/>
            <v:imagedata o:title=""/>
            <o:lock v:ext="edit"/>
            <v:textbox style="mso-fit-shape-to-text:t;">
              <w:txbxContent>
                <w:p>
                  <w:pPr>
                    <w:jc w:val="center"/>
                  </w:pPr>
                  <w:r>
                    <w:rPr>
                      <w:rFonts w:hint="eastAsia"/>
                    </w:rPr>
                    <w:t>客服主管</w:t>
                  </w:r>
                </w:p>
                <w:p/>
              </w:txbxContent>
            </v:textbox>
          </v:shape>
        </w:pict>
      </w:r>
      <w:r>
        <w:rPr>
          <w:rFonts w:hint="eastAsia" w:ascii="宋体" w:hAnsi="宋体" w:eastAsia="宋体" w:cs="宋体"/>
          <w:b/>
          <w:sz w:val="24"/>
          <w:szCs w:val="24"/>
        </w:rPr>
        <w:pict>
          <v:shape id="_x0000_s1104" o:spid="_x0000_s1104" o:spt="202" type="#_x0000_t202" style="position:absolute;left:0pt;margin-left:424.5pt;margin-top:146pt;height:39.3pt;width:59.25pt;z-index:251718656;mso-width-relative:margin;mso-height-relative:margin;" stroked="t" coordsize="21600,21600">
            <v:path/>
            <v:fill focussize="0,0"/>
            <v:stroke weight="1.25pt" color="#8DB3E2 [1311]" joinstyle="miter"/>
            <v:imagedata o:title=""/>
            <o:lock v:ext="edit"/>
            <v:textbox>
              <w:txbxContent>
                <w:p>
                  <w:r>
                    <w:rPr>
                      <w:rFonts w:hint="eastAsia"/>
                      <w:color w:val="548DD4" w:themeColor="text2" w:themeTint="99"/>
                    </w:rPr>
                    <w:t>时效</w:t>
                  </w:r>
                  <w:r>
                    <w:rPr>
                      <w:rFonts w:hint="eastAsia"/>
                    </w:rPr>
                    <w:t>：</w:t>
                  </w:r>
                </w:p>
                <w:p>
                  <w:r>
                    <w:rPr>
                      <w:rFonts w:hint="eastAsia"/>
                      <w:color w:val="548DD4" w:themeColor="text2" w:themeTint="99"/>
                    </w:rPr>
                    <w:t>30分钟</w:t>
                  </w:r>
                </w:p>
              </w:txbxContent>
            </v:textbox>
          </v:shape>
        </w:pict>
      </w:r>
      <w:r>
        <w:rPr>
          <w:rFonts w:hint="eastAsia" w:ascii="宋体" w:hAnsi="宋体" w:eastAsia="宋体" w:cs="宋体"/>
          <w:b/>
          <w:sz w:val="24"/>
          <w:szCs w:val="24"/>
        </w:rPr>
        <w:pict>
          <v:shape id="_x0000_s1103" o:spid="_x0000_s1103" o:spt="202" type="#_x0000_t202" style="position:absolute;left:0pt;margin-left:257.1pt;margin-top:148.2pt;height:39.15pt;width:116.8pt;z-index:251717632;mso-width-relative:margin;mso-height-relative:margin;mso-height-percent:200;" coordsize="21600,21600">
            <v:path/>
            <v:fill focussize="0,0"/>
            <v:stroke joinstyle="miter"/>
            <v:imagedata o:title=""/>
            <o:lock v:ext="edit"/>
            <v:textbox style="mso-fit-shape-to-text:t;">
              <w:txbxContent>
                <w:p>
                  <w:r>
                    <w:rPr>
                      <w:rFonts w:hint="eastAsia"/>
                    </w:rPr>
                    <w:t>直接处理</w:t>
                  </w:r>
                </w:p>
                <w:p>
                  <w:r>
                    <w:rPr>
                      <w:rFonts w:hint="eastAsia"/>
                    </w:rPr>
                    <w:t>并登记处理结果</w:t>
                  </w:r>
                </w:p>
              </w:txbxContent>
            </v:textbox>
          </v:shape>
        </w:pict>
      </w:r>
      <w:r>
        <w:rPr>
          <w:rFonts w:hint="eastAsia" w:ascii="宋体" w:hAnsi="宋体" w:eastAsia="宋体" w:cs="宋体"/>
          <w:b/>
          <w:sz w:val="24"/>
          <w:szCs w:val="24"/>
        </w:rPr>
        <w:pict>
          <v:shape id="_x0000_s1107" o:spid="_x0000_s1107" o:spt="13" type="#_x0000_t13" style="position:absolute;left:0pt;margin-left:486pt;margin-top:155.75pt;height:8.2pt;width:33pt;z-index:251721728;mso-width-relative:page;mso-height-relative:page;" fillcolor="#9CBEE0" filled="t" stroked="t" coordsize="21600,21600">
            <v:path/>
            <v:fill type="gradient" on="t" color2="#BBD5F0" focussize="0,0">
              <o:fill type="gradientUnscaled" v:ext="backwardCompatible"/>
            </v:fill>
            <v:stroke weight="1.25pt" color="#739CC3" joinstyle="miter"/>
            <v:imagedata o:title=""/>
            <o:lock v:ext="edit"/>
          </v:shape>
        </w:pict>
      </w:r>
      <w:r>
        <w:rPr>
          <w:rFonts w:hint="eastAsia" w:ascii="宋体" w:hAnsi="宋体" w:eastAsia="宋体" w:cs="宋体"/>
          <w:b/>
          <w:sz w:val="24"/>
          <w:szCs w:val="24"/>
        </w:rPr>
        <w:pict>
          <v:shape id="_x0000_s1121" o:spid="_x0000_s1121" o:spt="13" type="#_x0000_t13" style="position:absolute;left:0pt;margin-left:382.5pt;margin-top:287.8pt;height:8.2pt;width:33pt;z-index:251736064;mso-width-relative:page;mso-height-relative:page;" fillcolor="#9CBEE0" filled="t" stroked="t" coordsize="21600,21600">
            <v:path/>
            <v:fill type="gradient" on="t" color2="#BBD5F0" focussize="0,0">
              <o:fill type="gradientUnscaled" v:ext="backwardCompatible"/>
            </v:fill>
            <v:stroke weight="1.25pt" color="#739CC3" joinstyle="miter"/>
            <v:imagedata o:title=""/>
            <o:lock v:ext="edit"/>
          </v:shape>
        </w:pict>
      </w:r>
      <w:r>
        <w:rPr>
          <w:rFonts w:hint="eastAsia" w:ascii="宋体" w:hAnsi="宋体" w:eastAsia="宋体" w:cs="宋体"/>
          <w:b/>
          <w:sz w:val="24"/>
          <w:szCs w:val="24"/>
        </w:rPr>
        <w:pict>
          <v:shape id="_x0000_s1106" o:spid="_x0000_s1106" o:spt="202" type="#_x0000_t202" style="position:absolute;left:0pt;margin-left:526.35pt;margin-top:146pt;height:39.3pt;width:126.9pt;z-index:251720704;mso-width-relative:margin;mso-height-relative:margin;" stroked="t" coordsize="21600,21600">
            <v:path/>
            <v:fill focussize="0,0"/>
            <v:stroke weight="1.25pt" color="#8DB3E2 [1311]" joinstyle="miter"/>
            <v:imagedata o:title=""/>
            <o:lock v:ext="edit"/>
            <v:textbox>
              <w:txbxContent>
                <w:p>
                  <w:pPr>
                    <w:jc w:val="center"/>
                    <w:rPr>
                      <w:color w:val="548DD4" w:themeColor="text2" w:themeTint="99"/>
                    </w:rPr>
                  </w:pPr>
                  <w:r>
                    <w:rPr>
                      <w:rFonts w:hint="eastAsia"/>
                      <w:color w:val="548DD4" w:themeColor="text2" w:themeTint="99"/>
                    </w:rPr>
                    <w:t xml:space="preserve">责任人：张利芳 </w:t>
                  </w:r>
                </w:p>
              </w:txbxContent>
            </v:textbox>
          </v:shape>
        </w:pict>
      </w:r>
      <w:r>
        <w:rPr>
          <w:rFonts w:hint="eastAsia" w:ascii="宋体" w:hAnsi="宋体" w:eastAsia="宋体" w:cs="宋体"/>
          <w:b/>
          <w:sz w:val="24"/>
          <w:szCs w:val="24"/>
        </w:rPr>
        <w:pict>
          <v:shape id="_x0000_s1105" o:spid="_x0000_s1105" o:spt="13" type="#_x0000_t13" style="position:absolute;left:0pt;margin-left:382.5pt;margin-top:155.8pt;height:8.2pt;width:33pt;z-index:251719680;mso-width-relative:page;mso-height-relative:page;" fillcolor="#9CBEE0" filled="t" stroked="t" coordsize="21600,21600">
            <v:path/>
            <v:fill type="gradient" on="t" color2="#BBD5F0" focussize="0,0">
              <o:fill type="gradientUnscaled" v:ext="backwardCompatible"/>
            </v:fill>
            <v:stroke weight="1.25pt" color="#739CC3" joinstyle="miter"/>
            <v:imagedata o:title=""/>
            <o:lock v:ext="edit"/>
          </v:shape>
        </w:pict>
      </w:r>
      <w:r>
        <w:rPr>
          <w:rFonts w:hint="eastAsia" w:ascii="宋体" w:hAnsi="宋体" w:eastAsia="宋体" w:cs="宋体"/>
          <w:b/>
          <w:sz w:val="24"/>
          <w:szCs w:val="24"/>
        </w:rPr>
        <w:pict>
          <v:shape id="_x0000_s1115" o:spid="_x0000_s1115" o:spt="202" type="#_x0000_t202" style="position:absolute;left:0pt;margin-left:526.35pt;margin-top:209.75pt;height:39.3pt;width:126.9pt;z-index:251729920;mso-width-relative:margin;mso-height-relative:margin;" stroked="t" coordsize="21600,21600">
            <v:path/>
            <v:fill focussize="0,0"/>
            <v:stroke weight="1.25pt" color="#8DB3E2 [1311]" joinstyle="miter"/>
            <v:imagedata o:title=""/>
            <o:lock v:ext="edit"/>
            <v:textbox>
              <w:txbxContent>
                <w:p>
                  <w:pPr>
                    <w:jc w:val="center"/>
                    <w:rPr>
                      <w:color w:val="548DD4" w:themeColor="text2" w:themeTint="99"/>
                    </w:rPr>
                  </w:pPr>
                  <w:r>
                    <w:rPr>
                      <w:rFonts w:hint="eastAsia"/>
                      <w:color w:val="548DD4" w:themeColor="text2" w:themeTint="99"/>
                    </w:rPr>
                    <w:t>责任人：各店铺负责店长</w:t>
                  </w:r>
                </w:p>
              </w:txbxContent>
            </v:textbox>
          </v:shape>
        </w:pict>
      </w:r>
      <w:r>
        <w:rPr>
          <w:rFonts w:hint="eastAsia" w:ascii="宋体" w:hAnsi="宋体" w:eastAsia="宋体" w:cs="宋体"/>
          <w:b/>
          <w:sz w:val="24"/>
          <w:szCs w:val="24"/>
        </w:rPr>
        <w:pict>
          <v:shape id="_x0000_s1116" o:spid="_x0000_s1116" o:spt="13" type="#_x0000_t13" style="position:absolute;left:0pt;margin-left:486pt;margin-top:219.5pt;height:8.2pt;width:33pt;z-index:251730944;mso-width-relative:page;mso-height-relative:page;" fillcolor="#9CBEE0" filled="t" stroked="t" coordsize="21600,21600">
            <v:path/>
            <v:fill type="gradient" on="t" color2="#BBD5F0" focussize="0,0">
              <o:fill type="gradientUnscaled" v:ext="backwardCompatible"/>
            </v:fill>
            <v:stroke weight="1.25pt" color="#739CC3" joinstyle="miter"/>
            <v:imagedata o:title=""/>
            <o:lock v:ext="edit"/>
          </v:shape>
        </w:pict>
      </w:r>
      <w:r>
        <w:rPr>
          <w:rFonts w:hint="eastAsia" w:ascii="宋体" w:hAnsi="宋体" w:eastAsia="宋体" w:cs="宋体"/>
          <w:sz w:val="24"/>
          <w:szCs w:val="24"/>
        </w:rPr>
        <w:pict>
          <v:shape id="_x0000_s1129" o:spid="_x0000_s1129" o:spt="32" type="#_x0000_t32" style="position:absolute;left:0pt;margin-left:170.75pt;margin-top:253.55pt;height:26.95pt;width:0.1pt;z-index:251742208;mso-width-relative:page;mso-height-relative:page;" o:connectortype="straight" filled="f" stroked="t" coordsize="21600,21600">
            <v:path arrowok="t"/>
            <v:fill on="f" focussize="0,0"/>
            <v:stroke color="#000000 [3213]" endarrow="block"/>
            <v:imagedata o:title=""/>
            <o:lock v:ext="edit"/>
          </v:shape>
        </w:pict>
      </w:r>
      <w:r>
        <w:rPr>
          <w:rFonts w:hint="eastAsia" w:ascii="宋体" w:hAnsi="宋体" w:eastAsia="宋体" w:cs="宋体"/>
          <w:b/>
          <w:sz w:val="24"/>
          <w:szCs w:val="24"/>
        </w:rPr>
        <w:pict>
          <v:shape id="_x0000_s1113" o:spid="_x0000_s1113" o:spt="13" type="#_x0000_t13" style="position:absolute;left:0pt;margin-left:382.5pt;margin-top:221.05pt;height:8.2pt;width:33pt;z-index:251727872;mso-width-relative:page;mso-height-relative:page;" fillcolor="#9CBEE0" filled="t" stroked="t" coordsize="21600,21600">
            <v:path/>
            <v:fill type="gradient" on="t" color2="#BBD5F0" focussize="0,0">
              <o:fill type="gradientUnscaled" v:ext="backwardCompatible"/>
            </v:fill>
            <v:stroke weight="1.25pt" color="#739CC3" joinstyle="miter"/>
            <v:imagedata o:title=""/>
            <o:lock v:ext="edit"/>
          </v:shape>
        </w:pict>
      </w:r>
      <w:r>
        <w:rPr>
          <w:rFonts w:hint="eastAsia" w:ascii="宋体" w:hAnsi="宋体" w:eastAsia="宋体" w:cs="宋体"/>
          <w:b/>
          <w:sz w:val="24"/>
          <w:szCs w:val="24"/>
        </w:rPr>
        <w:pict>
          <v:shape id="_x0000_s1111" o:spid="_x0000_s1111" o:spt="202" type="#_x0000_t202" style="position:absolute;left:0pt;margin-left:257.5pt;margin-top:213.8pt;height:39.15pt;width:116.8pt;z-index:251725824;mso-width-relative:margin;mso-height-relative:margin;mso-height-percent:200;" coordsize="21600,21600">
            <v:path/>
            <v:fill focussize="0,0"/>
            <v:stroke joinstyle="miter"/>
            <v:imagedata o:title=""/>
            <o:lock v:ext="edit"/>
            <v:textbox style="mso-fit-shape-to-text:t;">
              <w:txbxContent>
                <w:p>
                  <w:r>
                    <w:rPr>
                      <w:rFonts w:hint="eastAsia"/>
                    </w:rPr>
                    <w:t>直接处理</w:t>
                  </w:r>
                </w:p>
                <w:p>
                  <w:r>
                    <w:rPr>
                      <w:rFonts w:hint="eastAsia"/>
                    </w:rPr>
                    <w:t>并登记处理结果</w:t>
                  </w:r>
                </w:p>
              </w:txbxContent>
            </v:textbox>
          </v:shape>
        </w:pict>
      </w:r>
      <w:r>
        <w:rPr>
          <w:rFonts w:hint="eastAsia" w:ascii="宋体" w:hAnsi="宋体" w:eastAsia="宋体" w:cs="宋体"/>
          <w:b/>
          <w:sz w:val="24"/>
          <w:szCs w:val="24"/>
        </w:rPr>
        <w:pict>
          <v:shape id="_x0000_s1112" o:spid="_x0000_s1112" o:spt="202" type="#_x0000_t202" style="position:absolute;left:0pt;margin-left:424.5pt;margin-top:211.25pt;height:39.3pt;width:59.25pt;z-index:251726848;mso-width-relative:margin;mso-height-relative:margin;" stroked="t" coordsize="21600,21600">
            <v:path/>
            <v:fill focussize="0,0"/>
            <v:stroke weight="1.25pt" color="#8DB3E2 [1311]" joinstyle="miter"/>
            <v:imagedata o:title=""/>
            <o:lock v:ext="edit"/>
            <v:textbox>
              <w:txbxContent>
                <w:p>
                  <w:r>
                    <w:rPr>
                      <w:rFonts w:hint="eastAsia"/>
                      <w:color w:val="548DD4" w:themeColor="text2" w:themeTint="99"/>
                    </w:rPr>
                    <w:t>时效</w:t>
                  </w:r>
                  <w:r>
                    <w:rPr>
                      <w:rFonts w:hint="eastAsia"/>
                    </w:rPr>
                    <w:t>：</w:t>
                  </w:r>
                </w:p>
                <w:p>
                  <w:r>
                    <w:rPr>
                      <w:rFonts w:hint="eastAsia"/>
                      <w:color w:val="548DD4" w:themeColor="text2" w:themeTint="99"/>
                    </w:rPr>
                    <w:t>1h内</w:t>
                  </w:r>
                </w:p>
              </w:txbxContent>
            </v:textbox>
          </v:shape>
        </w:pict>
      </w:r>
      <w:r>
        <w:rPr>
          <w:rFonts w:hint="eastAsia" w:ascii="宋体" w:hAnsi="宋体" w:eastAsia="宋体" w:cs="宋体"/>
          <w:b/>
          <w:sz w:val="24"/>
          <w:szCs w:val="24"/>
        </w:rPr>
        <w:pict>
          <v:shape id="_x0000_s1110" o:spid="_x0000_s1110" o:spt="32" type="#_x0000_t32" style="position:absolute;left:0pt;margin-left:243.45pt;margin-top:221pt;height:0.05pt;width:11.25pt;z-index:251724800;mso-width-relative:page;mso-height-relative:page;" filled="f" coordsize="21600,21600">
            <v:path arrowok="t"/>
            <v:fill on="f" focussize="0,0"/>
            <v:stroke endarrow="block"/>
            <v:imagedata o:title=""/>
            <o:lock v:ext="edit"/>
          </v:shape>
        </w:pict>
      </w:r>
      <w:r>
        <w:rPr>
          <w:rFonts w:hint="eastAsia" w:ascii="宋体" w:hAnsi="宋体" w:eastAsia="宋体" w:cs="宋体"/>
          <w:b/>
          <w:sz w:val="24"/>
          <w:szCs w:val="24"/>
        </w:rPr>
        <w:pict>
          <v:shape id="_x0000_s1117" o:spid="_x0000_s1117" o:spt="202" type="#_x0000_t202" style="position:absolute;left:0pt;margin-left:123.4pt;margin-top:281.6pt;height:39.15pt;width:116.4pt;z-index:251731968;mso-width-relative:margin;mso-height-relative:margin;mso-height-percent:200;" coordsize="21600,21600">
            <v:path/>
            <v:fill focussize="0,0"/>
            <v:stroke joinstyle="miter"/>
            <v:imagedata o:title=""/>
            <o:lock v:ext="edit"/>
            <v:textbox style="mso-fit-shape-to-text:t;">
              <w:txbxContent>
                <w:p>
                  <w:pPr>
                    <w:jc w:val="center"/>
                  </w:pPr>
                  <w:r>
                    <w:rPr>
                      <w:rFonts w:hint="eastAsia"/>
                    </w:rPr>
                    <w:t>总经理</w:t>
                  </w:r>
                </w:p>
                <w:p/>
              </w:txbxContent>
            </v:textbox>
          </v:shape>
        </w:pict>
      </w:r>
      <w:r>
        <w:rPr>
          <w:rFonts w:hint="eastAsia" w:ascii="宋体" w:hAnsi="宋体" w:eastAsia="宋体" w:cs="宋体"/>
          <w:b/>
          <w:sz w:val="24"/>
          <w:szCs w:val="24"/>
        </w:rPr>
        <w:pict>
          <v:shape id="_x0000_s1120" o:spid="_x0000_s1120" o:spt="202" type="#_x0000_t202" style="position:absolute;left:0pt;margin-left:424.5pt;margin-top:278pt;height:39.3pt;width:59.25pt;z-index:251735040;mso-width-relative:margin;mso-height-relative:margin;" stroked="t" coordsize="21600,21600">
            <v:path/>
            <v:fill focussize="0,0"/>
            <v:stroke weight="1.25pt" color="#8DB3E2 [1311]" joinstyle="miter"/>
            <v:imagedata o:title=""/>
            <o:lock v:ext="edit"/>
            <v:textbox>
              <w:txbxContent>
                <w:p>
                  <w:r>
                    <w:rPr>
                      <w:rFonts w:hint="eastAsia"/>
                      <w:color w:val="548DD4" w:themeColor="text2" w:themeTint="99"/>
                    </w:rPr>
                    <w:t>时效</w:t>
                  </w:r>
                  <w:r>
                    <w:rPr>
                      <w:rFonts w:hint="eastAsia"/>
                    </w:rPr>
                    <w:t>：</w:t>
                  </w:r>
                </w:p>
                <w:p>
                  <w:r>
                    <w:rPr>
                      <w:rFonts w:hint="eastAsia"/>
                      <w:color w:val="548DD4" w:themeColor="text2" w:themeTint="99"/>
                    </w:rPr>
                    <w:t>2h内</w:t>
                  </w:r>
                </w:p>
              </w:txbxContent>
            </v:textbox>
          </v:shape>
        </w:pict>
      </w:r>
      <w:r>
        <w:rPr>
          <w:rFonts w:hint="eastAsia" w:ascii="宋体" w:hAnsi="宋体" w:eastAsia="宋体" w:cs="宋体"/>
          <w:b/>
          <w:sz w:val="24"/>
          <w:szCs w:val="24"/>
        </w:rPr>
        <w:pict>
          <v:shape id="_x0000_s1118" o:spid="_x0000_s1118" o:spt="32" type="#_x0000_t32" style="position:absolute;left:0pt;margin-left:243.45pt;margin-top:287.75pt;height:0.05pt;width:11.25pt;z-index:251732992;mso-width-relative:page;mso-height-relative:page;" filled="f" coordsize="21600,21600">
            <v:path arrowok="t"/>
            <v:fill on="f" focussize="0,0"/>
            <v:stroke endarrow="block"/>
            <v:imagedata o:title=""/>
            <o:lock v:ext="edit"/>
          </v:shape>
        </w:pict>
      </w:r>
      <w:r>
        <w:rPr>
          <w:rFonts w:hint="eastAsia" w:ascii="宋体" w:hAnsi="宋体" w:eastAsia="宋体" w:cs="宋体"/>
          <w:b/>
          <w:sz w:val="24"/>
          <w:szCs w:val="24"/>
        </w:rPr>
        <w:pict>
          <v:shape id="_x0000_s1091" o:spid="_x0000_s1091" o:spt="32" type="#_x0000_t32" style="position:absolute;left:0pt;margin-left:170.95pt;margin-top:51.75pt;height:26.95pt;width:0.1pt;z-index:251705344;mso-width-relative:page;mso-height-relative:page;" o:connectortype="straight" filled="f" stroked="t" coordsize="21600,21600">
            <v:path arrowok="t"/>
            <v:fill on="f" focussize="0,0"/>
            <v:stroke color="#000000 [3213]" endarrow="block"/>
            <v:imagedata o:title=""/>
            <o:lock v:ext="edit"/>
          </v:shape>
        </w:pict>
      </w:r>
      <w:r>
        <w:rPr>
          <w:rFonts w:hint="eastAsia" w:ascii="宋体" w:hAnsi="宋体" w:eastAsia="宋体" w:cs="宋体"/>
          <w:b/>
          <w:bCs/>
          <w:sz w:val="24"/>
          <w:szCs w:val="24"/>
        </w:rPr>
        <w:pict>
          <v:shape id="_x0000_s1093" o:spid="_x0000_s1093" o:spt="13" type="#_x0000_t13" style="position:absolute;left:0pt;margin-left:381.75pt;margin-top:26.25pt;height:8.2pt;width:33pt;z-index:251707392;mso-width-relative:page;mso-height-relative:page;" fillcolor="#9CBEE0" filled="t" stroked="t" coordsize="21600,21600">
            <v:path/>
            <v:fill type="gradient" on="t" color2="#BBD5F0" focussize="0,0">
              <o:fill type="gradientUnscaled" v:ext="backwardCompatible"/>
            </v:fill>
            <v:stroke weight="1.25pt" color="#739CC3" joinstyle="miter"/>
            <v:imagedata o:title=""/>
            <o:lock v:ext="edit"/>
          </v:shape>
        </w:pict>
      </w:r>
      <w:r>
        <w:rPr>
          <w:rFonts w:hint="eastAsia" w:ascii="宋体" w:hAnsi="宋体" w:eastAsia="宋体" w:cs="宋体"/>
          <w:b/>
          <w:sz w:val="24"/>
          <w:szCs w:val="24"/>
        </w:rPr>
        <w:pict>
          <v:shape id="_x0000_s1089" o:spid="_x0000_s1089" o:spt="202" type="#_x0000_t202" style="position:absolute;left:0pt;margin-left:255.5pt;margin-top:11.3pt;height:39.15pt;width:116.8pt;z-index:251704320;mso-width-relative:margin;mso-height-relative:margin;mso-height-percent:200;" coordsize="21600,21600">
            <v:path/>
            <v:fill focussize="0,0"/>
            <v:stroke joinstyle="miter"/>
            <v:imagedata o:title=""/>
            <o:lock v:ext="edit"/>
            <v:textbox style="mso-fit-shape-to-text:t;">
              <w:txbxContent>
                <w:p>
                  <w:r>
                    <w:rPr>
                      <w:rFonts w:hint="eastAsia"/>
                    </w:rPr>
                    <w:t>直接处理</w:t>
                  </w:r>
                </w:p>
                <w:p>
                  <w:r>
                    <w:rPr>
                      <w:rFonts w:hint="eastAsia"/>
                    </w:rPr>
                    <w:t>并登记处理结果</w:t>
                  </w:r>
                </w:p>
              </w:txbxContent>
            </v:textbox>
          </v:shape>
        </w:pict>
      </w:r>
      <w:r>
        <w:rPr>
          <w:rFonts w:hint="eastAsia" w:ascii="宋体" w:hAnsi="宋体" w:eastAsia="宋体" w:cs="宋体"/>
          <w:sz w:val="24"/>
          <w:szCs w:val="24"/>
        </w:rPr>
        <w:tab/>
      </w:r>
    </w:p>
    <w:p>
      <w:pPr>
        <w:tabs>
          <w:tab w:val="left" w:pos="3630"/>
        </w:tabs>
        <w:rPr>
          <w:rFonts w:hint="eastAsia" w:ascii="宋体" w:hAnsi="宋体" w:eastAsia="宋体" w:cs="宋体"/>
          <w:sz w:val="24"/>
          <w:szCs w:val="24"/>
        </w:rPr>
      </w:pPr>
      <w:r>
        <w:rPr>
          <w:rFonts w:hint="eastAsia" w:ascii="宋体" w:hAnsi="宋体" w:eastAsia="宋体" w:cs="宋体"/>
          <w:b/>
          <w:bCs/>
          <w:sz w:val="24"/>
          <w:szCs w:val="24"/>
        </w:rPr>
        <w:pict>
          <v:shape id="_x0000_s1092" o:spid="_x0000_s1092" o:spt="202" type="#_x0000_t202" style="position:absolute;left:0pt;margin-left:421.5pt;margin-top:-0.2pt;height:26.15pt;width:96.75pt;z-index:251706368;mso-width-relative:margin;mso-height-relative:margin;" stroked="t" coordsize="21600,21600">
            <v:path/>
            <v:fill focussize="0,0"/>
            <v:stroke weight="1.25pt" color="#8DB3E2 [1311]" joinstyle="miter"/>
            <v:imagedata o:title=""/>
            <o:lock v:ext="edit"/>
            <v:textbox>
              <w:txbxContent>
                <w:p>
                  <w:pPr>
                    <w:rPr>
                      <w:color w:val="548DD4" w:themeColor="text2" w:themeTint="99"/>
                    </w:rPr>
                  </w:pPr>
                  <w:r>
                    <w:rPr>
                      <w:rFonts w:hint="eastAsia"/>
                      <w:color w:val="548DD4" w:themeColor="text2" w:themeTint="99"/>
                    </w:rPr>
                    <w:t>责任人：接待客服</w:t>
                  </w:r>
                </w:p>
              </w:txbxContent>
            </v:textbox>
          </v:shape>
        </w:pict>
      </w:r>
      <w:r>
        <w:rPr>
          <w:rFonts w:hint="eastAsia" w:ascii="宋体" w:hAnsi="宋体" w:eastAsia="宋体" w:cs="宋体"/>
          <w:sz w:val="24"/>
          <w:szCs w:val="24"/>
        </w:rPr>
        <w:tab/>
      </w:r>
    </w:p>
    <w:p>
      <w:pPr>
        <w:rPr>
          <w:rFonts w:hint="eastAsia" w:ascii="宋体" w:hAnsi="宋体" w:eastAsia="宋体" w:cs="宋体"/>
          <w:sz w:val="24"/>
          <w:szCs w:val="24"/>
        </w:rPr>
      </w:pPr>
      <w:r>
        <w:rPr>
          <w:rFonts w:hint="eastAsia" w:ascii="宋体" w:hAnsi="宋体" w:eastAsia="宋体" w:cs="宋体"/>
          <w:sz w:val="24"/>
          <w:szCs w:val="24"/>
        </w:rPr>
        <w:pict>
          <v:shape id="_x0000_s1131" o:spid="_x0000_s1131" o:spt="34" type="#_x0000_t34" style="position:absolute;left:0pt;flip:x;margin-left:-0.75pt;margin-top:41.1pt;height:63pt;width:133.5pt;rotation:5898240f;z-index:251744256;mso-width-relative:page;mso-height-relative:page;" o:connectortype="elbow" filled="f" stroked="t" coordsize="21600,21600" adj="21567,56571,-17231">
            <v:path arrowok="t"/>
            <v:fill on="f" focussize="0,0"/>
            <v:stroke weight="1.25pt" color="#739CC3" endarrow="block"/>
            <v:imagedata o:title=""/>
            <o:lock v:ext="edit"/>
          </v:shape>
        </w:pict>
      </w:r>
    </w:p>
    <w:p>
      <w:pPr>
        <w:rPr>
          <w:rFonts w:hint="eastAsia" w:ascii="宋体" w:hAnsi="宋体" w:eastAsia="宋体" w:cs="宋体"/>
          <w:sz w:val="24"/>
          <w:szCs w:val="24"/>
        </w:rPr>
      </w:pPr>
      <w:r>
        <w:rPr>
          <w:rFonts w:hint="eastAsia" w:ascii="宋体" w:hAnsi="宋体" w:eastAsia="宋体" w:cs="宋体"/>
          <w:sz w:val="24"/>
          <w:szCs w:val="24"/>
        </w:rPr>
        <w:pict>
          <v:shape id="_x0000_s1132" o:spid="_x0000_s1132" o:spt="202" type="#_x0000_t202" style="position:absolute;left:0pt;margin-left:39.85pt;margin-top:4.8pt;height:104.15pt;width:35.9pt;z-index:251746304;mso-width-relative:margin;mso-height-relative:margin;" stroked="f" coordsize="21600,21600">
            <v:path/>
            <v:fill focussize="0,0"/>
            <v:stroke on="f" joinstyle="miter"/>
            <v:imagedata o:title=""/>
            <o:lock v:ext="edit"/>
            <v:textbox>
              <w:txbxContent>
                <w:p>
                  <w:pPr>
                    <w:rPr>
                      <w:color w:val="548DD4" w:themeColor="text2" w:themeTint="99"/>
                    </w:rPr>
                  </w:pPr>
                  <w:r>
                    <w:rPr>
                      <w:rFonts w:hint="eastAsia"/>
                      <w:color w:val="548DD4" w:themeColor="text2" w:themeTint="99"/>
                    </w:rPr>
                    <w:t>紧急事件直接转至客服主管</w:t>
                  </w:r>
                </w:p>
              </w:txbxContent>
            </v:textbox>
          </v:shape>
        </w:pict>
      </w:r>
    </w:p>
    <w:p>
      <w:pPr>
        <w:tabs>
          <w:tab w:val="left" w:pos="3600"/>
        </w:tabs>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b/>
          <w:bCs/>
          <w:sz w:val="24"/>
          <w:szCs w:val="24"/>
        </w:rPr>
        <w:t>无法处理</w:t>
      </w:r>
    </w:p>
    <w:p>
      <w:pPr>
        <w:rPr>
          <w:rFonts w:hint="eastAsia" w:ascii="宋体" w:hAnsi="宋体" w:eastAsia="宋体" w:cs="宋体"/>
          <w:sz w:val="24"/>
          <w:szCs w:val="24"/>
        </w:rPr>
      </w:pPr>
      <w:r>
        <w:rPr>
          <w:rFonts w:hint="eastAsia" w:ascii="宋体" w:hAnsi="宋体" w:eastAsia="宋体" w:cs="宋体"/>
          <w:b/>
          <w:sz w:val="24"/>
          <w:szCs w:val="24"/>
        </w:rPr>
        <w:pict>
          <v:shape id="_x0000_s1094" o:spid="_x0000_s1094" o:spt="32" type="#_x0000_t32" style="position:absolute;left:0pt;margin-left:243.45pt;margin-top:10.3pt;height:0.05pt;width:11.25pt;z-index:251708416;mso-width-relative:page;mso-height-relative:page;" filled="f" coordsize="21600,21600">
            <v:path arrowok="t"/>
            <v:fill on="f" focussize="0,0"/>
            <v:stroke endarrow="block"/>
            <v:imagedata o:title=""/>
            <o:lock v:ext="edit"/>
          </v:shape>
        </w:pict>
      </w:r>
    </w:p>
    <w:p>
      <w:pPr>
        <w:tabs>
          <w:tab w:val="left" w:pos="3600"/>
        </w:tabs>
        <w:rPr>
          <w:rFonts w:hint="eastAsia" w:ascii="宋体" w:hAnsi="宋体" w:eastAsia="宋体" w:cs="宋体"/>
          <w:sz w:val="24"/>
          <w:szCs w:val="24"/>
        </w:rPr>
      </w:pPr>
      <w:r>
        <w:rPr>
          <w:rFonts w:hint="eastAsia" w:ascii="宋体" w:hAnsi="宋体" w:eastAsia="宋体" w:cs="宋体"/>
          <w:sz w:val="24"/>
          <w:szCs w:val="24"/>
        </w:rPr>
        <w:tab/>
      </w:r>
    </w:p>
    <w:p>
      <w:pPr>
        <w:rPr>
          <w:rFonts w:hint="eastAsia" w:ascii="宋体" w:hAnsi="宋体" w:eastAsia="宋体" w:cs="宋体"/>
          <w:sz w:val="24"/>
          <w:szCs w:val="24"/>
        </w:rPr>
      </w:pPr>
    </w:p>
    <w:p>
      <w:pPr>
        <w:tabs>
          <w:tab w:val="left" w:pos="3570"/>
        </w:tabs>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b/>
          <w:bCs/>
          <w:sz w:val="24"/>
          <w:szCs w:val="24"/>
        </w:rPr>
        <w:t>无法处理</w:t>
      </w:r>
    </w:p>
    <w:p>
      <w:pPr>
        <w:rPr>
          <w:rFonts w:hint="eastAsia" w:ascii="宋体" w:hAnsi="宋体" w:eastAsia="宋体" w:cs="宋体"/>
          <w:sz w:val="24"/>
          <w:szCs w:val="24"/>
        </w:rPr>
      </w:pPr>
    </w:p>
    <w:p>
      <w:pPr>
        <w:rPr>
          <w:rFonts w:hint="eastAsia" w:ascii="宋体" w:hAnsi="宋体" w:eastAsia="宋体" w:cs="宋体"/>
          <w:sz w:val="24"/>
          <w:szCs w:val="24"/>
        </w:rPr>
      </w:pPr>
    </w:p>
    <w:p>
      <w:pPr>
        <w:tabs>
          <w:tab w:val="left" w:pos="3645"/>
        </w:tabs>
        <w:rPr>
          <w:rFonts w:hint="eastAsia" w:ascii="宋体" w:hAnsi="宋体" w:eastAsia="宋体" w:cs="宋体"/>
          <w:sz w:val="24"/>
          <w:szCs w:val="24"/>
        </w:rPr>
      </w:pPr>
      <w:r>
        <w:rPr>
          <w:rFonts w:hint="eastAsia" w:ascii="宋体" w:hAnsi="宋体" w:eastAsia="宋体" w:cs="宋体"/>
          <w:sz w:val="24"/>
          <w:szCs w:val="24"/>
        </w:rPr>
        <w:tab/>
      </w:r>
    </w:p>
    <w:p>
      <w:pPr>
        <w:tabs>
          <w:tab w:val="left" w:pos="3645"/>
        </w:tabs>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b/>
          <w:bCs/>
          <w:sz w:val="24"/>
          <w:szCs w:val="24"/>
        </w:rPr>
        <w:t>无法处理</w:t>
      </w:r>
    </w:p>
    <w:p>
      <w:pPr>
        <w:rPr>
          <w:rFonts w:hint="eastAsia" w:ascii="宋体" w:hAnsi="宋体" w:eastAsia="宋体" w:cs="宋体"/>
          <w:sz w:val="24"/>
          <w:szCs w:val="24"/>
        </w:rPr>
      </w:pPr>
    </w:p>
    <w:p>
      <w:pPr>
        <w:rPr>
          <w:rFonts w:hint="eastAsia" w:ascii="宋体" w:hAnsi="宋体" w:eastAsia="宋体" w:cs="宋体"/>
          <w:sz w:val="24"/>
          <w:szCs w:val="24"/>
        </w:rPr>
      </w:pPr>
    </w:p>
    <w:p>
      <w:pPr>
        <w:tabs>
          <w:tab w:val="left" w:pos="10875"/>
        </w:tabs>
        <w:rPr>
          <w:rFonts w:hint="eastAsia" w:ascii="宋体" w:hAnsi="宋体" w:eastAsia="宋体" w:cs="宋体"/>
          <w:b/>
          <w:sz w:val="24"/>
          <w:szCs w:val="24"/>
        </w:rPr>
      </w:pPr>
      <w:r>
        <w:rPr>
          <w:rFonts w:hint="eastAsia" w:ascii="宋体" w:hAnsi="宋体" w:eastAsia="宋体" w:cs="宋体"/>
          <w:sz w:val="24"/>
          <w:szCs w:val="24"/>
        </w:rPr>
        <w:tab/>
      </w:r>
      <w:r>
        <w:rPr>
          <w:rFonts w:hint="eastAsia" w:ascii="宋体" w:hAnsi="宋体" w:eastAsia="宋体" w:cs="宋体"/>
          <w:b/>
          <w:sz w:val="24"/>
          <w:szCs w:val="24"/>
        </w:rPr>
        <w:t>备注：</w:t>
      </w:r>
    </w:p>
    <w:p>
      <w:pPr>
        <w:tabs>
          <w:tab w:val="left" w:pos="10875"/>
        </w:tabs>
        <w:wordWrap w:val="0"/>
        <w:jc w:val="right"/>
        <w:rPr>
          <w:rFonts w:hint="eastAsia" w:ascii="宋体" w:hAnsi="宋体" w:eastAsia="宋体" w:cs="宋体"/>
          <w:b/>
          <w:bCs/>
          <w:sz w:val="24"/>
          <w:szCs w:val="24"/>
        </w:rPr>
      </w:pPr>
    </w:p>
    <w:p>
      <w:pPr>
        <w:tabs>
          <w:tab w:val="left" w:pos="3600"/>
          <w:tab w:val="left" w:pos="9870"/>
          <w:tab w:val="left" w:pos="10875"/>
        </w:tabs>
        <w:rPr>
          <w:rFonts w:hint="eastAsia" w:ascii="宋体" w:hAnsi="宋体" w:eastAsia="宋体" w:cs="宋体"/>
          <w:b/>
          <w:bCs/>
          <w:sz w:val="24"/>
          <w:szCs w:val="24"/>
        </w:rPr>
      </w:pPr>
      <w:r>
        <w:rPr>
          <w:rFonts w:hint="eastAsia" w:ascii="宋体" w:hAnsi="宋体" w:eastAsia="宋体" w:cs="宋体"/>
          <w:b/>
          <w:bCs/>
          <w:sz w:val="24"/>
          <w:szCs w:val="24"/>
        </w:rPr>
        <w:tab/>
      </w:r>
      <w:r>
        <w:rPr>
          <w:rFonts w:hint="eastAsia" w:ascii="宋体" w:hAnsi="宋体" w:eastAsia="宋体" w:cs="宋体"/>
          <w:b/>
          <w:bCs/>
          <w:sz w:val="24"/>
          <w:szCs w:val="24"/>
        </w:rPr>
        <w:t>无法处理</w:t>
      </w:r>
      <w:r>
        <w:rPr>
          <w:rFonts w:hint="eastAsia" w:ascii="宋体" w:hAnsi="宋体" w:eastAsia="宋体" w:cs="宋体"/>
          <w:sz w:val="24"/>
          <w:szCs w:val="24"/>
        </w:rPr>
        <w:t xml:space="preserve">  </w:t>
      </w:r>
      <w:r>
        <w:rPr>
          <w:rFonts w:hint="eastAsia" w:ascii="宋体" w:hAnsi="宋体" w:eastAsia="宋体" w:cs="宋体"/>
          <w:b/>
          <w:bCs/>
          <w:sz w:val="24"/>
          <w:szCs w:val="24"/>
        </w:rPr>
        <w:tab/>
      </w:r>
      <w:r>
        <w:rPr>
          <w:rFonts w:hint="eastAsia" w:ascii="宋体" w:hAnsi="宋体" w:eastAsia="宋体" w:cs="宋体"/>
          <w:b/>
          <w:bCs/>
          <w:sz w:val="24"/>
          <w:szCs w:val="24"/>
        </w:rPr>
        <w:tab/>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b/>
          <w:bCs/>
          <w:sz w:val="24"/>
          <w:szCs w:val="24"/>
        </w:rPr>
        <w:pict>
          <v:shape id="_x0000_s1130" o:spid="_x0000_s1130" o:spt="109" type="#_x0000_t109" style="position:absolute;left:0pt;margin-left:393pt;margin-top:8.55pt;height:101.1pt;width:268.5pt;z-index:251743232;mso-width-relative:page;mso-height-relative:page;" fillcolor="#FFFFFF [3212]" filled="t" stroked="f" coordsize="21600,21600">
            <v:path/>
            <v:fill type="pattern" on="t" color2="#FFFFFF [3212]" o:title="5%" focussize="0,0" r:id="rId5"/>
            <v:stroke on="f" weight="1.25pt" color="#739CC3" joinstyle="miter"/>
            <v:imagedata o:title=""/>
            <o:lock v:ext="edit"/>
            <v:textbox>
              <w:txbxContent>
                <w:p>
                  <w:pPr>
                    <w:tabs>
                      <w:tab w:val="left" w:pos="10875"/>
                    </w:tabs>
                    <w:rPr>
                      <w:rFonts w:ascii="楷体_GB2312" w:eastAsia="楷体_GB2312"/>
                      <w:b/>
                      <w:sz w:val="18"/>
                      <w:szCs w:val="18"/>
                    </w:rPr>
                  </w:pPr>
                  <w:r>
                    <w:rPr>
                      <w:rFonts w:hint="eastAsia" w:ascii="楷体_GB2312" w:eastAsia="楷体_GB2312"/>
                      <w:b/>
                      <w:sz w:val="18"/>
                      <w:szCs w:val="18"/>
                    </w:rPr>
                    <w:t>备注：</w:t>
                  </w:r>
                </w:p>
                <w:p>
                  <w:pPr>
                    <w:tabs>
                      <w:tab w:val="left" w:pos="10875"/>
                    </w:tabs>
                    <w:rPr>
                      <w:rFonts w:ascii="楷体_GB2312" w:eastAsia="楷体_GB2312"/>
                      <w:b/>
                      <w:sz w:val="18"/>
                      <w:szCs w:val="18"/>
                    </w:rPr>
                  </w:pPr>
                  <w:r>
                    <w:rPr>
                      <w:rFonts w:hint="eastAsia" w:ascii="楷体_GB2312" w:eastAsia="楷体_GB2312"/>
                      <w:sz w:val="18"/>
                      <w:szCs w:val="18"/>
                    </w:rPr>
                    <w:t xml:space="preserve">    </w:t>
                  </w:r>
                  <w:r>
                    <w:rPr>
                      <w:rFonts w:hint="eastAsia" w:ascii="楷体_GB2312" w:eastAsia="楷体_GB2312"/>
                      <w:b/>
                      <w:sz w:val="18"/>
                      <w:szCs w:val="18"/>
                    </w:rPr>
                    <w:t>1、每位客服对售后问题需引起重视，及时处理；</w:t>
                  </w:r>
                </w:p>
                <w:p>
                  <w:pPr>
                    <w:tabs>
                      <w:tab w:val="left" w:pos="10875"/>
                    </w:tabs>
                    <w:rPr>
                      <w:rFonts w:ascii="楷体_GB2312" w:eastAsia="楷体_GB2312"/>
                      <w:b/>
                      <w:sz w:val="18"/>
                      <w:szCs w:val="18"/>
                    </w:rPr>
                  </w:pPr>
                  <w:r>
                    <w:rPr>
                      <w:rFonts w:hint="eastAsia" w:ascii="楷体_GB2312" w:eastAsia="楷体_GB2312"/>
                      <w:b/>
                      <w:sz w:val="18"/>
                      <w:szCs w:val="18"/>
                    </w:rPr>
                    <w:t xml:space="preserve">    2、及时反馈，处理不了交由下一级别人员处理；</w:t>
                  </w:r>
                </w:p>
                <w:p>
                  <w:pPr>
                    <w:tabs>
                      <w:tab w:val="left" w:pos="10875"/>
                    </w:tabs>
                    <w:rPr>
                      <w:rFonts w:ascii="楷体_GB2312" w:eastAsia="楷体_GB2312"/>
                      <w:b/>
                      <w:sz w:val="18"/>
                      <w:szCs w:val="18"/>
                    </w:rPr>
                  </w:pPr>
                  <w:r>
                    <w:rPr>
                      <w:rFonts w:hint="eastAsia" w:ascii="楷体_GB2312" w:eastAsia="楷体_GB2312"/>
                      <w:b/>
                      <w:sz w:val="18"/>
                      <w:szCs w:val="18"/>
                    </w:rPr>
                    <w:t xml:space="preserve">    3、及时反馈，处理不了交由下一级别人员处理；</w:t>
                  </w:r>
                </w:p>
                <w:p>
                  <w:pPr>
                    <w:tabs>
                      <w:tab w:val="left" w:pos="10875"/>
                    </w:tabs>
                    <w:rPr>
                      <w:rFonts w:ascii="楷体_GB2312" w:eastAsia="楷体_GB2312"/>
                      <w:b/>
                      <w:sz w:val="18"/>
                      <w:szCs w:val="18"/>
                    </w:rPr>
                  </w:pPr>
                  <w:r>
                    <w:rPr>
                      <w:rFonts w:hint="eastAsia" w:ascii="楷体_GB2312" w:eastAsia="楷体_GB2312"/>
                      <w:b/>
                      <w:sz w:val="18"/>
                      <w:szCs w:val="18"/>
                    </w:rPr>
                    <w:t xml:space="preserve">    4、未进行反馈，但出现问题的客户，一次扣除绩效5分；</w:t>
                  </w:r>
                </w:p>
                <w:p>
                  <w:pPr>
                    <w:tabs>
                      <w:tab w:val="left" w:pos="10875"/>
                    </w:tabs>
                    <w:ind w:firstLine="361" w:firstLineChars="200"/>
                    <w:rPr>
                      <w:rFonts w:ascii="楷体_GB2312" w:eastAsia="楷体_GB2312"/>
                      <w:b/>
                      <w:sz w:val="18"/>
                      <w:szCs w:val="18"/>
                    </w:rPr>
                  </w:pPr>
                  <w:r>
                    <w:rPr>
                      <w:rFonts w:hint="eastAsia" w:ascii="楷体_GB2312" w:eastAsia="楷体_GB2312"/>
                      <w:b/>
                      <w:sz w:val="18"/>
                      <w:szCs w:val="18"/>
                    </w:rPr>
                    <w:t>5、售后问题须48小时之内完成。售后人员处理一个加2分</w:t>
                  </w:r>
                </w:p>
                <w:p/>
              </w:txbxContent>
            </v:textbox>
          </v:shape>
        </w:pict>
      </w:r>
    </w:p>
    <w:p>
      <w:pPr>
        <w:tabs>
          <w:tab w:val="left" w:pos="3555"/>
        </w:tabs>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b/>
          <w:bCs/>
          <w:sz w:val="24"/>
          <w:szCs w:val="24"/>
        </w:rPr>
        <w:t>无法处理</w:t>
      </w:r>
    </w:p>
    <w:p>
      <w:pPr>
        <w:tabs>
          <w:tab w:val="left" w:pos="10875"/>
        </w:tabs>
        <w:jc w:val="right"/>
        <w:rPr>
          <w:rFonts w:hint="eastAsia" w:ascii="宋体" w:hAnsi="宋体" w:eastAsia="宋体" w:cs="宋体"/>
          <w:b/>
          <w:bCs/>
          <w:sz w:val="24"/>
          <w:szCs w:val="24"/>
        </w:rPr>
      </w:pPr>
    </w:p>
    <w:p>
      <w:pPr>
        <w:tabs>
          <w:tab w:val="left" w:pos="3600"/>
          <w:tab w:val="center" w:pos="6979"/>
        </w:tabs>
        <w:jc w:val="left"/>
        <w:rPr>
          <w:rFonts w:hint="eastAsia" w:ascii="宋体" w:hAnsi="宋体" w:eastAsia="宋体" w:cs="宋体"/>
          <w:sz w:val="24"/>
          <w:szCs w:val="24"/>
        </w:rPr>
      </w:pPr>
    </w:p>
    <w:sectPr>
      <w:head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6"/>
        <w:rFonts w:ascii="宋体" w:hAnsi="宋体" w:eastAsia="宋体" w:cs="宋体"/>
        <w:sz w:val="24"/>
        <w:szCs w:val="24"/>
      </w:rPr>
      <w:t>https://www.rsxq.com/</w:t>
    </w:r>
    <w:r>
      <w:rPr>
        <w:rFonts w:ascii="宋体" w:hAnsi="宋体" w:eastAsia="宋体" w:cs="宋体"/>
        <w:sz w:val="24"/>
        <w:szCs w:val="24"/>
      </w:rPr>
      <w:fldChar w:fldCharType="end"/>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4D7B5"/>
    <w:multiLevelType w:val="singleLevel"/>
    <w:tmpl w:val="5354D7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F65"/>
    <w:rsid w:val="00135AFB"/>
    <w:rsid w:val="00172A27"/>
    <w:rsid w:val="001E7D82"/>
    <w:rsid w:val="002B5996"/>
    <w:rsid w:val="002F45A5"/>
    <w:rsid w:val="00306CD3"/>
    <w:rsid w:val="003527EE"/>
    <w:rsid w:val="004036B4"/>
    <w:rsid w:val="00416025"/>
    <w:rsid w:val="00425154"/>
    <w:rsid w:val="00482F28"/>
    <w:rsid w:val="00560C26"/>
    <w:rsid w:val="00647920"/>
    <w:rsid w:val="008C3D27"/>
    <w:rsid w:val="009228CF"/>
    <w:rsid w:val="009E48DB"/>
    <w:rsid w:val="00B301BD"/>
    <w:rsid w:val="00B431D0"/>
    <w:rsid w:val="00BF0637"/>
    <w:rsid w:val="00CD1ECD"/>
    <w:rsid w:val="00D57E39"/>
    <w:rsid w:val="00E124BF"/>
    <w:rsid w:val="00E4302C"/>
    <w:rsid w:val="00EE3C17"/>
    <w:rsid w:val="00F874E3"/>
    <w:rsid w:val="00FA2373"/>
    <w:rsid w:val="074D7408"/>
    <w:rsid w:val="12685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_x0000_s1036"/>
        <o:r id="V:Rule2" type="connector" idref="#_x0000_s1088"/>
        <o:r id="V:Rule3" type="connector" idref="#_x0000_s1091"/>
        <o:r id="V:Rule4" type="connector" idref="#_x0000_s1094"/>
        <o:r id="V:Rule5" type="connector" idref="#_x0000_s1102"/>
        <o:r id="V:Rule6" type="connector" idref="#_x0000_s1110"/>
        <o:r id="V:Rule7" type="connector" idref="#_x0000_s1118"/>
        <o:r id="V:Rule8" type="connector" idref="#_x0000_s1125"/>
        <o:r id="V:Rule9" type="connector" idref="#_x0000_s1127"/>
        <o:r id="V:Rule10" type="connector" idref="#_x0000_s1128"/>
        <o:r id="V:Rule11" type="connector" idref="#_x0000_s1129"/>
        <o:r id="V:Rule12" type="connector" idref="#_x0000_s113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6">
    <w:name w:val="Hyperlink"/>
    <w:basedOn w:val="5"/>
    <w:semiHidden/>
    <w:unhideWhenUsed/>
    <w:qFormat/>
    <w:uiPriority w:val="99"/>
    <w:rPr>
      <w:color w:val="0000FF"/>
      <w:u w:val="single"/>
    </w:rPr>
  </w:style>
  <w:style w:type="character" w:customStyle="1" w:styleId="8">
    <w:name w:val="批注框文本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GI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98"/>
    <customShpInfo spid="_x0000_s1128"/>
    <customShpInfo spid="_x0000_s1119"/>
    <customShpInfo spid="_x0000_s1088"/>
    <customShpInfo spid="_x0000_s1086"/>
    <customShpInfo spid="_x0000_s1036"/>
    <customShpInfo spid="_x0000_s1083"/>
    <customShpInfo spid="_x0000_s1096"/>
    <customShpInfo spid="_x0000_s1095"/>
    <customShpInfo spid="_x0000_s1127"/>
    <customShpInfo spid="_x0000_s1109"/>
    <customShpInfo spid="_x0000_s1085"/>
    <customShpInfo spid="_x0000_s1097"/>
    <customShpInfo spid="_x0000_s1126"/>
    <customShpInfo spid="_x0000_s1099"/>
    <customShpInfo spid="_x0000_s1102"/>
    <customShpInfo spid="_x0000_s1125"/>
    <customShpInfo spid="_x0000_s1100"/>
    <customShpInfo spid="_x0000_s1104"/>
    <customShpInfo spid="_x0000_s1103"/>
    <customShpInfo spid="_x0000_s1107"/>
    <customShpInfo spid="_x0000_s1121"/>
    <customShpInfo spid="_x0000_s1106"/>
    <customShpInfo spid="_x0000_s1105"/>
    <customShpInfo spid="_x0000_s1115"/>
    <customShpInfo spid="_x0000_s1116"/>
    <customShpInfo spid="_x0000_s1129"/>
    <customShpInfo spid="_x0000_s1113"/>
    <customShpInfo spid="_x0000_s1111"/>
    <customShpInfo spid="_x0000_s1112"/>
    <customShpInfo spid="_x0000_s1110"/>
    <customShpInfo spid="_x0000_s1117"/>
    <customShpInfo spid="_x0000_s1120"/>
    <customShpInfo spid="_x0000_s1118"/>
    <customShpInfo spid="_x0000_s1091"/>
    <customShpInfo spid="_x0000_s1093"/>
    <customShpInfo spid="_x0000_s1089"/>
    <customShpInfo spid="_x0000_s1092"/>
    <customShpInfo spid="_x0000_s1131"/>
    <customShpInfo spid="_x0000_s1132"/>
    <customShpInfo spid="_x0000_s1094"/>
    <customShpInfo spid="_x0000_s113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1EBD0A-41C0-4344-A6F1-92056AC8E2EC}">
  <ds:schemaRefs/>
</ds:datastoreItem>
</file>

<file path=docProps/app.xml><?xml version="1.0" encoding="utf-8"?>
<Properties xmlns="http://schemas.openxmlformats.org/officeDocument/2006/extended-properties" xmlns:vt="http://schemas.openxmlformats.org/officeDocument/2006/docPropsVTypes">
  <Template>Normal</Template>
  <Pages>4</Pages>
  <Words>292</Words>
  <Characters>1667</Characters>
  <Lines>13</Lines>
  <Paragraphs>3</Paragraphs>
  <TotalTime>0</TotalTime>
  <ScaleCrop>false</ScaleCrop>
  <LinksUpToDate>false</LinksUpToDate>
  <CharactersWithSpaces>1956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2014-09-04T07:28:00Z</dcterms:created>
  <dc:creator>Administrator</dc:creator>
  <cp:lastModifiedBy>^O^珏</cp:lastModifiedBy>
  <dcterms:modified xsi:type="dcterms:W3CDTF">2019-07-15T05:21:08Z</dcterms:modified>
  <dc:title>个人销售绩效提成计算方法：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