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auto"/>
          <w:kern w:val="0"/>
          <w:sz w:val="24"/>
          <w:szCs w:val="24"/>
          <w:lang w:val="en-US" w:eastAsia="zh-CN"/>
        </w:rPr>
      </w:pPr>
      <w:bookmarkStart w:id="32" w:name="_GoBack"/>
      <w:r>
        <w:rPr>
          <w:rFonts w:hint="eastAsia" w:ascii="宋体" w:hAnsi="宋体" w:eastAsia="宋体" w:cs="宋体"/>
          <w:b/>
          <w:bCs/>
          <w:color w:val="auto"/>
          <w:kern w:val="0"/>
          <w:sz w:val="24"/>
          <w:szCs w:val="24"/>
          <w:lang w:val="en-US" w:eastAsia="zh-CN"/>
        </w:rPr>
        <w:t>前言</w:t>
      </w:r>
    </w:p>
    <w:p>
      <w:pPr>
        <w:rPr>
          <w:rFonts w:hint="eastAsia" w:ascii="宋体" w:hAnsi="宋体" w:eastAsia="宋体" w:cs="宋体"/>
          <w:lang w:val="en-US" w:eastAsia="zh-CN"/>
        </w:rPr>
      </w:pPr>
      <w:r>
        <w:rPr>
          <w:rFonts w:hint="eastAsia" w:ascii="宋体" w:hAnsi="宋体" w:eastAsia="宋体" w:cs="宋体"/>
          <w:b w:val="0"/>
          <w:bCs w:val="0"/>
          <w:color w:val="auto"/>
          <w:kern w:val="0"/>
          <w:szCs w:val="21"/>
          <w:lang w:val="en-US" w:eastAsia="zh-CN"/>
        </w:rPr>
        <w:t xml:space="preserve"> </w:t>
      </w:r>
      <w:r>
        <w:rPr>
          <w:rFonts w:hint="eastAsia" w:ascii="宋体" w:hAnsi="宋体" w:eastAsia="宋体" w:cs="宋体"/>
        </w:rPr>
        <w:t>薪酬体系是组织的人力资源管理整个系统的一个子系统。它向员工传达了在组织中什么是有价值的，并且为向员工支付报酬建立起了政策和程序。一个设计良好的薪酬体系直接与组织的战略规划相联系，从而使员工能够把他们的努力和行为集中到帮助组织在市场中竞争和生存的方向上去。薪酬体系的设计应该补充和增强其他</w:t>
      </w:r>
      <w:r>
        <w:rPr>
          <w:rFonts w:hint="eastAsia" w:ascii="宋体" w:hAnsi="宋体" w:eastAsia="宋体" w:cs="宋体"/>
        </w:rPr>
        <w:fldChar w:fldCharType="begin"/>
      </w:r>
      <w:r>
        <w:rPr>
          <w:rFonts w:hint="eastAsia" w:ascii="宋体" w:hAnsi="宋体" w:eastAsia="宋体" w:cs="宋体"/>
        </w:rPr>
        <w:instrText xml:space="preserve"> HYPERLINK "https://baike.baidu.com/item/%E4%BA%BA%E5%8A%9B%E8%B5%84%E6%BA%90%E7%AE%A1%E7%90%86%E7%B3%BB%E7%BB%9F" \t "https://baike.baidu.com/item/%E8%96%AA%E9%85%AC%E4%BD%93%E7%B3%BB%E8%AE%BE%E8%AE%A1/_blank" </w:instrText>
      </w:r>
      <w:r>
        <w:rPr>
          <w:rFonts w:hint="eastAsia" w:ascii="宋体" w:hAnsi="宋体" w:eastAsia="宋体" w:cs="宋体"/>
        </w:rPr>
        <w:fldChar w:fldCharType="separate"/>
      </w:r>
      <w:r>
        <w:rPr>
          <w:rStyle w:val="8"/>
          <w:rFonts w:hint="eastAsia" w:ascii="宋体" w:hAnsi="宋体" w:eastAsia="宋体" w:cs="宋体"/>
          <w:b w:val="0"/>
          <w:i w:val="0"/>
          <w:caps w:val="0"/>
          <w:color w:val="auto"/>
          <w:spacing w:val="0"/>
          <w:szCs w:val="21"/>
          <w:u w:val="none"/>
          <w:shd w:val="clear" w:fill="FFFFFF"/>
        </w:rPr>
        <w:t>人力资源管理系统</w:t>
      </w:r>
      <w:r>
        <w:rPr>
          <w:rFonts w:hint="eastAsia" w:ascii="宋体" w:hAnsi="宋体" w:eastAsia="宋体" w:cs="宋体"/>
        </w:rPr>
        <w:fldChar w:fldCharType="end"/>
      </w:r>
      <w:r>
        <w:rPr>
          <w:rFonts w:hint="eastAsia" w:ascii="宋体" w:hAnsi="宋体" w:eastAsia="宋体" w:cs="宋体"/>
        </w:rPr>
        <w:t>的作用，如人员选拔、培训和绩效评价等。</w:t>
      </w:r>
    </w:p>
    <w:p>
      <w:pPr>
        <w:rPr>
          <w:rFonts w:hint="eastAsia" w:ascii="宋体" w:hAnsi="宋体" w:eastAsia="宋体" w:cs="宋体"/>
          <w:lang w:val="en-US" w:eastAsia="zh-CN"/>
        </w:rPr>
      </w:pPr>
      <w:r>
        <w:rPr>
          <w:rFonts w:hint="eastAsia" w:ascii="宋体" w:hAnsi="宋体" w:eastAsia="宋体" w:cs="宋体"/>
        </w:rPr>
        <w:t>薪酬体系设计是具有挑战性的，它既是一门科学，同时也是一门艺术。薪酬体系设计与管理应该被看作是一个动态的过程，这是因为组织的内外部环境会以一种不可预见的方式发生变化。因此，一个有效的薪酬体系不应是僵化和死板的，而应该根据需要随时进行监控和调整。</w:t>
      </w:r>
    </w:p>
    <w:p>
      <w:pPr>
        <w:pStyle w:val="2"/>
        <w:pageBreakBefore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rPr>
          <w:rFonts w:hint="eastAsia" w:ascii="宋体" w:hAnsi="宋体" w:eastAsia="宋体" w:cs="宋体"/>
          <w:b w:val="0"/>
          <w:bCs w:val="0"/>
          <w:color w:val="auto"/>
          <w:kern w:val="0"/>
          <w:sz w:val="21"/>
          <w:szCs w:val="21"/>
          <w:lang w:val="en-US" w:eastAsia="zh-CN"/>
        </w:rPr>
      </w:pPr>
    </w:p>
    <w:p>
      <w:pPr>
        <w:numPr>
          <w:ilvl w:val="0"/>
          <w:numId w:val="1"/>
        </w:numPr>
        <w:jc w:val="center"/>
        <w:rPr>
          <w:rFonts w:hint="eastAsia" w:ascii="宋体" w:hAnsi="宋体" w:eastAsia="宋体" w:cs="宋体"/>
          <w:b/>
          <w:bCs/>
          <w:lang w:val="en-US" w:eastAsia="zh-CN"/>
        </w:rPr>
      </w:pPr>
      <w:r>
        <w:rPr>
          <w:rFonts w:hint="eastAsia" w:ascii="宋体" w:hAnsi="宋体" w:eastAsia="宋体" w:cs="宋体"/>
          <w:b/>
          <w:bCs/>
          <w:lang w:val="en-US" w:eastAsia="zh-CN"/>
        </w:rPr>
        <w:t>薪酬管理的目的</w:t>
      </w:r>
    </w:p>
    <w:p>
      <w:pPr>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t>薪酬是员工的劳动报酬，是公司对员工劳动成果的评价，公平合理的薪酬有利于激励员工的积极性、敬业精神，增强公司凝聚力和团队荣誉感。</w:t>
      </w:r>
    </w:p>
    <w:p>
      <w:pPr>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t>薪酬管理的主要目的如下： </w:t>
      </w:r>
    </w:p>
    <w:p>
      <w:pPr>
        <w:numPr>
          <w:ilvl w:val="0"/>
          <w:numId w:val="2"/>
        </w:numPr>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t>保障员工基本生活水平。</w:t>
      </w:r>
    </w:p>
    <w:p>
      <w:pPr>
        <w:numPr>
          <w:ilvl w:val="0"/>
          <w:numId w:val="2"/>
        </w:numPr>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t>鼓励员工高效率地工作。 </w:t>
      </w:r>
    </w:p>
    <w:p>
      <w:pPr>
        <w:numPr>
          <w:ilvl w:val="0"/>
          <w:numId w:val="2"/>
        </w:numPr>
        <w:ind w:left="0" w:leftChars="0" w:firstLine="480" w:firstLineChars="200"/>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t>鼓励员工积极提高工作所需要的技能和能力。 </w:t>
      </w:r>
    </w:p>
    <w:p>
      <w:pPr>
        <w:numPr>
          <w:ilvl w:val="0"/>
          <w:numId w:val="2"/>
        </w:numPr>
        <w:ind w:left="0" w:leftChars="0" w:firstLine="480" w:firstLineChars="200"/>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t>吸引和留住组织需要的优秀员工。 </w:t>
      </w:r>
    </w:p>
    <w:p>
      <w:pPr>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t>为适应企业发展要求，充分发挥薪酬的激励作用，根据公司现状，特制定本规定。</w:t>
      </w:r>
    </w:p>
    <w:p>
      <w:pPr>
        <w:numPr>
          <w:ilvl w:val="0"/>
          <w:numId w:val="1"/>
        </w:numPr>
        <w:jc w:val="center"/>
        <w:rPr>
          <w:rFonts w:hint="eastAsia" w:ascii="宋体" w:hAnsi="宋体" w:eastAsia="宋体" w:cs="宋体"/>
          <w:b/>
          <w:bCs/>
          <w:lang w:val="en-US" w:eastAsia="zh-CN"/>
        </w:rPr>
      </w:pPr>
      <w:r>
        <w:rPr>
          <w:rFonts w:hint="eastAsia" w:ascii="宋体" w:hAnsi="宋体" w:eastAsia="宋体" w:cs="宋体"/>
          <w:b/>
          <w:bCs/>
          <w:lang w:val="en-US" w:eastAsia="zh-CN"/>
        </w:rPr>
        <w:t>薪酬管理原则</w:t>
      </w:r>
    </w:p>
    <w:p>
      <w:pPr>
        <w:rPr>
          <w:rFonts w:hint="eastAsia" w:ascii="宋体" w:hAnsi="宋体" w:eastAsia="宋体" w:cs="宋体"/>
          <w:b/>
          <w:bCs/>
          <w:kern w:val="2"/>
          <w:sz w:val="24"/>
          <w:szCs w:val="24"/>
          <w:lang w:val="en-US" w:eastAsia="zh-CN" w:bidi="ar-SA"/>
        </w:rPr>
      </w:pPr>
    </w:p>
    <w:p>
      <w:pPr>
        <w:rPr>
          <w:rFonts w:hint="eastAsia" w:ascii="宋体" w:hAnsi="宋体" w:eastAsia="宋体" w:cs="宋体"/>
          <w:b/>
          <w:bCs/>
          <w:color w:val="auto"/>
        </w:rPr>
      </w:pPr>
      <w:r>
        <w:rPr>
          <w:rFonts w:hint="eastAsia" w:ascii="宋体" w:hAnsi="宋体" w:eastAsia="宋体" w:cs="宋体"/>
          <w:b/>
          <w:bCs/>
          <w:color w:val="auto"/>
          <w:lang w:eastAsia="zh-CN"/>
        </w:rPr>
        <w:t>第一条、</w:t>
      </w:r>
      <w:r>
        <w:rPr>
          <w:rFonts w:hint="eastAsia" w:ascii="宋体" w:hAnsi="宋体" w:eastAsia="宋体" w:cs="宋体"/>
          <w:b/>
          <w:bCs/>
          <w:color w:val="auto"/>
        </w:rPr>
        <w:t>内部公平性</w:t>
      </w:r>
    </w:p>
    <w:p>
      <w:pPr>
        <w:rPr>
          <w:rFonts w:hint="eastAsia" w:ascii="宋体" w:hAnsi="宋体" w:eastAsia="宋体" w:cs="宋体"/>
          <w:color w:val="auto"/>
        </w:rPr>
      </w:pPr>
      <w:r>
        <w:rPr>
          <w:rFonts w:hint="eastAsia" w:ascii="宋体" w:hAnsi="宋体" w:eastAsia="宋体" w:cs="宋体"/>
          <w:color w:val="auto"/>
          <w:lang w:val="en-US" w:eastAsia="zh-CN"/>
        </w:rPr>
        <w:t>按照承担的责任大小，需要的知识能力的高低，以及工作性质要求的不同，在</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"https://baike.baidu.com/item/%E8%96%AA%E8%B5%84" \t "https://baike.baidu.com/item/%E8%96%AA%E9%85%AC%E4%BD%93%E7%B3%BB%E8%AE%BE%E8%AE%A1/_blank" </w:instrText>
      </w:r>
      <w:r>
        <w:rPr>
          <w:rFonts w:hint="eastAsia" w:ascii="宋体" w:hAnsi="宋体" w:eastAsia="宋体" w:cs="宋体"/>
          <w:color w:val="auto"/>
          <w:lang w:val="en-US" w:eastAsia="zh-CN"/>
        </w:rPr>
        <w:fldChar w:fldCharType="separate"/>
      </w:r>
      <w:r>
        <w:rPr>
          <w:rStyle w:val="8"/>
          <w:rFonts w:hint="eastAsia" w:ascii="宋体" w:hAnsi="宋体" w:eastAsia="宋体" w:cs="宋体"/>
          <w:b w:val="0"/>
          <w:i w:val="0"/>
          <w:caps w:val="0"/>
          <w:color w:val="auto"/>
          <w:spacing w:val="0"/>
          <w:szCs w:val="21"/>
          <w:u w:val="none"/>
          <w:shd w:val="clear" w:fill="FFFFFF"/>
        </w:rPr>
        <w:t>薪资</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上合理体现不同层级、不同职系、不同岗位在企业中的价值差异。</w:t>
      </w:r>
    </w:p>
    <w:p>
      <w:pPr>
        <w:rPr>
          <w:rFonts w:hint="eastAsia" w:ascii="宋体" w:hAnsi="宋体" w:eastAsia="宋体" w:cs="宋体"/>
          <w:b/>
          <w:bCs/>
          <w:color w:val="auto"/>
          <w:lang w:eastAsia="zh-CN"/>
        </w:rPr>
      </w:pPr>
      <w:bookmarkStart w:id="0" w:name="sub3255423_2_2"/>
      <w:bookmarkEnd w:id="0"/>
      <w:bookmarkStart w:id="1" w:name="2-2"/>
      <w:bookmarkEnd w:id="1"/>
      <w:bookmarkStart w:id="2" w:name="2_2"/>
      <w:bookmarkEnd w:id="2"/>
      <w:bookmarkStart w:id="3" w:name="外部竞争性"/>
      <w:bookmarkEnd w:id="3"/>
      <w:r>
        <w:rPr>
          <w:rFonts w:hint="eastAsia" w:ascii="宋体" w:hAnsi="宋体" w:eastAsia="宋体" w:cs="宋体"/>
          <w:b/>
          <w:bCs/>
          <w:color w:val="auto"/>
          <w:lang w:eastAsia="zh-CN"/>
        </w:rPr>
        <w:t>第二条、外部竞争性</w:t>
      </w:r>
    </w:p>
    <w:p>
      <w:pPr>
        <w:rPr>
          <w:rFonts w:hint="eastAsia" w:ascii="宋体" w:hAnsi="宋体" w:eastAsia="宋体" w:cs="宋体"/>
          <w:color w:val="auto"/>
        </w:rPr>
      </w:pPr>
      <w:r>
        <w:rPr>
          <w:rFonts w:hint="eastAsia" w:ascii="宋体" w:hAnsi="宋体" w:eastAsia="宋体" w:cs="宋体"/>
          <w:color w:val="auto"/>
          <w:lang w:val="en-US" w:eastAsia="zh-CN"/>
        </w:rPr>
        <w:t>保持企业在行业中薪资福利的竞争性，能够吸引优秀的人才加盟。</w:t>
      </w:r>
    </w:p>
    <w:p>
      <w:pPr>
        <w:rPr>
          <w:rFonts w:hint="eastAsia" w:ascii="宋体" w:hAnsi="宋体" w:eastAsia="宋体" w:cs="宋体"/>
          <w:b/>
          <w:bCs/>
          <w:color w:val="auto"/>
          <w:lang w:eastAsia="zh-CN"/>
        </w:rPr>
      </w:pPr>
      <w:bookmarkStart w:id="4" w:name="2_3"/>
      <w:bookmarkEnd w:id="4"/>
      <w:bookmarkStart w:id="5" w:name="2-3"/>
      <w:bookmarkEnd w:id="5"/>
      <w:bookmarkStart w:id="6" w:name="sub3255423_2_3"/>
      <w:bookmarkEnd w:id="6"/>
      <w:bookmarkStart w:id="7" w:name="与绩效相关性"/>
      <w:bookmarkEnd w:id="7"/>
      <w:r>
        <w:rPr>
          <w:rFonts w:hint="eastAsia" w:ascii="宋体" w:hAnsi="宋体" w:eastAsia="宋体" w:cs="宋体"/>
          <w:b/>
          <w:bCs/>
          <w:color w:val="auto"/>
          <w:lang w:eastAsia="zh-CN"/>
        </w:rPr>
        <w:t>第三条、与绩效相关性</w:t>
      </w:r>
    </w:p>
    <w:p>
      <w:pPr>
        <w:rPr>
          <w:rFonts w:hint="eastAsia" w:ascii="宋体" w:hAnsi="宋体" w:eastAsia="宋体" w:cs="宋体"/>
          <w:color w:val="auto"/>
        </w:rPr>
      </w:pPr>
      <w:r>
        <w:rPr>
          <w:rFonts w:hint="eastAsia" w:ascii="宋体" w:hAnsi="宋体" w:eastAsia="宋体" w:cs="宋体"/>
          <w:color w:val="auto"/>
          <w:lang w:val="en-US" w:eastAsia="zh-CN"/>
        </w:rPr>
        <w:t>薪酬必须与企业、团队和个人的</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"https://baike.baidu.com/item/%E7%BB%A9%E6%95%88" \t "https://baike.baidu.com/item/%E8%96%AA%E9%85%AC%E4%BD%93%E7%B3%BB%E8%AE%BE%E8%AE%A1/_blank" </w:instrText>
      </w:r>
      <w:r>
        <w:rPr>
          <w:rFonts w:hint="eastAsia" w:ascii="宋体" w:hAnsi="宋体" w:eastAsia="宋体" w:cs="宋体"/>
          <w:color w:val="auto"/>
          <w:lang w:val="en-US" w:eastAsia="zh-CN"/>
        </w:rPr>
        <w:fldChar w:fldCharType="separate"/>
      </w:r>
      <w:r>
        <w:rPr>
          <w:rStyle w:val="8"/>
          <w:rFonts w:hint="eastAsia" w:ascii="宋体" w:hAnsi="宋体" w:eastAsia="宋体" w:cs="宋体"/>
          <w:b w:val="0"/>
          <w:i w:val="0"/>
          <w:caps w:val="0"/>
          <w:color w:val="auto"/>
          <w:spacing w:val="0"/>
          <w:szCs w:val="21"/>
          <w:u w:val="none"/>
          <w:shd w:val="clear" w:fill="FFFFFF"/>
        </w:rPr>
        <w:t>绩效</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完成状况密切相关，不同的绩效考评结果应当在薪酬中准确地体现，实现员工的自我公平，从而最终保证企业整体</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"https://baike.baidu.com/item/%E7%BB%A9%E6%95%88%E7%9B%AE%E6%A0%87" \t "https://baike.baidu.com/item/%E8%96%AA%E9%85%AC%E4%BD%93%E7%B3%BB%E8%AE%BE%E8%AE%A1/_blank" </w:instrText>
      </w:r>
      <w:r>
        <w:rPr>
          <w:rFonts w:hint="eastAsia" w:ascii="宋体" w:hAnsi="宋体" w:eastAsia="宋体" w:cs="宋体"/>
          <w:color w:val="auto"/>
          <w:lang w:val="en-US" w:eastAsia="zh-CN"/>
        </w:rPr>
        <w:fldChar w:fldCharType="separate"/>
      </w:r>
      <w:r>
        <w:rPr>
          <w:rStyle w:val="8"/>
          <w:rFonts w:hint="eastAsia" w:ascii="宋体" w:hAnsi="宋体" w:eastAsia="宋体" w:cs="宋体"/>
          <w:b w:val="0"/>
          <w:i w:val="0"/>
          <w:caps w:val="0"/>
          <w:color w:val="auto"/>
          <w:spacing w:val="0"/>
          <w:szCs w:val="21"/>
          <w:u w:val="none"/>
          <w:shd w:val="clear" w:fill="FFFFFF"/>
        </w:rPr>
        <w:t>绩效目标</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的实现。</w:t>
      </w:r>
    </w:p>
    <w:p>
      <w:pPr>
        <w:rPr>
          <w:rFonts w:hint="eastAsia" w:ascii="宋体" w:hAnsi="宋体" w:eastAsia="宋体" w:cs="宋体"/>
          <w:b/>
          <w:bCs/>
          <w:color w:val="auto"/>
        </w:rPr>
      </w:pPr>
      <w:bookmarkStart w:id="8" w:name="2_4"/>
      <w:bookmarkEnd w:id="8"/>
      <w:bookmarkStart w:id="9" w:name="激励性"/>
      <w:bookmarkEnd w:id="9"/>
      <w:bookmarkStart w:id="10" w:name="2-4"/>
      <w:bookmarkEnd w:id="10"/>
      <w:bookmarkStart w:id="11" w:name="sub3255423_2_4"/>
      <w:bookmarkEnd w:id="11"/>
      <w:r>
        <w:rPr>
          <w:rFonts w:hint="eastAsia" w:ascii="宋体" w:hAnsi="宋体" w:eastAsia="宋体" w:cs="宋体"/>
          <w:b/>
          <w:bCs/>
          <w:color w:val="auto"/>
          <w:lang w:eastAsia="zh-CN"/>
        </w:rPr>
        <w:t>第四条</w:t>
      </w:r>
      <w:r>
        <w:rPr>
          <w:rFonts w:hint="eastAsia" w:ascii="宋体" w:hAnsi="宋体" w:eastAsia="宋体" w:cs="宋体"/>
          <w:b/>
          <w:bCs/>
          <w:color w:val="auto"/>
        </w:rPr>
        <w:t>激励性</w:t>
      </w:r>
    </w:p>
    <w:p>
      <w:pPr>
        <w:rPr>
          <w:rFonts w:hint="eastAsia" w:ascii="宋体" w:hAnsi="宋体" w:eastAsia="宋体" w:cs="宋体"/>
          <w:color w:val="auto"/>
        </w:rPr>
      </w:pPr>
      <w:r>
        <w:rPr>
          <w:rFonts w:hint="eastAsia" w:ascii="宋体" w:hAnsi="宋体" w:eastAsia="宋体" w:cs="宋体"/>
          <w:color w:val="auto"/>
          <w:lang w:val="en-US" w:eastAsia="zh-CN"/>
        </w:rPr>
        <w:t>薪酬以增强工资的激励性为导向，通过动态工资和奖金等激励性工资单元的设计激发员工工作积极性；另外，应设计和开放不同薪酬通道，使不同岗位的员工有同等的晋级机会。</w:t>
      </w:r>
    </w:p>
    <w:p>
      <w:pPr>
        <w:rPr>
          <w:rFonts w:hint="eastAsia" w:ascii="宋体" w:hAnsi="宋体" w:eastAsia="宋体" w:cs="宋体"/>
          <w:b/>
          <w:bCs/>
          <w:color w:val="auto"/>
        </w:rPr>
      </w:pPr>
      <w:bookmarkStart w:id="12" w:name="可承受性"/>
      <w:bookmarkEnd w:id="12"/>
      <w:bookmarkStart w:id="13" w:name="sub3255423_2_5"/>
      <w:bookmarkEnd w:id="13"/>
      <w:bookmarkStart w:id="14" w:name="2_5"/>
      <w:bookmarkEnd w:id="14"/>
      <w:bookmarkStart w:id="15" w:name="2-5"/>
      <w:bookmarkEnd w:id="15"/>
      <w:r>
        <w:rPr>
          <w:rFonts w:hint="eastAsia" w:ascii="宋体" w:hAnsi="宋体" w:eastAsia="宋体" w:cs="宋体"/>
          <w:b/>
          <w:bCs/>
          <w:color w:val="auto"/>
          <w:lang w:eastAsia="zh-CN"/>
        </w:rPr>
        <w:t>第五条、</w:t>
      </w:r>
      <w:r>
        <w:rPr>
          <w:rFonts w:hint="eastAsia" w:ascii="宋体" w:hAnsi="宋体" w:eastAsia="宋体" w:cs="宋体"/>
          <w:b/>
          <w:bCs/>
          <w:color w:val="auto"/>
        </w:rPr>
        <w:t>可承受性</w:t>
      </w:r>
    </w:p>
    <w:p>
      <w:pPr>
        <w:rPr>
          <w:rFonts w:hint="eastAsia" w:ascii="宋体" w:hAnsi="宋体" w:eastAsia="宋体" w:cs="宋体"/>
          <w:color w:val="auto"/>
        </w:rPr>
      </w:pPr>
      <w:r>
        <w:rPr>
          <w:rFonts w:hint="eastAsia" w:ascii="宋体" w:hAnsi="宋体" w:eastAsia="宋体" w:cs="宋体"/>
          <w:color w:val="auto"/>
          <w:lang w:val="en-US" w:eastAsia="zh-CN"/>
        </w:rPr>
        <w:t>确定</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"https://baike.baidu.com/item/%E8%96%AA%E8%B5%84" \t "https://baike.baidu.com/item/%E8%96%AA%E9%85%AC%E4%BD%93%E7%B3%BB%E8%AE%BE%E8%AE%A1/_blank" </w:instrText>
      </w:r>
      <w:r>
        <w:rPr>
          <w:rFonts w:hint="eastAsia" w:ascii="宋体" w:hAnsi="宋体" w:eastAsia="宋体" w:cs="宋体"/>
          <w:color w:val="auto"/>
          <w:lang w:val="en-US" w:eastAsia="zh-CN"/>
        </w:rPr>
        <w:fldChar w:fldCharType="separate"/>
      </w:r>
      <w:r>
        <w:rPr>
          <w:rStyle w:val="8"/>
          <w:rFonts w:hint="eastAsia" w:ascii="宋体" w:hAnsi="宋体" w:eastAsia="宋体" w:cs="宋体"/>
          <w:b w:val="0"/>
          <w:i w:val="0"/>
          <w:caps w:val="0"/>
          <w:color w:val="auto"/>
          <w:spacing w:val="0"/>
          <w:szCs w:val="21"/>
          <w:u w:val="none"/>
          <w:shd w:val="clear" w:fill="FFFFFF"/>
        </w:rPr>
        <w:t>薪资</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的水平必须考虑企业实际的支付能力，</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"https://baike.baidu.com/item/%E8%96%AA%E9%85%AC%E6%B0%B4%E5%B9%B3" \t "https://baike.baidu.com/item/%E8%96%AA%E9%85%AC%E4%BD%93%E7%B3%BB%E8%AE%BE%E8%AE%A1/_blank" </w:instrText>
      </w:r>
      <w:r>
        <w:rPr>
          <w:rFonts w:hint="eastAsia" w:ascii="宋体" w:hAnsi="宋体" w:eastAsia="宋体" w:cs="宋体"/>
          <w:color w:val="auto"/>
          <w:lang w:val="en-US" w:eastAsia="zh-CN"/>
        </w:rPr>
        <w:fldChar w:fldCharType="separate"/>
      </w:r>
      <w:r>
        <w:rPr>
          <w:rStyle w:val="8"/>
          <w:rFonts w:hint="eastAsia" w:ascii="宋体" w:hAnsi="宋体" w:eastAsia="宋体" w:cs="宋体"/>
          <w:b w:val="0"/>
          <w:i w:val="0"/>
          <w:caps w:val="0"/>
          <w:color w:val="auto"/>
          <w:spacing w:val="0"/>
          <w:szCs w:val="21"/>
          <w:u w:val="none"/>
          <w:shd w:val="clear" w:fill="FFFFFF"/>
        </w:rPr>
        <w:t>薪酬水平</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须与企业的经济效益和承受能力保持一致。</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"https://baike.baidu.com/item/%E4%BA%BA%E5%8A%9B%E6%88%90%E6%9C%AC" \t "https://baike.baidu.com/item/%E8%96%AA%E9%85%AC%E4%BD%93%E7%B3%BB%E8%AE%BE%E8%AE%A1/_blank" </w:instrText>
      </w:r>
      <w:r>
        <w:rPr>
          <w:rFonts w:hint="eastAsia" w:ascii="宋体" w:hAnsi="宋体" w:eastAsia="宋体" w:cs="宋体"/>
          <w:color w:val="auto"/>
          <w:lang w:val="en-US" w:eastAsia="zh-CN"/>
        </w:rPr>
        <w:fldChar w:fldCharType="separate"/>
      </w:r>
      <w:r>
        <w:rPr>
          <w:rStyle w:val="8"/>
          <w:rFonts w:hint="eastAsia" w:ascii="宋体" w:hAnsi="宋体" w:eastAsia="宋体" w:cs="宋体"/>
          <w:b w:val="0"/>
          <w:i w:val="0"/>
          <w:caps w:val="0"/>
          <w:color w:val="auto"/>
          <w:spacing w:val="0"/>
          <w:szCs w:val="21"/>
          <w:u w:val="none"/>
          <w:shd w:val="clear" w:fill="FFFFFF"/>
        </w:rPr>
        <w:t>人力成本</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的增长幅度应低于总利润的增长幅度，同时应低于劳动生产率的增长速度。用适当</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"https://baike.baidu.com/item/%E5%B7%A5%E8%B5%84%E6%88%90%E6%9C%AC" \t "https://baike.baidu.com/item/%E8%96%AA%E9%85%AC%E4%BD%93%E7%B3%BB%E8%AE%BE%E8%AE%A1/_blank" </w:instrText>
      </w:r>
      <w:r>
        <w:rPr>
          <w:rFonts w:hint="eastAsia" w:ascii="宋体" w:hAnsi="宋体" w:eastAsia="宋体" w:cs="宋体"/>
          <w:color w:val="auto"/>
          <w:lang w:val="en-US" w:eastAsia="zh-CN"/>
        </w:rPr>
        <w:fldChar w:fldCharType="separate"/>
      </w:r>
      <w:r>
        <w:rPr>
          <w:rStyle w:val="8"/>
          <w:rFonts w:hint="eastAsia" w:ascii="宋体" w:hAnsi="宋体" w:eastAsia="宋体" w:cs="宋体"/>
          <w:b w:val="0"/>
          <w:i w:val="0"/>
          <w:caps w:val="0"/>
          <w:color w:val="auto"/>
          <w:spacing w:val="0"/>
          <w:szCs w:val="21"/>
          <w:u w:val="none"/>
          <w:shd w:val="clear" w:fill="FFFFFF"/>
        </w:rPr>
        <w:t>工资成本</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的增加引发员工创造更多的经济增加值，保障出资者的利益，实现可持续发展。</w:t>
      </w:r>
    </w:p>
    <w:p>
      <w:pPr>
        <w:rPr>
          <w:rFonts w:hint="eastAsia" w:ascii="宋体" w:hAnsi="宋体" w:eastAsia="宋体" w:cs="宋体"/>
          <w:b/>
          <w:bCs/>
          <w:color w:val="auto"/>
        </w:rPr>
      </w:pPr>
      <w:bookmarkStart w:id="16" w:name="sub3255423_2_6"/>
      <w:bookmarkEnd w:id="16"/>
      <w:bookmarkStart w:id="17" w:name="2-6"/>
      <w:bookmarkEnd w:id="17"/>
      <w:bookmarkStart w:id="18" w:name="合法性"/>
      <w:bookmarkEnd w:id="18"/>
      <w:bookmarkStart w:id="19" w:name="2_6"/>
      <w:bookmarkEnd w:id="19"/>
      <w:r>
        <w:rPr>
          <w:rFonts w:hint="eastAsia" w:ascii="宋体" w:hAnsi="宋体" w:eastAsia="宋体" w:cs="宋体"/>
          <w:b/>
          <w:bCs/>
          <w:color w:val="auto"/>
          <w:lang w:eastAsia="zh-CN"/>
        </w:rPr>
        <w:t>第六条、</w:t>
      </w:r>
      <w:r>
        <w:rPr>
          <w:rFonts w:hint="eastAsia" w:ascii="宋体" w:hAnsi="宋体" w:eastAsia="宋体" w:cs="宋体"/>
          <w:b/>
          <w:bCs/>
          <w:color w:val="auto"/>
        </w:rPr>
        <w:t>合法性</w:t>
      </w:r>
    </w:p>
    <w:p>
      <w:pPr>
        <w:rPr>
          <w:rFonts w:hint="eastAsia" w:ascii="宋体" w:hAnsi="宋体" w:eastAsia="宋体" w:cs="宋体"/>
          <w:color w:val="auto"/>
        </w:rPr>
      </w:pPr>
      <w:r>
        <w:rPr>
          <w:rFonts w:hint="eastAsia" w:ascii="宋体" w:hAnsi="宋体" w:eastAsia="宋体" w:cs="宋体"/>
          <w:color w:val="auto"/>
          <w:lang w:val="en-US" w:eastAsia="zh-CN"/>
        </w:rPr>
        <w:t>薪酬体系的设计应当在国家和地区相关劳动法律法规允许的范围内进行。</w:t>
      </w:r>
    </w:p>
    <w:p>
      <w:pPr>
        <w:rPr>
          <w:rFonts w:hint="eastAsia" w:ascii="宋体" w:hAnsi="宋体" w:eastAsia="宋体" w:cs="宋体"/>
          <w:b/>
          <w:bCs/>
          <w:color w:val="auto"/>
        </w:rPr>
      </w:pPr>
      <w:bookmarkStart w:id="20" w:name="sub3255423_2_7"/>
      <w:bookmarkEnd w:id="20"/>
      <w:bookmarkStart w:id="21" w:name="2_7"/>
      <w:bookmarkEnd w:id="21"/>
      <w:bookmarkStart w:id="22" w:name="可操作性"/>
      <w:bookmarkEnd w:id="22"/>
      <w:bookmarkStart w:id="23" w:name="2-7"/>
      <w:bookmarkEnd w:id="23"/>
      <w:r>
        <w:rPr>
          <w:rFonts w:hint="eastAsia" w:ascii="宋体" w:hAnsi="宋体" w:eastAsia="宋体" w:cs="宋体"/>
          <w:b/>
          <w:bCs/>
          <w:color w:val="auto"/>
          <w:lang w:eastAsia="zh-CN"/>
        </w:rPr>
        <w:t>第七条、</w:t>
      </w:r>
      <w:r>
        <w:rPr>
          <w:rFonts w:hint="eastAsia" w:ascii="宋体" w:hAnsi="宋体" w:eastAsia="宋体" w:cs="宋体"/>
          <w:b/>
          <w:bCs/>
          <w:color w:val="auto"/>
        </w:rPr>
        <w:t>可操作性</w:t>
      </w:r>
    </w:p>
    <w:p>
      <w:pPr>
        <w:rPr>
          <w:rFonts w:hint="eastAsia" w:ascii="宋体" w:hAnsi="宋体" w:eastAsia="宋体" w:cs="宋体"/>
          <w:color w:val="auto"/>
        </w:rPr>
      </w:pPr>
      <w:r>
        <w:rPr>
          <w:rFonts w:hint="eastAsia" w:ascii="宋体" w:hAnsi="宋体" w:eastAsia="宋体" w:cs="宋体"/>
          <w:color w:val="auto"/>
          <w:lang w:val="en-US" w:eastAsia="zh-CN"/>
        </w:rPr>
        <w:t>薪酬管理制度和</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"https://baike.baidu.com/item/%E8%96%AA%E9%85%AC%E7%BB%93%E6%9E%84" \t "https://baike.baidu.com/item/%E8%96%AA%E9%85%AC%E4%BD%93%E7%B3%BB%E8%AE%BE%E8%AE%A1/_blank" </w:instrText>
      </w:r>
      <w:r>
        <w:rPr>
          <w:rFonts w:hint="eastAsia" w:ascii="宋体" w:hAnsi="宋体" w:eastAsia="宋体" w:cs="宋体"/>
          <w:color w:val="auto"/>
          <w:lang w:val="en-US" w:eastAsia="zh-CN"/>
        </w:rPr>
        <w:fldChar w:fldCharType="separate"/>
      </w:r>
      <w:r>
        <w:rPr>
          <w:rStyle w:val="8"/>
          <w:rFonts w:hint="eastAsia" w:ascii="宋体" w:hAnsi="宋体" w:eastAsia="宋体" w:cs="宋体"/>
          <w:b w:val="0"/>
          <w:i w:val="0"/>
          <w:caps w:val="0"/>
          <w:color w:val="auto"/>
          <w:spacing w:val="0"/>
          <w:szCs w:val="21"/>
          <w:u w:val="none"/>
          <w:shd w:val="clear" w:fill="FFFFFF"/>
        </w:rPr>
        <w:t>薪酬结构</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应当尽量浅显易懂，使得员工能够理解设计的初衷，从而按照企业的引导规范自己的行为，达成更好的工作效果。只有简洁明了的</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"https://baike.baidu.com/item/%E5%88%B6%E5%BA%A6" \t "https://baike.baidu.com/item/%E8%96%AA%E9%85%AC%E4%BD%93%E7%B3%BB%E8%AE%BE%E8%AE%A1/_blank" </w:instrText>
      </w:r>
      <w:r>
        <w:rPr>
          <w:rFonts w:hint="eastAsia" w:ascii="宋体" w:hAnsi="宋体" w:eastAsia="宋体" w:cs="宋体"/>
          <w:color w:val="auto"/>
          <w:lang w:val="en-US" w:eastAsia="zh-CN"/>
        </w:rPr>
        <w:fldChar w:fldCharType="separate"/>
      </w:r>
      <w:r>
        <w:rPr>
          <w:rStyle w:val="8"/>
          <w:rFonts w:hint="eastAsia" w:ascii="宋体" w:hAnsi="宋体" w:eastAsia="宋体" w:cs="宋体"/>
          <w:b w:val="0"/>
          <w:i w:val="0"/>
          <w:caps w:val="0"/>
          <w:color w:val="auto"/>
          <w:spacing w:val="0"/>
          <w:szCs w:val="21"/>
          <w:u w:val="none"/>
          <w:shd w:val="clear" w:fill="FFFFFF"/>
        </w:rPr>
        <w:t>制度</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流程操作性才会更强，有利于迅速推广，同时也便于管理。</w:t>
      </w:r>
    </w:p>
    <w:p>
      <w:pPr>
        <w:rPr>
          <w:rFonts w:hint="eastAsia" w:ascii="宋体" w:hAnsi="宋体" w:eastAsia="宋体" w:cs="宋体"/>
          <w:b/>
          <w:bCs/>
          <w:color w:val="auto"/>
        </w:rPr>
      </w:pPr>
      <w:bookmarkStart w:id="24" w:name="sub3255423_2_8"/>
      <w:bookmarkEnd w:id="24"/>
      <w:bookmarkStart w:id="25" w:name="灵活性"/>
      <w:bookmarkEnd w:id="25"/>
      <w:bookmarkStart w:id="26" w:name="2_8"/>
      <w:bookmarkEnd w:id="26"/>
      <w:bookmarkStart w:id="27" w:name="2-8"/>
      <w:bookmarkEnd w:id="27"/>
      <w:r>
        <w:rPr>
          <w:rFonts w:hint="eastAsia" w:ascii="宋体" w:hAnsi="宋体" w:eastAsia="宋体" w:cs="宋体"/>
          <w:b/>
          <w:bCs/>
          <w:color w:val="auto"/>
          <w:lang w:eastAsia="zh-CN"/>
        </w:rPr>
        <w:t>第八条、</w:t>
      </w:r>
      <w:r>
        <w:rPr>
          <w:rFonts w:hint="eastAsia" w:ascii="宋体" w:hAnsi="宋体" w:eastAsia="宋体" w:cs="宋体"/>
          <w:b/>
          <w:bCs/>
          <w:color w:val="auto"/>
        </w:rPr>
        <w:t>灵活性</w:t>
      </w:r>
    </w:p>
    <w:p>
      <w:pPr>
        <w:rPr>
          <w:rFonts w:hint="eastAsia" w:ascii="宋体" w:hAnsi="宋体" w:eastAsia="宋体" w:cs="宋体"/>
          <w:color w:val="auto"/>
        </w:rPr>
      </w:pPr>
      <w:r>
        <w:rPr>
          <w:rFonts w:hint="eastAsia" w:ascii="宋体" w:hAnsi="宋体" w:eastAsia="宋体" w:cs="宋体"/>
          <w:color w:val="auto"/>
          <w:lang w:val="en-US" w:eastAsia="zh-CN"/>
        </w:rPr>
        <w:t>企业在不同的发展阶段和外界环境发生变化的情况下，应当及时对薪酬管理体系进行调整，以适应环境的变化和</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"https://baike.baidu.com/item/%E4%BC%81%E4%B8%9A%E5%8F%91%E5%B1%95" \t "https://baike.baidu.com/item/%E8%96%AA%E9%85%AC%E4%BD%93%E7%B3%BB%E8%AE%BE%E8%AE%A1/_blank" </w:instrText>
      </w:r>
      <w:r>
        <w:rPr>
          <w:rFonts w:hint="eastAsia" w:ascii="宋体" w:hAnsi="宋体" w:eastAsia="宋体" w:cs="宋体"/>
          <w:color w:val="auto"/>
          <w:lang w:val="en-US" w:eastAsia="zh-CN"/>
        </w:rPr>
        <w:fldChar w:fldCharType="separate"/>
      </w:r>
      <w:r>
        <w:rPr>
          <w:rStyle w:val="8"/>
          <w:rFonts w:hint="eastAsia" w:ascii="宋体" w:hAnsi="宋体" w:eastAsia="宋体" w:cs="宋体"/>
          <w:b w:val="0"/>
          <w:i w:val="0"/>
          <w:caps w:val="0"/>
          <w:color w:val="auto"/>
          <w:spacing w:val="0"/>
          <w:szCs w:val="21"/>
          <w:u w:val="none"/>
          <w:shd w:val="clear" w:fill="FFFFFF"/>
        </w:rPr>
        <w:t>企业发展</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的要求，这就要求薪酬管理体系具有一定的</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"https://baike.baidu.com/item/%E7%81%B5%E6%B4%BB%E6%80%A7" \t "https://baike.baidu.com/item/%E8%96%AA%E9%85%AC%E4%BD%93%E7%B3%BB%E8%AE%BE%E8%AE%A1/_blank" </w:instrText>
      </w:r>
      <w:r>
        <w:rPr>
          <w:rFonts w:hint="eastAsia" w:ascii="宋体" w:hAnsi="宋体" w:eastAsia="宋体" w:cs="宋体"/>
          <w:color w:val="auto"/>
          <w:lang w:val="en-US" w:eastAsia="zh-CN"/>
        </w:rPr>
        <w:fldChar w:fldCharType="separate"/>
      </w:r>
      <w:r>
        <w:rPr>
          <w:rStyle w:val="8"/>
          <w:rFonts w:hint="eastAsia" w:ascii="宋体" w:hAnsi="宋体" w:eastAsia="宋体" w:cs="宋体"/>
          <w:b w:val="0"/>
          <w:i w:val="0"/>
          <w:caps w:val="0"/>
          <w:color w:val="auto"/>
          <w:spacing w:val="0"/>
          <w:szCs w:val="21"/>
          <w:u w:val="none"/>
          <w:shd w:val="clear" w:fill="FFFFFF"/>
        </w:rPr>
        <w:t>灵活性</w:t>
      </w:r>
      <w:r>
        <w:rPr>
          <w:rFonts w:hint="eastAsia" w:ascii="宋体" w:hAnsi="宋体" w:eastAsia="宋体" w:cs="宋体"/>
          <w:color w:val="auto"/>
          <w:lang w:val="en-US" w:eastAsia="zh-CN"/>
        </w:rPr>
        <w:fldChar w:fldCharType="end"/>
      </w:r>
      <w:r>
        <w:rPr>
          <w:rFonts w:hint="eastAsia" w:ascii="宋体" w:hAnsi="宋体" w:eastAsia="宋体" w:cs="宋体"/>
          <w:color w:val="auto"/>
          <w:lang w:val="en-US" w:eastAsia="zh-CN"/>
        </w:rPr>
        <w:t>。</w:t>
      </w:r>
    </w:p>
    <w:p>
      <w:pPr>
        <w:rPr>
          <w:rFonts w:hint="eastAsia" w:ascii="宋体" w:hAnsi="宋体" w:eastAsia="宋体" w:cs="宋体"/>
          <w:b/>
          <w:bCs/>
          <w:color w:val="auto"/>
        </w:rPr>
      </w:pPr>
      <w:bookmarkStart w:id="28" w:name="2_9"/>
      <w:bookmarkEnd w:id="28"/>
      <w:bookmarkStart w:id="29" w:name="sub3255423_2_9"/>
      <w:bookmarkEnd w:id="29"/>
      <w:bookmarkStart w:id="30" w:name="适应性"/>
      <w:bookmarkEnd w:id="30"/>
      <w:bookmarkStart w:id="31" w:name="2-9"/>
      <w:bookmarkEnd w:id="31"/>
      <w:r>
        <w:rPr>
          <w:rFonts w:hint="eastAsia" w:ascii="宋体" w:hAnsi="宋体" w:eastAsia="宋体" w:cs="宋体"/>
          <w:b/>
          <w:bCs/>
          <w:color w:val="auto"/>
          <w:lang w:eastAsia="zh-CN"/>
        </w:rPr>
        <w:t>第九条、</w:t>
      </w:r>
      <w:r>
        <w:rPr>
          <w:rFonts w:hint="eastAsia" w:ascii="宋体" w:hAnsi="宋体" w:eastAsia="宋体" w:cs="宋体"/>
          <w:b/>
          <w:bCs/>
          <w:color w:val="auto"/>
        </w:rPr>
        <w:t>适应性</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薪酬管理体系应当能够体现企业自身的业务特点以及企业性质、所处区域、行业的特点，并能够满足这些因素的</w:t>
      </w:r>
      <w:r>
        <w:rPr>
          <w:rFonts w:hint="eastAsia" w:ascii="宋体" w:hAnsi="宋体" w:eastAsia="宋体" w:cs="宋体"/>
          <w:color w:val="auto"/>
          <w:lang w:val="en-US" w:eastAsia="zh-CN"/>
        </w:rPr>
        <w:t>要求。</w:t>
      </w:r>
    </w:p>
    <w:p>
      <w:pPr>
        <w:rPr>
          <w:rFonts w:hint="eastAsia" w:ascii="宋体" w:hAnsi="宋体" w:eastAsia="宋体" w:cs="宋体"/>
          <w:color w:val="auto"/>
          <w:lang w:val="en-US" w:eastAsia="zh-CN"/>
        </w:rPr>
      </w:pPr>
    </w:p>
    <w:p>
      <w:pPr>
        <w:numPr>
          <w:ilvl w:val="0"/>
          <w:numId w:val="1"/>
        </w:numPr>
        <w:ind w:left="0" w:leftChars="0" w:firstLine="482" w:firstLineChars="20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员工薪酬管理</w:t>
      </w:r>
    </w:p>
    <w:p>
      <w:pPr>
        <w:numPr>
          <w:ilvl w:val="0"/>
          <w:numId w:val="0"/>
        </w:numPr>
        <w:ind w:leftChars="200"/>
        <w:jc w:val="both"/>
        <w:rPr>
          <w:rFonts w:hint="eastAsia" w:ascii="宋体" w:hAnsi="宋体" w:eastAsia="宋体" w:cs="宋体"/>
          <w:b/>
          <w:bCs/>
          <w:color w:val="auto"/>
          <w:sz w:val="24"/>
          <w:szCs w:val="24"/>
          <w:lang w:val="en-US" w:eastAsia="zh-CN"/>
        </w:rPr>
      </w:pP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按照公司经营理念和管理模式，遵照国家有关劳动人事管理政策和公司其它有关规章制度，特制定本制度。 本制度适用于公司全体员工（临时工除外）。本制度所指工资，是指每月定期发放的工资，不含奖金和风险收入。</w:t>
      </w:r>
    </w:p>
    <w:p>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第一条、薪酬结构</w:t>
      </w:r>
    </w:p>
    <w:p>
      <w:pPr>
        <w:numPr>
          <w:ilvl w:val="0"/>
          <w:numId w:val="3"/>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员工工资由固定工资、绩效工资、奖金三部分组成。</w:t>
      </w:r>
    </w:p>
    <w:p>
      <w:pPr>
        <w:numPr>
          <w:ilvl w:val="0"/>
          <w:numId w:val="3"/>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工资包括：基本工资、岗位工资、加班工资、职务津贴、交通补贴。</w:t>
      </w:r>
    </w:p>
    <w:p>
      <w:pPr>
        <w:numPr>
          <w:ilvl w:val="0"/>
          <w:numId w:val="3"/>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固定工资是根据员工的职务、资历、学历、技能等因素确定的、相对固定的工作报酬。固定工资在工资总额中占xx％。</w:t>
      </w:r>
    </w:p>
    <w:p>
      <w:pPr>
        <w:numPr>
          <w:ilvl w:val="0"/>
          <w:numId w:val="3"/>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绩效工资是根据员工考勤表现、工作绩效及公司经营业绩确定的、不固定的工资报酬，每月调整一次。绩效工资在工资总额中占0－xx％。</w:t>
      </w:r>
    </w:p>
    <w:p>
      <w:pPr>
        <w:numPr>
          <w:ilvl w:val="0"/>
          <w:numId w:val="3"/>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部门经理每月对员工进行考核，确定绩效工资发放比例并报行政部审核、经行政总经理审批后交财务部作为工资核算依据。</w:t>
      </w:r>
    </w:p>
    <w:p>
      <w:pPr>
        <w:numPr>
          <w:ilvl w:val="0"/>
          <w:numId w:val="3"/>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员工工资扣除项目包括：个人所得税、缺勤、扣款（含贷款、借款、罚款等）、代扣社会保险费、代扣通讯费等。</w:t>
      </w:r>
    </w:p>
    <w:p>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第二条、薪酬系列</w:t>
      </w:r>
    </w:p>
    <w:p>
      <w:pPr>
        <w:numPr>
          <w:ilvl w:val="0"/>
          <w:numId w:val="4"/>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公司根据不同职务性质，分别制定管理层、职能管理、营销三类薪酬系列。</w:t>
      </w:r>
    </w:p>
    <w:p>
      <w:pPr>
        <w:numPr>
          <w:ilvl w:val="0"/>
          <w:numId w:val="4"/>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管理层系列适用于公司总经理、副总经理。</w:t>
      </w:r>
    </w:p>
    <w:p>
      <w:pPr>
        <w:numPr>
          <w:ilvl w:val="0"/>
          <w:numId w:val="4"/>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职能管理工资系列适用于从事行政、财务、人事、企划，技术等日常管理或事务工作的员工。</w:t>
      </w:r>
    </w:p>
    <w:p>
      <w:pPr>
        <w:numPr>
          <w:ilvl w:val="0"/>
          <w:numId w:val="4"/>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营销工资系列适用于市场部与客服部销售人员（各项目部销售人员可参照执行）。</w:t>
      </w:r>
    </w:p>
    <w:p>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第三条、工资计算方法</w:t>
      </w:r>
    </w:p>
    <w:p>
      <w:pPr>
        <w:numPr>
          <w:ilvl w:val="0"/>
          <w:numId w:val="5"/>
        </w:numPr>
        <w:ind w:left="425" w:leftChars="0" w:hanging="425" w:firstLineChars="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工资计算公式：</w:t>
      </w:r>
    </w:p>
    <w:p>
      <w:pPr>
        <w:numPr>
          <w:ilvl w:val="0"/>
          <w:numId w:val="0"/>
        </w:numPr>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应发工资=固定工资+绩效工资+奖金</w:t>
      </w:r>
    </w:p>
    <w:p>
      <w:pPr>
        <w:numPr>
          <w:ilvl w:val="0"/>
          <w:numId w:val="0"/>
        </w:numPr>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实发工资=应发工资－扣除项目</w:t>
      </w:r>
    </w:p>
    <w:p>
      <w:pPr>
        <w:numPr>
          <w:ilvl w:val="0"/>
          <w:numId w:val="5"/>
        </w:numPr>
        <w:ind w:left="425" w:leftChars="0" w:hanging="425" w:firstLineChars="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工资标准的确定</w:t>
      </w:r>
    </w:p>
    <w:p>
      <w:pPr>
        <w:numPr>
          <w:ilvl w:val="0"/>
          <w:numId w:val="0"/>
        </w:numPr>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根据员工所属的岗位、职务,依据岗位工资评定标准确定其工资标准。</w:t>
      </w:r>
    </w:p>
    <w:p>
      <w:pPr>
        <w:numPr>
          <w:ilvl w:val="0"/>
          <w:numId w:val="5"/>
        </w:numPr>
        <w:ind w:left="425" w:leftChars="0" w:hanging="425" w:firstLineChars="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绩效工资</w:t>
      </w:r>
    </w:p>
    <w:p>
      <w:pPr>
        <w:numPr>
          <w:ilvl w:val="0"/>
          <w:numId w:val="0"/>
        </w:numPr>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与绩效考核结果挂钩，试用期与实习期员工不享受绩效工资。</w:t>
      </w:r>
    </w:p>
    <w:p>
      <w:pPr>
        <w:numPr>
          <w:ilvl w:val="0"/>
          <w:numId w:val="5"/>
        </w:numPr>
        <w:ind w:left="425" w:leftChars="0" w:hanging="425" w:firstLineChars="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绩效工资确定</w:t>
      </w:r>
    </w:p>
    <w:p>
      <w:pPr>
        <w:numPr>
          <w:ilvl w:val="0"/>
          <w:numId w:val="6"/>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员工在规定工作时制外继续工作者，须填写《加班申请表》并经本部门主管及行政部批准后方可以加班论。</w:t>
      </w:r>
    </w:p>
    <w:p>
      <w:pPr>
        <w:numPr>
          <w:ilvl w:val="0"/>
          <w:numId w:val="6"/>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职能部门普通员工考核由其部门经理负责；部门考核由其主管负责；《考勤表》和《加班申请表》每月10号前上报至财务部作为计算工资之用。</w:t>
      </w:r>
    </w:p>
    <w:p>
      <w:pPr>
        <w:numPr>
          <w:ilvl w:val="0"/>
          <w:numId w:val="6"/>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加班费用计算 </w:t>
      </w:r>
    </w:p>
    <w:p>
      <w:pPr>
        <w:numPr>
          <w:ilvl w:val="0"/>
          <w:numId w:val="7"/>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平日加班：平时加班为平时工资的1.5倍。 </w:t>
      </w:r>
    </w:p>
    <w:p>
      <w:pPr>
        <w:numPr>
          <w:ilvl w:val="0"/>
          <w:numId w:val="0"/>
        </w:numPr>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加班工资= 平时工资(全勤)÷26÷8×1.5倍×加班时间 </w:t>
      </w:r>
    </w:p>
    <w:p>
      <w:pPr>
        <w:numPr>
          <w:ilvl w:val="0"/>
          <w:numId w:val="7"/>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双休日加班。双休日加班为平时工资的2倍。          </w:t>
      </w:r>
    </w:p>
    <w:p>
      <w:pPr>
        <w:numPr>
          <w:ilvl w:val="0"/>
          <w:numId w:val="0"/>
        </w:numPr>
        <w:ind w:leftChars="0"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加班工资= 平时工资(全勤)÷26÷8×2倍×加班时间 </w:t>
      </w:r>
    </w:p>
    <w:p>
      <w:pPr>
        <w:numPr>
          <w:ilvl w:val="0"/>
          <w:numId w:val="7"/>
        </w:numPr>
        <w:ind w:left="425" w:leftChars="0" w:hanging="425"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法定节日加班。法定节日加班为平时工资的3倍。          </w:t>
      </w:r>
    </w:p>
    <w:p>
      <w:pPr>
        <w:numPr>
          <w:ilvl w:val="0"/>
          <w:numId w:val="0"/>
        </w:numPr>
        <w:ind w:leftChars="0"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加班工资= 平时工资(全勤)×3倍×加班时间 </w:t>
      </w:r>
    </w:p>
    <w:p>
      <w:pPr>
        <w:numPr>
          <w:ilvl w:val="0"/>
          <w:numId w:val="5"/>
        </w:numPr>
        <w:ind w:left="425" w:leftChars="0" w:hanging="425" w:firstLineChars="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基本工资评定标准</w:t>
      </w:r>
    </w:p>
    <w:p>
      <w:pPr>
        <w:numPr>
          <w:ilvl w:val="0"/>
          <w:numId w:val="0"/>
        </w:numPr>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总经理级别基本工资    元/月,副总经理级别     元/月，主任、部门经理及总经理助理级别     元/月，职能管理级别    元/月，试用期    元/月，实习期    元/月。</w:t>
      </w:r>
    </w:p>
    <w:p>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第四条、市场部员工薪酬计算方法</w:t>
      </w:r>
    </w:p>
    <w:p>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1.工资计算公式：</w:t>
      </w:r>
    </w:p>
    <w:p>
      <w:pPr>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应发工资=基本工资+绩效考核+交通补助+奖金</w:t>
      </w:r>
    </w:p>
    <w:p>
      <w:pPr>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实发工资=应发工资－扣除项目</w:t>
      </w:r>
    </w:p>
    <w:p>
      <w:pPr>
        <w:numPr>
          <w:ilvl w:val="0"/>
          <w:numId w:val="8"/>
        </w:num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工资标准的确定</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根据员工所属的岗位、职务,依据岗位工资评定标准确定其工资标准。</w:t>
      </w:r>
    </w:p>
    <w:p>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3.绩效工资与绩效考核结果挂钩</w:t>
      </w:r>
    </w:p>
    <w:p>
      <w:pPr>
        <w:rPr>
          <w:rFonts w:hint="eastAsia" w:ascii="宋体" w:hAnsi="宋体" w:eastAsia="宋体" w:cs="宋体"/>
          <w:color w:val="auto"/>
          <w:lang w:val="en-US" w:eastAsia="zh-CN"/>
        </w:rPr>
      </w:pPr>
      <w:r>
        <w:rPr>
          <w:rFonts w:hint="eastAsia" w:ascii="宋体" w:hAnsi="宋体" w:eastAsia="宋体" w:cs="宋体"/>
          <w:b/>
          <w:bCs/>
          <w:color w:val="auto"/>
          <w:lang w:val="en-US" w:eastAsia="zh-CN"/>
        </w:rPr>
        <w:t>4.奖金按照奖金标准执行</w:t>
      </w:r>
    </w:p>
    <w:p>
      <w:pPr>
        <w:rPr>
          <w:rFonts w:hint="eastAsia" w:ascii="宋体" w:hAnsi="宋体" w:eastAsia="宋体" w:cs="宋体"/>
          <w:color w:val="auto"/>
          <w:lang w:val="en-US" w:eastAsia="zh-CN"/>
        </w:rPr>
      </w:pPr>
      <w:r>
        <w:rPr>
          <w:rFonts w:hint="eastAsia" w:ascii="宋体" w:hAnsi="宋体" w:eastAsia="宋体" w:cs="宋体"/>
          <w:b/>
          <w:bCs/>
          <w:color w:val="auto"/>
          <w:lang w:val="en-US" w:eastAsia="zh-CN"/>
        </w:rPr>
        <w:t>5.市场部薪酬计算</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1）市场专员工资=基本工资+绩效考核+交通补助+奖金-罚款</w:t>
      </w:r>
    </w:p>
    <w:p>
      <w:pPr>
        <w:numPr>
          <w:ilvl w:val="0"/>
          <w:numId w:val="0"/>
        </w:numPr>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① 市场专员：3000=1600+300（全勤）+200（交通补助）+900(业绩考核）+奖金（奖金按阶梯形式发放）</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前10家为基数，不参与奖励，</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第11家到30家每人每单50元。 （20家）</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第31家到60家每人每单52元， （30家）</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第61家到90家每人每单56元。 （30家）</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第 91家到120家每人每单64元。（30家）</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第121到150单每人每单80元，  （30家）</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第151单到200单每人每单112元，（50家）</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第201单以上每人每单按150元。 （*家）</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（所有签单，月初生效月末清零不累计)</w:t>
      </w:r>
    </w:p>
    <w:p>
      <w:pPr>
        <w:numPr>
          <w:ilvl w:val="0"/>
          <w:numId w:val="0"/>
        </w:numPr>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② 签单奖金按当月签单，次月发放，在发放奖金前，如</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二维码使用率不能超过50%，此单为不积极订单，每单奖金按50%发放，</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二维码使用率不超过25%，此单为消极订单，每单奖金按10%发放。</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二维码使用率不超过10%，此单怠工客户，为无效订单。</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要求市场推广员必须增加客户粘性，提高二维码使用率，维护客户关系。</w:t>
      </w:r>
    </w:p>
    <w:p>
      <w:pPr>
        <w:numPr>
          <w:ilvl w:val="0"/>
          <w:numId w:val="0"/>
        </w:numPr>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③ 市场专员每人每月基本任务为30单，</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完成21-24单 完成率80%，每人每单为50元，</w:t>
      </w:r>
    </w:p>
    <w:p>
      <w:pPr>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低于80%，没有奖金并重新参加公司培训，次月如果仍然不能完成基本，公司将给予开除处罚。</w:t>
      </w:r>
    </w:p>
    <w:p>
      <w:pPr>
        <w:numPr>
          <w:ilvl w:val="0"/>
          <w:numId w:val="0"/>
        </w:numPr>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④ 市场专员要时时和公司后台保持联系，后台会及时通知市场推广员所属客户二维码动态情况，避免出现所属客户为怠工客户，影响个人收入。</w:t>
      </w:r>
    </w:p>
    <w:p>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第五条 补充条款</w:t>
      </w:r>
    </w:p>
    <w:p>
      <w:pPr>
        <w:rPr>
          <w:rFonts w:hint="eastAsia" w:ascii="宋体" w:hAnsi="宋体" w:eastAsia="宋体" w:cs="宋体"/>
          <w:lang w:val="en-US" w:eastAsia="zh-CN"/>
        </w:rPr>
      </w:pPr>
      <w:r>
        <w:rPr>
          <w:rFonts w:hint="eastAsia" w:ascii="宋体" w:hAnsi="宋体" w:eastAsia="宋体" w:cs="宋体"/>
          <w:lang w:val="en-US" w:eastAsia="zh-CN"/>
        </w:rPr>
        <w:t xml:space="preserve"> 1.员工缺勤、旷工期间的工资计算依照本公司制定的《员工休假规定》, 《员工考勤规定》。</w:t>
      </w:r>
    </w:p>
    <w:p>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新雇员工第一月工资或离职员工最后一月工资将根据实际出勤天数按以下算式计算:（实际出勤天数/月规定出勤天数）*月工资总额</w:t>
      </w:r>
    </w:p>
    <w:p>
      <w:pPr>
        <w:keepNext w:val="0"/>
        <w:keepLines w:val="0"/>
        <w:pageBreakBefore w:val="0"/>
        <w:widowControl w:val="0"/>
        <w:kinsoku/>
        <w:wordWrap/>
        <w:overflowPunct/>
        <w:topLinePunct w:val="0"/>
        <w:autoSpaceDE/>
        <w:autoSpaceDN/>
        <w:bidi w:val="0"/>
        <w:adjustRightInd/>
        <w:snapToGrid/>
        <w:spacing w:line="420" w:lineRule="exact"/>
        <w:ind w:left="960" w:leftChars="200" w:right="0" w:rightChars="0" w:hanging="480" w:hangingChars="200"/>
        <w:jc w:val="both"/>
        <w:textAlignment w:val="auto"/>
        <w:outlineLvl w:val="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支付方式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rPr>
      </w:pPr>
      <w:r>
        <w:rPr>
          <w:rFonts w:hint="eastAsia" w:ascii="宋体" w:hAnsi="宋体" w:eastAsia="宋体" w:cs="宋体"/>
          <w:sz w:val="24"/>
          <w:szCs w:val="18"/>
        </w:rPr>
        <w:t>员工工资以</w:t>
      </w:r>
      <w:r>
        <w:rPr>
          <w:rFonts w:hint="eastAsia" w:ascii="宋体" w:hAnsi="宋体" w:eastAsia="宋体" w:cs="宋体"/>
          <w:sz w:val="24"/>
          <w:szCs w:val="18"/>
          <w:lang w:eastAsia="zh-CN"/>
        </w:rPr>
        <w:t>转账</w:t>
      </w:r>
      <w:r>
        <w:rPr>
          <w:rFonts w:hint="eastAsia" w:ascii="宋体" w:hAnsi="宋体" w:eastAsia="宋体" w:cs="宋体"/>
          <w:sz w:val="24"/>
          <w:szCs w:val="18"/>
        </w:rPr>
        <w:t>方式直接在公司规定的发薪日支付给员工本人或存入员工的银行帐户</w:t>
      </w:r>
    </w:p>
    <w:p>
      <w:pPr>
        <w:keepNext w:val="0"/>
        <w:keepLines w:val="0"/>
        <w:pageBreakBefore w:val="0"/>
        <w:widowControl w:val="0"/>
        <w:kinsoku/>
        <w:wordWrap/>
        <w:overflowPunct/>
        <w:topLinePunct w:val="0"/>
        <w:autoSpaceDE/>
        <w:autoSpaceDN/>
        <w:bidi w:val="0"/>
        <w:adjustRightInd/>
        <w:snapToGrid/>
        <w:spacing w:line="420" w:lineRule="exact"/>
        <w:ind w:left="960" w:leftChars="200" w:right="0" w:rightChars="0" w:hanging="480" w:hangingChars="200"/>
        <w:jc w:val="both"/>
        <w:textAlignment w:val="auto"/>
        <w:outlineLvl w:val="9"/>
        <w:rPr>
          <w:rFonts w:hint="eastAsia" w:ascii="宋体" w:hAnsi="宋体" w:eastAsia="宋体" w:cs="宋体"/>
          <w:lang w:val="en-US"/>
        </w:rPr>
      </w:pPr>
      <w:r>
        <w:rPr>
          <w:rFonts w:hint="eastAsia" w:ascii="宋体" w:hAnsi="宋体" w:eastAsia="宋体" w:cs="宋体"/>
        </w:rPr>
        <w:t>工资正常支付日为</w:t>
      </w:r>
      <w:r>
        <w:rPr>
          <w:rFonts w:hint="eastAsia" w:ascii="宋体" w:hAnsi="宋体" w:eastAsia="宋体" w:cs="宋体"/>
          <w:lang w:eastAsia="zh-CN"/>
        </w:rPr>
        <w:t>每月</w:t>
      </w:r>
      <w:r>
        <w:rPr>
          <w:rFonts w:hint="eastAsia" w:ascii="宋体" w:hAnsi="宋体" w:eastAsia="宋体" w:cs="宋体"/>
          <w:lang w:val="en-US" w:eastAsia="zh-CN"/>
        </w:rPr>
        <w:t>15日。</w:t>
      </w:r>
    </w:p>
    <w:p>
      <w:pPr>
        <w:numPr>
          <w:ilvl w:val="0"/>
          <w:numId w:val="8"/>
        </w:numPr>
        <w:ind w:left="0" w:leftChars="0" w:firstLine="480" w:firstLineChars="200"/>
        <w:rPr>
          <w:rFonts w:hint="eastAsia" w:ascii="宋体" w:hAnsi="宋体" w:eastAsia="宋体" w:cs="宋体"/>
        </w:rPr>
      </w:pPr>
      <w:r>
        <w:rPr>
          <w:rFonts w:hint="eastAsia" w:ascii="宋体" w:hAnsi="宋体" w:eastAsia="宋体" w:cs="宋体"/>
        </w:rPr>
        <w:t> 中途离职：</w:t>
      </w:r>
      <w:r>
        <w:rPr>
          <w:rFonts w:hint="eastAsia" w:ascii="宋体" w:hAnsi="宋体" w:eastAsia="宋体" w:cs="宋体"/>
        </w:rPr>
        <w:br w:type="textWrapping"/>
      </w:r>
      <w:r>
        <w:rPr>
          <w:rFonts w:hint="eastAsia" w:ascii="宋体" w:hAnsi="宋体" w:eastAsia="宋体" w:cs="宋体"/>
        </w:rPr>
        <w:t>  </w:t>
      </w:r>
      <w:r>
        <w:rPr>
          <w:rFonts w:hint="eastAsia" w:ascii="宋体" w:hAnsi="宋体" w:eastAsia="宋体" w:cs="宋体"/>
          <w:lang w:val="en-US" w:eastAsia="zh-CN"/>
        </w:rPr>
        <w:t xml:space="preserve">  </w:t>
      </w:r>
      <w:r>
        <w:rPr>
          <w:rFonts w:hint="eastAsia" w:ascii="宋体" w:hAnsi="宋体" w:eastAsia="宋体" w:cs="宋体"/>
        </w:rPr>
        <w:t>若员工因各种原因中途离开公司时,未付的费用(包括工资、加班费和医疗补助费等)将在员工办理离职手续时和最后一个月的工资一起核发。</w:t>
      </w:r>
    </w:p>
    <w:p>
      <w:pPr>
        <w:numPr>
          <w:ilvl w:val="0"/>
          <w:numId w:val="1"/>
        </w:numPr>
        <w:ind w:left="0" w:leftChars="0" w:firstLine="482" w:firstLineChars="20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薪酬管理注意事项</w:t>
      </w:r>
    </w:p>
    <w:p>
      <w:pPr>
        <w:rPr>
          <w:rFonts w:hint="eastAsia" w:ascii="宋体" w:hAnsi="宋体" w:eastAsia="宋体" w:cs="宋体"/>
          <w:lang w:val="en-US" w:eastAsia="zh-CN"/>
        </w:rPr>
      </w:pPr>
    </w:p>
    <w:p>
      <w:pPr>
        <w:rPr>
          <w:rFonts w:hint="eastAsia" w:ascii="宋体" w:hAnsi="宋体" w:eastAsia="宋体" w:cs="宋体"/>
          <w:lang w:val="en-US" w:eastAsia="zh-CN"/>
        </w:rPr>
      </w:pPr>
      <w:r>
        <w:rPr>
          <w:rFonts w:hint="eastAsia" w:ascii="宋体" w:hAnsi="宋体" w:eastAsia="宋体" w:cs="宋体"/>
          <w:b/>
          <w:bCs/>
          <w:lang w:val="en-US" w:eastAsia="zh-CN"/>
        </w:rPr>
        <w:t xml:space="preserve">第一条 </w:t>
      </w:r>
      <w:r>
        <w:rPr>
          <w:rFonts w:hint="eastAsia" w:ascii="宋体" w:hAnsi="宋体" w:eastAsia="宋体" w:cs="宋体"/>
          <w:b/>
          <w:bCs/>
          <w:lang w:val="en-US" w:eastAsia="zh-CN"/>
        </w:rPr>
        <w:t>注意薪酬结构要合理</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薪资体系的构成一般由基本薪、职位薪、绩效薪、年资、加班工资、奖金等组成。尤其是基本薪、职位薪、绩效薪的比例要合理，基本工资对企业来说一般是通用型，满足当地最低工资水准，体现薪水的刚性;而职位薪则根据不同职位的工作分析，来分析岗位的价值，做出科学准确的岗位评估，来体现职位薪水的高低，满足员工内部薪资平衡心理</w:t>
      </w:r>
      <w:r>
        <w:rPr>
          <w:rFonts w:hint="eastAsia" w:ascii="宋体" w:hAnsi="宋体" w:eastAsia="宋体" w:cs="宋体"/>
          <w:lang w:val="en-US" w:eastAsia="zh-CN"/>
        </w:rPr>
        <w:t>。</w:t>
      </w:r>
      <w:r>
        <w:rPr>
          <w:rFonts w:hint="eastAsia" w:ascii="宋体" w:hAnsi="宋体" w:eastAsia="宋体" w:cs="宋体"/>
          <w:lang w:val="en-US" w:eastAsia="zh-CN"/>
        </w:rPr>
        <w:t xml:space="preserve">   </w:t>
      </w:r>
    </w:p>
    <w:p>
      <w:pPr>
        <w:rPr>
          <w:rFonts w:hint="eastAsia" w:ascii="宋体" w:hAnsi="宋体" w:eastAsia="宋体" w:cs="宋体"/>
          <w:lang w:val="en-US" w:eastAsia="zh-CN"/>
        </w:rPr>
      </w:pPr>
      <w:r>
        <w:rPr>
          <w:rFonts w:hint="eastAsia" w:ascii="宋体" w:hAnsi="宋体" w:eastAsia="宋体" w:cs="宋体"/>
          <w:b/>
          <w:bCs/>
          <w:lang w:val="en-US" w:eastAsia="zh-CN"/>
        </w:rPr>
        <w:t xml:space="preserve">第二条 </w:t>
      </w:r>
      <w:r>
        <w:rPr>
          <w:rFonts w:hint="eastAsia" w:ascii="宋体" w:hAnsi="宋体" w:eastAsia="宋体" w:cs="宋体"/>
          <w:b/>
          <w:bCs/>
          <w:lang w:val="en-US" w:eastAsia="zh-CN"/>
        </w:rPr>
        <w:t>注意薪酬水准具竞争力</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薪酬水准影响到企业吸引人才的能力和在行业的竞争力。因此，如果一个企业的薪酬水准低于当地同类型企业和行业市场水准，同时又没有与之相配合的措施如稳定、较高的福利、便利的工作条件、有吸引力和提升性的培训机会等，就容易造成员工流失，直接或间接影响企业的利润率和经营发展目标的实现。</w:t>
      </w:r>
      <w:r>
        <w:rPr>
          <w:rFonts w:hint="eastAsia" w:ascii="宋体" w:hAnsi="宋体" w:eastAsia="宋体" w:cs="宋体"/>
          <w:lang w:val="en-US" w:eastAsia="zh-CN"/>
        </w:rPr>
        <w:br w:type="textWrapping"/>
      </w:r>
      <w:r>
        <w:rPr>
          <w:rFonts w:hint="eastAsia" w:ascii="宋体" w:hAnsi="宋体" w:eastAsia="宋体" w:cs="宋体"/>
          <w:b/>
          <w:bCs/>
          <w:lang w:val="en-US" w:eastAsia="zh-CN"/>
        </w:rPr>
        <w:t xml:space="preserve">  </w:t>
      </w:r>
      <w:r>
        <w:rPr>
          <w:rFonts w:hint="eastAsia" w:ascii="宋体" w:hAnsi="宋体" w:eastAsia="宋体" w:cs="宋体"/>
          <w:b/>
          <w:bCs/>
          <w:lang w:val="en-US" w:eastAsia="zh-CN"/>
        </w:rPr>
        <w:t xml:space="preserve">  第三条 </w:t>
      </w:r>
      <w:r>
        <w:rPr>
          <w:rFonts w:hint="eastAsia" w:ascii="宋体" w:hAnsi="宋体" w:eastAsia="宋体" w:cs="宋体"/>
          <w:b/>
          <w:bCs/>
          <w:lang w:val="en-US" w:eastAsia="zh-CN"/>
        </w:rPr>
        <w:t>注意执薪公正，做到同工同酬</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如果一个企业的薪酬不能做到同工同酬，员工就会认为自己受到不公正待遇。因此，员工在工作中就会产生消极怠工，降低努力程度，在极端情况下将有可能造成辞职。如果这是一名普工的话，或许他的做法给企业造成的损失不会太大，但却可能使公司名誉受损。如果这是一名优秀员工或者高级主管，他的消极工作态度，甚至是辞职离去，给企业造成的损失将难以估量。</w:t>
      </w:r>
      <w:r>
        <w:rPr>
          <w:rFonts w:hint="eastAsia" w:ascii="宋体" w:hAnsi="宋体" w:eastAsia="宋体" w:cs="宋体"/>
          <w:lang w:val="en-US" w:eastAsia="zh-CN"/>
        </w:rPr>
        <w:br w:type="textWrapping"/>
      </w:r>
      <w:r>
        <w:rPr>
          <w:rFonts w:hint="eastAsia" w:ascii="宋体" w:hAnsi="宋体" w:eastAsia="宋体" w:cs="宋体"/>
          <w:b/>
          <w:bCs/>
          <w:lang w:val="en-US" w:eastAsia="zh-CN"/>
        </w:rPr>
        <w:t xml:space="preserve">    </w:t>
      </w:r>
      <w:r>
        <w:rPr>
          <w:rFonts w:hint="eastAsia" w:ascii="宋体" w:hAnsi="宋体" w:eastAsia="宋体" w:cs="宋体"/>
          <w:b/>
          <w:bCs/>
          <w:lang w:val="en-US" w:eastAsia="zh-CN"/>
        </w:rPr>
        <w:t xml:space="preserve">第四条 </w:t>
      </w:r>
      <w:r>
        <w:rPr>
          <w:rFonts w:hint="eastAsia" w:ascii="宋体" w:hAnsi="宋体" w:eastAsia="宋体" w:cs="宋体"/>
          <w:b/>
          <w:bCs/>
          <w:lang w:val="en-US" w:eastAsia="zh-CN"/>
        </w:rPr>
        <w:t>注意同级别、同层次员工分工合理，劳逸平均</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如果一家企业中，在同一层次和同一级别的员工中，有些人一天到晚忙得连喘息的机会都没有，而有些员工却无事可做，喝茶聊天，这说明岗位工作分析出了问题。同级别和层次的员工岗位工作量、工作难易程度、岗位职责不一致，其薪酬的公平、公正和薪资对等性肯定存在问题。长此以往，公司的员工一定会是牢骚满腹，轻则造成内部不团结，影响士气，重则造成员工消极、人心不稳，跳槽频繁。</w:t>
      </w:r>
      <w:r>
        <w:rPr>
          <w:rFonts w:hint="eastAsia" w:ascii="宋体" w:hAnsi="宋体" w:eastAsia="宋体" w:cs="宋体"/>
          <w:lang w:val="en-US" w:eastAsia="zh-CN"/>
        </w:rPr>
        <w:br w:type="textWrapping"/>
      </w:r>
      <w:r>
        <w:rPr>
          <w:rFonts w:hint="eastAsia" w:ascii="宋体" w:hAnsi="宋体" w:eastAsia="宋体" w:cs="宋体"/>
          <w:b/>
          <w:bCs/>
          <w:lang w:val="en-US" w:eastAsia="zh-CN"/>
        </w:rPr>
        <w:t xml:space="preserve">   </w:t>
      </w:r>
      <w:r>
        <w:rPr>
          <w:rFonts w:hint="eastAsia" w:ascii="宋体" w:hAnsi="宋体" w:eastAsia="宋体" w:cs="宋体"/>
          <w:b/>
          <w:bCs/>
          <w:lang w:val="en-US" w:eastAsia="zh-CN"/>
        </w:rPr>
        <w:t xml:space="preserve"> 第五条 </w:t>
      </w:r>
      <w:r>
        <w:rPr>
          <w:rFonts w:hint="eastAsia" w:ascii="宋体" w:hAnsi="宋体" w:eastAsia="宋体" w:cs="宋体"/>
          <w:b/>
          <w:bCs/>
          <w:lang w:val="en-US" w:eastAsia="zh-CN"/>
        </w:rPr>
        <w:t>注意中高层与基层员工薪资水平差异不能太大</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中高层管理或技术人员确是属于企业核心人才，所产生的价值确实不一样，工资水准也不一样。但如果出现企业中高层岗位的薪水与基层员工的差异达到8-10倍以上，则基层员工与管理层的关系疏远甚至僵化，基层员工情绪低落，士气下降，整个公司将出现死气沉沉的局面，而中高层的工作也难以开展。</w:t>
      </w:r>
      <w:r>
        <w:rPr>
          <w:rFonts w:hint="eastAsia" w:ascii="宋体" w:hAnsi="宋体" w:eastAsia="宋体" w:cs="宋体"/>
          <w:lang w:val="en-US" w:eastAsia="zh-CN"/>
        </w:rPr>
        <w:br w:type="textWrapping"/>
      </w:r>
      <w:r>
        <w:rPr>
          <w:rFonts w:hint="eastAsia" w:ascii="宋体" w:hAnsi="宋体" w:eastAsia="宋体" w:cs="宋体"/>
          <w:b/>
          <w:bCs/>
          <w:lang w:val="en-US" w:eastAsia="zh-CN"/>
        </w:rPr>
        <w:t xml:space="preserve"> </w:t>
      </w:r>
      <w:r>
        <w:rPr>
          <w:rFonts w:hint="eastAsia" w:ascii="宋体" w:hAnsi="宋体" w:eastAsia="宋体" w:cs="宋体"/>
          <w:b/>
          <w:bCs/>
          <w:lang w:val="en-US" w:eastAsia="zh-CN"/>
        </w:rPr>
        <w:t xml:space="preserve">   第六条 </w:t>
      </w:r>
      <w:r>
        <w:rPr>
          <w:rFonts w:hint="eastAsia" w:ascii="宋体" w:hAnsi="宋体" w:eastAsia="宋体" w:cs="宋体"/>
          <w:b/>
          <w:bCs/>
          <w:lang w:val="en-US" w:eastAsia="zh-CN"/>
        </w:rPr>
        <w:t>注意调薪有依据，绩效考评公正、公平</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企业内岗位的调薪，做好了能激励员工的士气，做不好会动摇部分员工的信心。尤其是毫无根据地随意调薪，或绩效评估不公正，都会导致员工对企业的薪酬系统产生怀疑，甚至不满，调薪必须有依据，讲原则，重激励。</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w:t>
      </w:r>
      <w:r>
        <w:rPr>
          <w:rFonts w:hint="eastAsia" w:ascii="宋体" w:hAnsi="宋体" w:eastAsia="宋体" w:cs="宋体"/>
          <w:b/>
          <w:bCs/>
          <w:lang w:val="en-US" w:eastAsia="zh-CN"/>
        </w:rPr>
        <w:t xml:space="preserve">第七条 </w:t>
      </w:r>
      <w:r>
        <w:rPr>
          <w:rFonts w:hint="eastAsia" w:ascii="宋体" w:hAnsi="宋体" w:eastAsia="宋体" w:cs="宋体"/>
          <w:b/>
          <w:bCs/>
          <w:lang w:val="en-US" w:eastAsia="zh-CN"/>
        </w:rPr>
        <w:t>注意薪资计算准确，发放及时</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企业不能够做到准时发放薪资，薪资计算经常出现错误，都会导致员工对公司的信用产生疑问，很可能致使公司名誉遭受损失，也可能使外部投资者对该企业丧失信心，同时拖欠员工薪水也违反劳动法律法规，得不偿失。</w:t>
      </w:r>
      <w:r>
        <w:rPr>
          <w:rFonts w:hint="eastAsia" w:ascii="宋体" w:hAnsi="宋体" w:eastAsia="宋体" w:cs="宋体"/>
          <w:lang w:val="en-US" w:eastAsia="zh-CN"/>
        </w:rPr>
        <w:br w:type="textWrapping"/>
      </w:r>
      <w:r>
        <w:rPr>
          <w:rFonts w:hint="eastAsia" w:ascii="宋体" w:hAnsi="宋体" w:eastAsia="宋体" w:cs="宋体"/>
          <w:b/>
          <w:bCs/>
          <w:lang w:val="en-US" w:eastAsia="zh-CN"/>
        </w:rPr>
        <w:t xml:space="preserve">   </w:t>
      </w:r>
      <w:r>
        <w:rPr>
          <w:rFonts w:hint="eastAsia" w:ascii="宋体" w:hAnsi="宋体" w:eastAsia="宋体" w:cs="宋体"/>
          <w:b/>
          <w:bCs/>
          <w:lang w:val="en-US" w:eastAsia="zh-CN"/>
        </w:rPr>
        <w:t xml:space="preserve"> 第八条 </w:t>
      </w:r>
      <w:r>
        <w:rPr>
          <w:rFonts w:hint="eastAsia" w:ascii="宋体" w:hAnsi="宋体" w:eastAsia="宋体" w:cs="宋体"/>
          <w:b/>
          <w:bCs/>
          <w:lang w:val="en-US" w:eastAsia="zh-CN"/>
        </w:rPr>
        <w:t>注意公司利润与员工适当共享</w:t>
      </w:r>
      <w:r>
        <w:rPr>
          <w:rFonts w:hint="eastAsia" w:ascii="宋体" w:hAnsi="宋体" w:eastAsia="宋体" w:cs="宋体"/>
          <w:lang w:val="en-US" w:eastAsia="zh-CN"/>
        </w:rPr>
        <w:br w:type="textWrapping"/>
      </w:r>
      <w:r>
        <w:rPr>
          <w:rFonts w:hint="eastAsia" w:ascii="宋体" w:hAnsi="宋体" w:eastAsia="宋体" w:cs="宋体"/>
          <w:lang w:val="en-US" w:eastAsia="zh-CN"/>
        </w:rPr>
        <w:t xml:space="preserve">    企业是个利益共同体，利润大家创造，收益共同分享。因此，企业利润要拿出少部分对重要岗位、重要员工和努力工作具良好业绩的员工进行分享。同时，注意分配的度。如果分给员工的过少，可能会导致员工不满，影响员工工作的积极性;分给员工的过多，这样公司自身留取的盈余可能不能满足长远发展的需要，与前者相比，公司的损失更大。</w:t>
      </w:r>
    </w:p>
    <w:p>
      <w:pPr>
        <w:rPr>
          <w:rFonts w:hint="eastAsia" w:ascii="宋体" w:hAnsi="宋体" w:eastAsia="宋体" w:cs="宋体"/>
          <w:lang w:val="en-US" w:eastAsia="zh-CN"/>
        </w:rPr>
      </w:pPr>
    </w:p>
    <w:p>
      <w:pPr>
        <w:rPr>
          <w:rFonts w:hint="eastAsia" w:ascii="宋体" w:hAnsi="宋体" w:eastAsia="宋体" w:cs="宋体"/>
        </w:rPr>
      </w:pPr>
    </w:p>
    <w:bookmarkEnd w:id="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DF0C3"/>
    <w:multiLevelType w:val="singleLevel"/>
    <w:tmpl w:val="5A3DF0C3"/>
    <w:lvl w:ilvl="0" w:tentative="0">
      <w:start w:val="1"/>
      <w:numFmt w:val="chineseCounting"/>
      <w:suff w:val="space"/>
      <w:lvlText w:val="第%1章"/>
      <w:lvlJc w:val="left"/>
    </w:lvl>
  </w:abstractNum>
  <w:abstractNum w:abstractNumId="1">
    <w:nsid w:val="5A3DF13C"/>
    <w:multiLevelType w:val="singleLevel"/>
    <w:tmpl w:val="5A3DF13C"/>
    <w:lvl w:ilvl="0" w:tentative="0">
      <w:start w:val="1"/>
      <w:numFmt w:val="decimal"/>
      <w:suff w:val="nothing"/>
      <w:lvlText w:val="%1、"/>
      <w:lvlJc w:val="left"/>
    </w:lvl>
  </w:abstractNum>
  <w:abstractNum w:abstractNumId="2">
    <w:nsid w:val="5A3DF548"/>
    <w:multiLevelType w:val="singleLevel"/>
    <w:tmpl w:val="5A3DF548"/>
    <w:lvl w:ilvl="0" w:tentative="0">
      <w:start w:val="1"/>
      <w:numFmt w:val="decimal"/>
      <w:lvlText w:val="%1."/>
      <w:lvlJc w:val="left"/>
      <w:pPr>
        <w:ind w:left="425" w:hanging="425"/>
      </w:pPr>
      <w:rPr>
        <w:rFonts w:hint="default"/>
      </w:rPr>
    </w:lvl>
  </w:abstractNum>
  <w:abstractNum w:abstractNumId="3">
    <w:nsid w:val="5A3DF578"/>
    <w:multiLevelType w:val="singleLevel"/>
    <w:tmpl w:val="5A3DF578"/>
    <w:lvl w:ilvl="0" w:tentative="0">
      <w:start w:val="1"/>
      <w:numFmt w:val="decimal"/>
      <w:lvlText w:val="%1."/>
      <w:lvlJc w:val="left"/>
      <w:pPr>
        <w:ind w:left="425" w:hanging="425"/>
      </w:pPr>
      <w:rPr>
        <w:rFonts w:hint="default"/>
      </w:rPr>
    </w:lvl>
  </w:abstractNum>
  <w:abstractNum w:abstractNumId="4">
    <w:nsid w:val="5A3DF5A4"/>
    <w:multiLevelType w:val="singleLevel"/>
    <w:tmpl w:val="5A3DF5A4"/>
    <w:lvl w:ilvl="0" w:tentative="0">
      <w:start w:val="1"/>
      <w:numFmt w:val="decimal"/>
      <w:lvlText w:val="%1."/>
      <w:lvlJc w:val="left"/>
      <w:pPr>
        <w:ind w:left="425" w:hanging="425"/>
      </w:pPr>
      <w:rPr>
        <w:rFonts w:hint="default"/>
      </w:rPr>
    </w:lvl>
  </w:abstractNum>
  <w:abstractNum w:abstractNumId="5">
    <w:nsid w:val="5A3DF5C4"/>
    <w:multiLevelType w:val="singleLevel"/>
    <w:tmpl w:val="5A3DF5C4"/>
    <w:lvl w:ilvl="0" w:tentative="0">
      <w:start w:val="1"/>
      <w:numFmt w:val="decimal"/>
      <w:lvlText w:val="(%1)"/>
      <w:lvlJc w:val="left"/>
      <w:pPr>
        <w:ind w:left="425" w:hanging="425"/>
      </w:pPr>
      <w:rPr>
        <w:rFonts w:hint="default"/>
      </w:rPr>
    </w:lvl>
  </w:abstractNum>
  <w:abstractNum w:abstractNumId="6">
    <w:nsid w:val="5A3DF665"/>
    <w:multiLevelType w:val="singleLevel"/>
    <w:tmpl w:val="5A3DF665"/>
    <w:lvl w:ilvl="0" w:tentative="0">
      <w:start w:val="1"/>
      <w:numFmt w:val="lowerLetter"/>
      <w:lvlText w:val="%1."/>
      <w:lvlJc w:val="left"/>
      <w:pPr>
        <w:ind w:left="425" w:hanging="425"/>
      </w:pPr>
      <w:rPr>
        <w:rFonts w:hint="default"/>
      </w:rPr>
    </w:lvl>
  </w:abstractNum>
  <w:abstractNum w:abstractNumId="7">
    <w:nsid w:val="5A3DF897"/>
    <w:multiLevelType w:val="singleLevel"/>
    <w:tmpl w:val="5A3DF897"/>
    <w:lvl w:ilvl="0" w:tentative="0">
      <w:start w:val="2"/>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50192"/>
    <w:rsid w:val="01526C6F"/>
    <w:rsid w:val="44934C9B"/>
    <w:rsid w:val="775501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20" w:lineRule="exact"/>
      <w:ind w:firstLine="420" w:firstLineChars="200"/>
      <w:jc w:val="both"/>
    </w:pPr>
    <w:rPr>
      <w:rFonts w:eastAsia="宋体"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rPr>
      <w:sz w:val="24"/>
    </w:rPr>
  </w:style>
  <w:style w:type="character" w:styleId="8">
    <w:name w:val="Hyperlink"/>
    <w:basedOn w:val="7"/>
    <w:uiPriority w:val="0"/>
    <w:rPr>
      <w:color w:val="0000FF"/>
      <w:u w:val="single"/>
    </w:rPr>
  </w:style>
  <w:style w:type="character" w:customStyle="1" w:styleId="9">
    <w:name w:val="font5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2017-12-23T05:45:00Z</dcterms:created>
  <dc:creator>桃花里 染一纸荼靡</dc:creator>
  <cp:lastModifiedBy>人事星球</cp:lastModifiedBy>
  <dcterms:modified xsi:type="dcterms:W3CDTF">2020-04-06T07:56:49Z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