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4" w:name="_GoBack"/>
      <w:bookmarkEnd w:id="4"/>
      <w:r>
        <w:rPr>
          <w:rFonts w:hint="eastAsia"/>
          <w:b/>
          <w:sz w:val="36"/>
          <w:szCs w:val="36"/>
        </w:rPr>
        <w:t>绩效管理与绩效考核制度</w:t>
      </w:r>
    </w:p>
    <w:sdt>
      <w:sdtPr>
        <w:rPr>
          <w:rFonts w:ascii="Times New Roman" w:hAnsi="Times New Roman" w:eastAsia="微软雅黑" w:cs="Times New Roman"/>
          <w:b w:val="0"/>
          <w:bCs w:val="0"/>
          <w:color w:val="auto"/>
          <w:kern w:val="2"/>
          <w:sz w:val="21"/>
          <w:szCs w:val="20"/>
          <w:lang w:val="zh-CN"/>
        </w:rPr>
        <w:id w:val="-312487637"/>
        <w:docPartObj>
          <w:docPartGallery w:val="Table of Contents"/>
          <w:docPartUnique/>
        </w:docPartObj>
      </w:sdtPr>
      <w:sdtEndPr>
        <w:rPr>
          <w:rFonts w:ascii="Times New Roman" w:hAnsi="Times New Roman" w:eastAsia="微软雅黑" w:cs="Times New Roman"/>
          <w:b w:val="0"/>
          <w:bCs w:val="0"/>
          <w:color w:val="auto"/>
          <w:kern w:val="2"/>
          <w:sz w:val="21"/>
          <w:szCs w:val="20"/>
          <w:lang w:val="zh-CN"/>
        </w:rPr>
      </w:sdtEndPr>
      <w:sdtContent>
        <w:p>
          <w:pPr>
            <w:pStyle w:val="19"/>
          </w:pPr>
          <w:r>
            <w:rPr>
              <w:lang w:val="zh-CN"/>
            </w:rPr>
            <w:t>目录</w:t>
          </w:r>
        </w:p>
        <w:p>
          <w:pPr>
            <w:pStyle w:val="12"/>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"_Toc527664316" </w:instrText>
          </w:r>
          <w:r>
            <w:fldChar w:fldCharType="separate"/>
          </w:r>
          <w:r>
            <w:rPr>
              <w:rStyle w:val="16"/>
              <w:rFonts w:hint="eastAsia"/>
            </w:rPr>
            <w:t>总则</w:t>
          </w:r>
          <w:r>
            <w:tab/>
          </w:r>
          <w:r>
            <w:fldChar w:fldCharType="begin"/>
          </w:r>
          <w:r>
            <w:instrText xml:space="preserve"> PAGEREF _Toc527664316 \h </w:instrText>
          </w:r>
          <w:r>
            <w:fldChar w:fldCharType="separate"/>
          </w:r>
          <w:r>
            <w:t>2</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"_Toc527664317" </w:instrText>
          </w:r>
          <w:r>
            <w:fldChar w:fldCharType="separate"/>
          </w:r>
          <w:r>
            <w:rPr>
              <w:rStyle w:val="16"/>
              <w:rFonts w:hint="eastAsia"/>
            </w:rPr>
            <w:t>一、绩效管理与绩效考核的程序</w:t>
          </w:r>
          <w:r>
            <w:tab/>
          </w:r>
          <w:r>
            <w:fldChar w:fldCharType="begin"/>
          </w:r>
          <w:r>
            <w:instrText xml:space="preserve"> PAGEREF _Toc527664317 \h </w:instrText>
          </w:r>
          <w:r>
            <w:fldChar w:fldCharType="separate"/>
          </w:r>
          <w:r>
            <w:t>3</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"_Toc527664318" </w:instrText>
          </w:r>
          <w:r>
            <w:fldChar w:fldCharType="separate"/>
          </w:r>
          <w:r>
            <w:rPr>
              <w:rStyle w:val="16"/>
              <w:rFonts w:hint="eastAsia"/>
            </w:rPr>
            <w:t>二、考核结果的应用</w:t>
          </w:r>
          <w:r>
            <w:tab/>
          </w:r>
          <w:r>
            <w:fldChar w:fldCharType="begin"/>
          </w:r>
          <w:r>
            <w:instrText xml:space="preserve"> PAGEREF _Toc527664318 \h </w:instrText>
          </w:r>
          <w:r>
            <w:fldChar w:fldCharType="separate"/>
          </w:r>
          <w:r>
            <w:t>8</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"_Toc527664319" </w:instrText>
          </w:r>
          <w:r>
            <w:fldChar w:fldCharType="separate"/>
          </w:r>
          <w:r>
            <w:rPr>
              <w:rStyle w:val="16"/>
              <w:rFonts w:hint="eastAsia"/>
            </w:rPr>
            <w:t>三、附则</w:t>
          </w:r>
          <w:r>
            <w:tab/>
          </w:r>
          <w:r>
            <w:fldChar w:fldCharType="begin"/>
          </w:r>
          <w:r>
            <w:instrText xml:space="preserve"> PAGEREF _Toc527664319 \h </w:instrText>
          </w:r>
          <w:r>
            <w:fldChar w:fldCharType="separate"/>
          </w:r>
          <w:r>
            <w:t>15</w:t>
          </w:r>
          <w:r>
            <w:fldChar w:fldCharType="end"/>
          </w:r>
          <w:r>
            <w:fldChar w:fldCharType="end"/>
          </w:r>
        </w:p>
        <w:p>
          <w:r>
            <w:rPr>
              <w:b/>
              <w:bCs/>
              <w:lang w:val="zh-CN"/>
            </w:rPr>
            <w:fldChar w:fldCharType="end"/>
          </w:r>
        </w:p>
      </w:sdtContent>
    </w:sdt>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bookmarkStart w:id="0" w:name="_Toc527664316"/>
      <w:r>
        <w:rPr>
          <w:rFonts w:hint="eastAsia"/>
        </w:rPr>
        <w:t>总则</w:t>
      </w:r>
      <w:bookmarkEnd w:id="0"/>
    </w:p>
    <w:p>
      <w:pPr>
        <w:spacing w:line="300" w:lineRule="auto"/>
        <w:ind w:left="840"/>
        <w:rPr>
          <w:rFonts w:ascii="宋体"/>
          <w:b/>
          <w:sz w:val="24"/>
        </w:rPr>
      </w:pPr>
    </w:p>
    <w:p>
      <w:pPr>
        <w:spacing w:line="300" w:lineRule="auto"/>
        <w:rPr>
          <w:rFonts w:ascii="宋体"/>
          <w:sz w:val="24"/>
        </w:rPr>
      </w:pPr>
      <w:r>
        <w:rPr>
          <w:rFonts w:hint="eastAsia" w:ascii="宋体"/>
          <w:b/>
          <w:sz w:val="24"/>
        </w:rPr>
        <w:t>第一条：</w:t>
      </w:r>
      <w:r>
        <w:rPr>
          <w:rFonts w:hint="eastAsia" w:ascii="宋体"/>
          <w:sz w:val="24"/>
        </w:rPr>
        <w:t>为加强公司对员工的绩效管理和绩效考核工作，特制定本制度。</w:t>
      </w:r>
    </w:p>
    <w:p>
      <w:pPr>
        <w:spacing w:line="300" w:lineRule="auto"/>
        <w:rPr>
          <w:rFonts w:ascii="宋体"/>
          <w:b/>
          <w:sz w:val="24"/>
        </w:rPr>
      </w:pPr>
      <w:r>
        <w:rPr>
          <w:rFonts w:hint="eastAsia" w:ascii="宋体"/>
          <w:sz w:val="24"/>
        </w:rPr>
        <w:t xml:space="preserve">        绩效管理与绩效考核的宗旨在于：</w:t>
      </w:r>
    </w:p>
    <w:p>
      <w:pPr>
        <w:numPr>
          <w:ilvl w:val="0"/>
          <w:numId w:val="2"/>
        </w:numPr>
        <w:spacing w:line="300" w:lineRule="auto"/>
        <w:rPr>
          <w:rFonts w:ascii="宋体"/>
          <w:sz w:val="24"/>
        </w:rPr>
      </w:pPr>
      <w:r>
        <w:rPr>
          <w:rFonts w:hint="eastAsia" w:ascii="宋体"/>
          <w:sz w:val="24"/>
        </w:rPr>
        <w:t>考察员工的工作绩效；</w:t>
      </w:r>
    </w:p>
    <w:p>
      <w:pPr>
        <w:numPr>
          <w:ilvl w:val="0"/>
          <w:numId w:val="2"/>
        </w:numPr>
        <w:spacing w:line="300" w:lineRule="auto"/>
        <w:rPr>
          <w:rFonts w:ascii="宋体"/>
          <w:sz w:val="24"/>
        </w:rPr>
      </w:pPr>
      <w:r>
        <w:rPr>
          <w:rFonts w:hint="eastAsia" w:ascii="宋体"/>
          <w:sz w:val="24"/>
        </w:rPr>
        <w:t>作为员工奖惩、调迁、薪酬、晋升、退职管理的依据；</w:t>
      </w:r>
    </w:p>
    <w:p>
      <w:pPr>
        <w:numPr>
          <w:ilvl w:val="0"/>
          <w:numId w:val="2"/>
        </w:numPr>
        <w:spacing w:line="300" w:lineRule="auto"/>
        <w:rPr>
          <w:rFonts w:ascii="宋体"/>
          <w:sz w:val="24"/>
        </w:rPr>
      </w:pPr>
      <w:r>
        <w:rPr>
          <w:rFonts w:hint="eastAsia" w:ascii="宋体"/>
          <w:sz w:val="24"/>
        </w:rPr>
        <w:t>了解、评估员工工作态度与能力；</w:t>
      </w:r>
    </w:p>
    <w:p>
      <w:pPr>
        <w:numPr>
          <w:ilvl w:val="0"/>
          <w:numId w:val="2"/>
        </w:numPr>
        <w:spacing w:line="300" w:lineRule="auto"/>
        <w:rPr>
          <w:rFonts w:ascii="宋体"/>
          <w:sz w:val="24"/>
        </w:rPr>
      </w:pPr>
      <w:r>
        <w:rPr>
          <w:rFonts w:hint="eastAsia" w:ascii="宋体"/>
          <w:sz w:val="24"/>
        </w:rPr>
        <w:t>作为员工培训与发展的参考；</w:t>
      </w:r>
    </w:p>
    <w:p>
      <w:pPr>
        <w:numPr>
          <w:ilvl w:val="0"/>
          <w:numId w:val="2"/>
        </w:numPr>
        <w:spacing w:line="300" w:lineRule="auto"/>
        <w:rPr>
          <w:rFonts w:ascii="宋体"/>
          <w:sz w:val="24"/>
        </w:rPr>
      </w:pPr>
      <w:r>
        <w:rPr>
          <w:rFonts w:hint="eastAsia" w:ascii="宋体"/>
          <w:sz w:val="24"/>
        </w:rPr>
        <w:t>有效促进员工不断提高和改进工作绩效。</w:t>
      </w:r>
    </w:p>
    <w:p>
      <w:pPr>
        <w:spacing w:line="300" w:lineRule="auto"/>
        <w:ind w:left="900" w:hanging="900"/>
        <w:rPr>
          <w:rFonts w:ascii="宋体"/>
          <w:sz w:val="24"/>
        </w:rPr>
      </w:pPr>
      <w:r>
        <w:rPr>
          <w:rFonts w:hint="eastAsia" w:ascii="宋体"/>
          <w:b/>
          <w:sz w:val="24"/>
        </w:rPr>
        <w:t>第二条：</w:t>
      </w:r>
      <w:r>
        <w:rPr>
          <w:rFonts w:hint="eastAsia" w:ascii="宋体"/>
          <w:sz w:val="24"/>
        </w:rPr>
        <w:t>绩效管理是指上级为了不断提高和改善下属员工职业能力与工作业绩所做的一系列管理活动。</w:t>
      </w:r>
    </w:p>
    <w:p>
      <w:pPr>
        <w:spacing w:line="300" w:lineRule="auto"/>
        <w:ind w:left="900" w:hanging="900"/>
        <w:rPr>
          <w:rFonts w:ascii="宋体"/>
          <w:sz w:val="24"/>
        </w:rPr>
      </w:pPr>
      <w:r>
        <w:rPr>
          <w:rFonts w:hint="eastAsia" w:ascii="宋体"/>
          <w:b/>
          <w:sz w:val="24"/>
        </w:rPr>
        <w:t>第三条：</w:t>
      </w:r>
      <w:r>
        <w:rPr>
          <w:rFonts w:hint="eastAsia" w:ascii="宋体"/>
          <w:sz w:val="24"/>
        </w:rPr>
        <w:t>绩效考核是指上级对直接下级的工作结果进行定期的评估，是绩效管理的一个重要环节。</w:t>
      </w:r>
    </w:p>
    <w:p>
      <w:pPr>
        <w:spacing w:line="300" w:lineRule="auto"/>
        <w:ind w:left="900" w:hanging="900"/>
        <w:rPr>
          <w:rFonts w:ascii="宋体"/>
          <w:sz w:val="24"/>
        </w:rPr>
      </w:pPr>
      <w:r>
        <w:rPr>
          <w:rFonts w:hint="eastAsia" w:ascii="宋体"/>
          <w:b/>
          <w:sz w:val="24"/>
        </w:rPr>
        <w:t>第四条：</w:t>
      </w:r>
      <w:r>
        <w:rPr>
          <w:rFonts w:hint="eastAsia" w:ascii="宋体"/>
          <w:sz w:val="24"/>
        </w:rPr>
        <w:t>绩效管理和绩效考核是各级直线管理者不可推卸的责任，人力资源部负责指导、监督和提供技术方面支持。</w:t>
      </w:r>
    </w:p>
    <w:p>
      <w:pPr>
        <w:spacing w:line="300" w:lineRule="auto"/>
        <w:ind w:left="1080" w:hanging="1080"/>
        <w:rPr>
          <w:rFonts w:ascii="宋体"/>
          <w:sz w:val="24"/>
        </w:rPr>
      </w:pPr>
      <w:r>
        <w:rPr>
          <w:rFonts w:hint="eastAsia" w:ascii="宋体"/>
          <w:b/>
          <w:sz w:val="24"/>
        </w:rPr>
        <w:t>第五条：</w:t>
      </w:r>
      <w:r>
        <w:rPr>
          <w:rFonts w:hint="eastAsia" w:ascii="宋体"/>
          <w:sz w:val="24"/>
        </w:rPr>
        <w:t>员工绩效管理与绩效考核的档案，是公司重要的人力资源管理基础性</w:t>
      </w:r>
    </w:p>
    <w:p>
      <w:pPr>
        <w:spacing w:line="300" w:lineRule="auto"/>
        <w:ind w:left="1080" w:hanging="1080"/>
        <w:rPr>
          <w:rFonts w:ascii="宋体"/>
          <w:sz w:val="24"/>
        </w:rPr>
      </w:pPr>
      <w:r>
        <w:rPr>
          <w:rFonts w:hint="eastAsia" w:ascii="宋体"/>
          <w:b/>
          <w:sz w:val="24"/>
        </w:rPr>
        <w:t xml:space="preserve">        </w:t>
      </w:r>
      <w:r>
        <w:rPr>
          <w:rFonts w:hint="eastAsia" w:ascii="宋体"/>
          <w:sz w:val="24"/>
        </w:rPr>
        <w:t>材料，必须妥善保管。</w:t>
      </w:r>
    </w:p>
    <w:p>
      <w:pPr>
        <w:spacing w:line="300" w:lineRule="auto"/>
        <w:ind w:left="900" w:hanging="900"/>
        <w:rPr>
          <w:rFonts w:ascii="宋体"/>
          <w:sz w:val="24"/>
        </w:rPr>
      </w:pPr>
      <w:r>
        <w:rPr>
          <w:rFonts w:hint="eastAsia" w:ascii="宋体"/>
          <w:b/>
          <w:sz w:val="24"/>
        </w:rPr>
        <w:t>第六条：</w:t>
      </w:r>
      <w:r>
        <w:rPr>
          <w:rFonts w:hint="eastAsia" w:ascii="宋体"/>
          <w:sz w:val="24"/>
        </w:rPr>
        <w:t>本制度规定的绩效管理与绩效考核对象包括公司内所有正式签约的员工；试用期（见习期）人员的考核，不属于本制度范围，由公司招聘与录用制度做出具体规定。</w:t>
      </w:r>
    </w:p>
    <w:p>
      <w:pPr>
        <w:spacing w:line="300" w:lineRule="auto"/>
        <w:ind w:left="900" w:hanging="900"/>
        <w:rPr>
          <w:rFonts w:ascii="宋体"/>
          <w:sz w:val="24"/>
        </w:rPr>
      </w:pPr>
      <w:r>
        <w:rPr>
          <w:rFonts w:hint="eastAsia" w:ascii="宋体"/>
          <w:b/>
          <w:sz w:val="24"/>
        </w:rPr>
        <w:t>第七条：</w:t>
      </w:r>
      <w:r>
        <w:rPr>
          <w:rFonts w:hint="eastAsia" w:ascii="宋体"/>
          <w:sz w:val="24"/>
        </w:rPr>
        <w:t>本制度规定的绩效管理与绩效考核的责任主体是各职位的直接管理者，不采取全方位考核的方式，但上级管理者拥有员工考核结果调整的权力。</w:t>
      </w:r>
    </w:p>
    <w:p>
      <w:pPr>
        <w:spacing w:line="300" w:lineRule="auto"/>
        <w:ind w:left="900" w:hanging="900"/>
        <w:rPr>
          <w:rFonts w:ascii="宋体"/>
          <w:sz w:val="24"/>
        </w:rPr>
      </w:pPr>
      <w:r>
        <w:rPr>
          <w:rFonts w:hint="eastAsia" w:ascii="宋体"/>
          <w:b/>
          <w:sz w:val="24"/>
        </w:rPr>
        <w:t>第八条：</w:t>
      </w:r>
      <w:r>
        <w:rPr>
          <w:rFonts w:hint="eastAsia" w:ascii="宋体"/>
          <w:sz w:val="24"/>
        </w:rPr>
        <w:t>各级管理者必须强化对绩效管理与绩效考核的观念，牢固树立绩效管理与绩效考核的责任意识，包括：</w:t>
      </w:r>
    </w:p>
    <w:p>
      <w:pPr>
        <w:numPr>
          <w:ilvl w:val="0"/>
          <w:numId w:val="3"/>
        </w:numPr>
        <w:spacing w:line="300" w:lineRule="auto"/>
        <w:rPr>
          <w:rFonts w:ascii="宋体"/>
          <w:sz w:val="24"/>
        </w:rPr>
      </w:pPr>
      <w:r>
        <w:rPr>
          <w:rFonts w:hint="eastAsia" w:ascii="宋体"/>
          <w:sz w:val="24"/>
        </w:rPr>
        <w:t>员工的业绩就是管理者的业绩；</w:t>
      </w:r>
    </w:p>
    <w:p>
      <w:pPr>
        <w:numPr>
          <w:ilvl w:val="0"/>
          <w:numId w:val="3"/>
        </w:numPr>
        <w:spacing w:line="300" w:lineRule="auto"/>
        <w:rPr>
          <w:rFonts w:ascii="宋体"/>
          <w:sz w:val="24"/>
        </w:rPr>
      </w:pPr>
      <w:r>
        <w:rPr>
          <w:rFonts w:hint="eastAsia" w:ascii="宋体"/>
          <w:sz w:val="24"/>
        </w:rPr>
        <w:t>各级管理者是员工责任的最终承担者；</w:t>
      </w:r>
    </w:p>
    <w:p>
      <w:pPr>
        <w:numPr>
          <w:ilvl w:val="0"/>
          <w:numId w:val="3"/>
        </w:numPr>
        <w:spacing w:line="300" w:lineRule="auto"/>
        <w:rPr>
          <w:rFonts w:ascii="宋体"/>
          <w:sz w:val="24"/>
        </w:rPr>
      </w:pPr>
      <w:r>
        <w:rPr>
          <w:rFonts w:hint="eastAsia" w:ascii="宋体"/>
          <w:sz w:val="24"/>
        </w:rPr>
        <w:t>不断提高和改善下属的职业能力和工作业绩，是管理者不可推卸的责任；</w:t>
      </w:r>
    </w:p>
    <w:p>
      <w:pPr>
        <w:numPr>
          <w:ilvl w:val="0"/>
          <w:numId w:val="3"/>
        </w:numPr>
        <w:spacing w:line="300" w:lineRule="auto"/>
        <w:rPr>
          <w:rFonts w:hint="eastAsia" w:ascii="宋体"/>
          <w:sz w:val="24"/>
        </w:rPr>
      </w:pPr>
      <w:r>
        <w:rPr>
          <w:rFonts w:hint="eastAsia" w:ascii="宋体"/>
          <w:sz w:val="24"/>
        </w:rPr>
        <w:t>在绩效管理与绩效考核过程中，下属必须始终保持高度的参与性，各级管理者必须随时与下属进行沟通。</w:t>
      </w: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hint="eastAsia" w:ascii="宋体"/>
          <w:sz w:val="24"/>
        </w:rPr>
      </w:pPr>
    </w:p>
    <w:p>
      <w:pPr>
        <w:spacing w:line="300" w:lineRule="auto"/>
        <w:rPr>
          <w:rFonts w:ascii="宋体"/>
          <w:sz w:val="24"/>
        </w:rPr>
      </w:pPr>
    </w:p>
    <w:p>
      <w:pPr>
        <w:pStyle w:val="4"/>
      </w:pPr>
      <w:bookmarkStart w:id="1" w:name="_Toc527664317"/>
      <w:r>
        <w:rPr>
          <w:rFonts w:hint="eastAsia"/>
        </w:rPr>
        <w:t>一、绩效管理与绩效考核的程序</w:t>
      </w:r>
      <w:bookmarkEnd w:id="1"/>
    </w:p>
    <w:p>
      <w:pPr>
        <w:spacing w:line="300" w:lineRule="auto"/>
        <w:ind w:left="900" w:hanging="900"/>
        <w:rPr>
          <w:rFonts w:ascii="宋体"/>
          <w:b/>
          <w:sz w:val="24"/>
        </w:rPr>
      </w:pPr>
      <w:r>
        <w:rPr>
          <w:rFonts w:hint="eastAsia" w:ascii="宋体"/>
          <w:b/>
          <w:sz w:val="24"/>
        </w:rPr>
        <w:t>第一条：</w:t>
      </w:r>
      <w:r>
        <w:rPr>
          <w:rFonts w:hint="eastAsia" w:ascii="宋体"/>
          <w:sz w:val="24"/>
        </w:rPr>
        <w:t>绩效管理与绩效考核是一个不断循环往复的过程，其基本程序为：</w:t>
      </w:r>
    </w:p>
    <w:p>
      <w:pPr>
        <w:spacing w:line="300" w:lineRule="auto"/>
        <w:ind w:left="900" w:hanging="900"/>
        <w:rPr>
          <w:rFonts w:ascii="宋体"/>
          <w:b/>
          <w:sz w:val="24"/>
        </w:rPr>
      </w:pPr>
      <w:r>
        <w:rPr>
          <w:rFonts w:ascii="宋体"/>
          <w:b/>
          <w:sz w:val="24"/>
        </w:rPr>
        <w:pict>
          <v:group id="_x0000_s1177" o:spid="_x0000_s1177" o:spt="203" style="position:absolute;left:0pt;margin-left:36.25pt;margin-top:3.3pt;height:438.9pt;width:337.8pt;z-index:251655168;mso-width-relative:page;mso-height-relative:page;" coordorigin="3420,1674" coordsize="4387,6084">
            <o:lock v:ext="edit"/>
            <v:line id="_x0000_s1033" o:spid="_x0000_s1033" o:spt="20" style="position:absolute;left:6480;top:7517;height:0;width:1327;" stroked="t" coordsize="21600,21600">
              <v:path arrowok="t"/>
              <v:fill focussize="0,0"/>
              <v:stroke weight="6pt" color="#C0C0C0"/>
              <v:imagedata o:title=""/>
              <o:lock v:ext="edit"/>
            </v:line>
            <v:group id="_x0000_s1176" o:spid="_x0000_s1176" o:spt="203" style="position:absolute;left:3420;top:1674;height:6084;width:4320;" coordorigin="3420,1674" coordsize="4320,6084">
              <o:lock v:ext="edit"/>
              <v:shape id="_x0000_s1026" o:spid="_x0000_s1026" o:spt="202" type="#_x0000_t202" style="position:absolute;left:4500;top:1674;height:468;width:1980;" fillcolor="#C0C0C0" filled="t" coordsize="21600,21600">
                <v:path/>
                <v:fill on="t" opacity="32768f" focussize="0,0"/>
                <v:stroke joinstyle="miter"/>
                <v:imagedata o:title=""/>
                <o:lock v:ext="edit"/>
                <v:textbox>
                  <w:txbxContent>
                    <w:p>
                      <w:pPr>
                        <w:pStyle w:val="13"/>
                        <w:rPr>
                          <w:rFonts w:ascii="微软雅黑" w:hAnsi="微软雅黑"/>
                          <w:b/>
                          <w:szCs w:val="24"/>
                        </w:rPr>
                      </w:pPr>
                      <w:r>
                        <w:rPr>
                          <w:rFonts w:hint="eastAsia" w:ascii="微软雅黑" w:hAnsi="微软雅黑"/>
                          <w:b/>
                          <w:szCs w:val="24"/>
                        </w:rPr>
                        <w:t>制定绩效目标</w:t>
                      </w:r>
                    </w:p>
                  </w:txbxContent>
                </v:textbox>
              </v:shape>
              <v:shape id="_x0000_s1027" o:spid="_x0000_s1027" o:spt="202" type="#_x0000_t202" style="position:absolute;left:4500;top:2610;height:468;width:1980;" fillcolor="#C0C0C0" filled="t" coordsize="21600,21600">
                <v:path/>
                <v:fill on="t" opacity="32768f" focussize="0,0"/>
                <v:stroke joinstyle="miter"/>
                <v:imagedata o:title=""/>
                <o:lock v:ext="edit"/>
                <v:textbox>
                  <w:txbxContent>
                    <w:p>
                      <w:pPr>
                        <w:jc w:val="center"/>
                        <w:rPr>
                          <w:rFonts w:ascii="微软雅黑" w:hAnsi="微软雅黑"/>
                          <w:b/>
                          <w:sz w:val="24"/>
                          <w:szCs w:val="24"/>
                        </w:rPr>
                      </w:pPr>
                      <w:r>
                        <w:rPr>
                          <w:rFonts w:hint="eastAsia" w:ascii="微软雅黑" w:hAnsi="微软雅黑"/>
                          <w:b/>
                          <w:sz w:val="24"/>
                          <w:szCs w:val="24"/>
                        </w:rPr>
                        <w:t>建立工作期望</w:t>
                      </w:r>
                    </w:p>
                  </w:txbxContent>
                </v:textbox>
              </v:shape>
              <v:shape id="_x0000_s1028" o:spid="_x0000_s1028" o:spt="202" type="#_x0000_t202" style="position:absolute;left:4500;top:3549;height:468;width:1980;" fillcolor="#C0C0C0" filled="t" coordsize="21600,21600">
                <v:path/>
                <v:fill on="t" opacity="32768f" focussize="0,0"/>
                <v:stroke joinstyle="miter"/>
                <v:imagedata o:title=""/>
                <o:lock v:ext="edit"/>
                <v:textbox>
                  <w:txbxContent>
                    <w:p>
                      <w:pPr>
                        <w:jc w:val="center"/>
                        <w:rPr>
                          <w:b/>
                        </w:rPr>
                      </w:pPr>
                      <w:r>
                        <w:rPr>
                          <w:rFonts w:hint="eastAsia" w:ascii="微软雅黑" w:hAnsi="微软雅黑"/>
                          <w:b/>
                          <w:sz w:val="24"/>
                          <w:szCs w:val="24"/>
                        </w:rPr>
                        <w:t>建立目标任务指导书</w:t>
                      </w:r>
                    </w:p>
                  </w:txbxContent>
                </v:textbox>
              </v:shape>
              <v:shape id="_x0000_s1029" o:spid="_x0000_s1029" o:spt="202" type="#_x0000_t202" style="position:absolute;left:4500;top:4482;height:468;width:1980;" fillcolor="#C0C0C0" filled="t" coordsize="21600,21600">
                <v:path/>
                <v:fill on="t" opacity="32768f" focussize="0,0"/>
                <v:stroke joinstyle="miter"/>
                <v:imagedata o:title=""/>
                <o:lock v:ext="edit"/>
                <v:textbox>
                  <w:txbxContent>
                    <w:p>
                      <w:pPr>
                        <w:jc w:val="center"/>
                        <w:rPr>
                          <w:b/>
                        </w:rPr>
                      </w:pPr>
                      <w:r>
                        <w:rPr>
                          <w:rFonts w:hint="eastAsia" w:ascii="微软雅黑" w:hAnsi="微软雅黑"/>
                          <w:b/>
                          <w:sz w:val="24"/>
                          <w:szCs w:val="24"/>
                        </w:rPr>
                        <w:t>绩效形成过程指导</w:t>
                      </w:r>
                    </w:p>
                  </w:txbxContent>
                </v:textbox>
              </v:shape>
              <v:shape id="_x0000_s1030" o:spid="_x0000_s1030" o:spt="202" type="#_x0000_t202" style="position:absolute;left:4500;top:5418;height:468;width:1980;" fillcolor="#C0C0C0" filled="t" coordsize="21600,21600">
                <v:path/>
                <v:fill on="t" opacity="32768f" focussize="0,0"/>
                <v:stroke joinstyle="miter"/>
                <v:imagedata o:title=""/>
                <o:lock v:ext="edit"/>
                <v:textbox>
                  <w:txbxContent>
                    <w:p>
                      <w:pPr>
                        <w:jc w:val="center"/>
                        <w:rPr>
                          <w:rFonts w:ascii="微软雅黑" w:hAnsi="微软雅黑"/>
                          <w:b/>
                          <w:sz w:val="24"/>
                          <w:szCs w:val="24"/>
                        </w:rPr>
                      </w:pPr>
                      <w:r>
                        <w:rPr>
                          <w:rFonts w:hint="eastAsia" w:ascii="微软雅黑" w:hAnsi="微软雅黑"/>
                          <w:b/>
                          <w:sz w:val="24"/>
                          <w:szCs w:val="24"/>
                        </w:rPr>
                        <w:t>绩效考核</w:t>
                      </w:r>
                    </w:p>
                  </w:txbxContent>
                </v:textbox>
              </v:shape>
              <v:shape id="_x0000_s1031" o:spid="_x0000_s1031" o:spt="202" type="#_x0000_t202" style="position:absolute;left:4500;top:6354;height:468;width:1980;" fillcolor="#C0C0C0" filled="t" coordsize="21600,21600">
                <v:path/>
                <v:fill on="t" opacity="32768f" focussize="0,0"/>
                <v:stroke joinstyle="miter"/>
                <v:imagedata o:title=""/>
                <o:lock v:ext="edit"/>
                <v:textbox>
                  <w:txbxContent>
                    <w:p>
                      <w:pPr>
                        <w:jc w:val="center"/>
                        <w:rPr>
                          <w:rFonts w:ascii="微软雅黑" w:hAnsi="微软雅黑"/>
                          <w:b/>
                          <w:sz w:val="24"/>
                          <w:szCs w:val="24"/>
                        </w:rPr>
                      </w:pPr>
                      <w:r>
                        <w:rPr>
                          <w:rFonts w:hint="eastAsia" w:ascii="微软雅黑" w:hAnsi="微软雅黑"/>
                          <w:b/>
                          <w:sz w:val="24"/>
                          <w:szCs w:val="24"/>
                        </w:rPr>
                        <w:t>绩效面谈</w:t>
                      </w:r>
                    </w:p>
                  </w:txbxContent>
                </v:textbox>
              </v:shape>
              <v:shape id="_x0000_s1032" o:spid="_x0000_s1032" o:spt="202" type="#_x0000_t202" style="position:absolute;left:4500;top:7290;height:468;width:1980;" fillcolor="#C0C0C0" filled="t" coordsize="21600,21600">
                <v:path/>
                <v:fill on="t" opacity="32768f" focussize="0,0"/>
                <v:stroke joinstyle="miter"/>
                <v:imagedata o:title=""/>
                <o:lock v:ext="edit"/>
                <v:textbox>
                  <w:txbxContent>
                    <w:p>
                      <w:pPr>
                        <w:jc w:val="center"/>
                        <w:rPr>
                          <w:b/>
                        </w:rPr>
                      </w:pPr>
                      <w:r>
                        <w:rPr>
                          <w:rFonts w:hint="eastAsia" w:ascii="微软雅黑" w:hAnsi="微软雅黑"/>
                          <w:b/>
                          <w:sz w:val="24"/>
                          <w:szCs w:val="24"/>
                        </w:rPr>
                        <w:t>制定绩效改进计划</w:t>
                      </w:r>
                    </w:p>
                  </w:txbxContent>
                </v:textbox>
              </v:shape>
              <v:line id="_x0000_s1034" o:spid="_x0000_s1034" o:spt="20" style="position:absolute;left:7740;top:1887;height:5616;width:0;" stroked="t" coordsize="21600,21600">
                <v:path arrowok="t"/>
                <v:fill focussize="0,0"/>
                <v:stroke weight="6pt" color="#C0C0C0"/>
                <v:imagedata o:title=""/>
                <o:lock v:ext="edit"/>
              </v:line>
              <v:line id="_x0000_s1035" o:spid="_x0000_s1035" o:spt="20" style="position:absolute;left:3420;top:4673;height:2806;width:0;" stroked="t" coordsize="21600,21600">
                <v:path arrowok="t"/>
                <v:fill focussize="0,0"/>
                <v:stroke weight="6pt" color="#C0C0C0"/>
                <v:imagedata o:title=""/>
                <o:lock v:ext="edit"/>
              </v:line>
              <v:line id="_x0000_s1036" o:spid="_x0000_s1036" o:spt="20" style="position:absolute;left:3420;top:7446;height:0;width:1080;" stroked="t" coordsize="21600,21600">
                <v:path arrowok="t"/>
                <v:fill focussize="0,0"/>
                <v:stroke weight="6pt" color="#C0C0C0"/>
                <v:imagedata o:title=""/>
                <o:lock v:ext="edit"/>
              </v:line>
              <v:shape id="_x0000_s1037" o:spid="_x0000_s1037" o:spt="67" type="#_x0000_t67" style="position:absolute;left:5400;top:2142;height:468;width:180;" fillcolor="#C0C0C0" filled="t" coordsize="21600,21600">
                <v:path/>
                <v:fill on="t" focussize="0,0"/>
                <v:stroke joinstyle="miter"/>
                <v:imagedata o:title=""/>
                <o:lock v:ext="edit"/>
                <v:textbox style="layout-flow:vertical-ideographic;"/>
              </v:shape>
              <v:shape id="_x0000_s1038" o:spid="_x0000_s1038" o:spt="67" type="#_x0000_t67" style="position:absolute;left:5400;top:3078;height:468;width:180;" fillcolor="#C0C0C0" filled="t" coordsize="21600,21600">
                <v:path/>
                <v:fill on="t" focussize="0,0"/>
                <v:stroke joinstyle="miter"/>
                <v:imagedata o:title=""/>
                <o:lock v:ext="edit"/>
                <v:textbox style="layout-flow:vertical-ideographic;"/>
              </v:shape>
              <v:shape id="_x0000_s1039" o:spid="_x0000_s1039" o:spt="67" type="#_x0000_t67" style="position:absolute;left:5400;top:4014;height:468;width:180;" fillcolor="#C0C0C0" filled="t" coordsize="21600,21600">
                <v:path/>
                <v:fill on="t" focussize="0,0"/>
                <v:stroke joinstyle="miter"/>
                <v:imagedata o:title=""/>
                <o:lock v:ext="edit"/>
                <v:textbox style="layout-flow:vertical-ideographic;"/>
              </v:shape>
              <v:shape id="_x0000_s1040" o:spid="_x0000_s1040" o:spt="67" type="#_x0000_t67" style="position:absolute;left:5400;top:4950;height:468;width:180;" fillcolor="#C0C0C0" filled="t" coordsize="21600,21600">
                <v:path/>
                <v:fill on="t" focussize="0,0"/>
                <v:stroke joinstyle="miter"/>
                <v:imagedata o:title=""/>
                <o:lock v:ext="edit"/>
                <v:textbox style="layout-flow:vertical-ideographic;"/>
              </v:shape>
              <v:shape id="_x0000_s1041" o:spid="_x0000_s1041" o:spt="67" type="#_x0000_t67" style="position:absolute;left:5400;top:5886;height:468;width:180;" fillcolor="#C0C0C0" filled="t" coordsize="21600,21600">
                <v:path/>
                <v:fill on="t" focussize="0,0"/>
                <v:stroke joinstyle="miter"/>
                <v:imagedata o:title=""/>
                <o:lock v:ext="edit"/>
                <v:textbox style="layout-flow:vertical-ideographic;"/>
              </v:shape>
              <v:shape id="_x0000_s1042" o:spid="_x0000_s1042" o:spt="67" type="#_x0000_t67" style="position:absolute;left:5400;top:6822;height:468;width:180;" fillcolor="#C0C0C0" filled="t" coordsize="21600,21600">
                <v:path/>
                <v:fill on="t" focussize="0,0"/>
                <v:stroke joinstyle="miter"/>
                <v:imagedata o:title=""/>
                <o:lock v:ext="edit"/>
                <v:textbox style="layout-flow:vertical-ideographic;"/>
              </v:shape>
              <v:shape id="_x0000_s1043" o:spid="_x0000_s1043" o:spt="66" type="#_x0000_t66" style="position:absolute;left:6480;top:1830;height:156;width:1260;" fillcolor="#C0C0C0" filled="t" stroked="f" coordsize="21600,21600">
                <v:path/>
                <v:fill on="t" focussize="0,0"/>
                <v:stroke on="f" joinstyle="miter"/>
                <v:imagedata o:title=""/>
                <o:lock v:ext="edit"/>
              </v:shape>
              <v:shape id="_x0000_s1044" o:spid="_x0000_s1044" o:spt="66" type="#_x0000_t66" style="position:absolute;left:6480;top:2769;height:156;width:1260;" fillcolor="#C0C0C0" filled="t" stroked="f" coordsize="21600,21600">
                <v:path/>
                <v:fill on="t" focussize="0,0"/>
                <v:stroke on="f" joinstyle="miter"/>
                <v:imagedata o:title=""/>
                <o:lock v:ext="edit"/>
              </v:shape>
              <v:shape id="_x0000_s1045" o:spid="_x0000_s1045" o:spt="66" type="#_x0000_t66" style="position:absolute;left:6480;top:3702;height:156;width:1260;" fillcolor="#C0C0C0" filled="t" stroked="f" coordsize="21600,21600">
                <v:path/>
                <v:fill on="t" focussize="0,0"/>
                <v:stroke on="f" joinstyle="miter"/>
                <v:imagedata o:title=""/>
                <o:lock v:ext="edit"/>
              </v:shape>
            </v:group>
            <v:shape id="_x0000_s1046" o:spid="_x0000_s1046" o:spt="13" type="#_x0000_t13" style="position:absolute;left:3420;top:4638;height:156;width:1080;" fillcolor="#C0C0C0" filled="t" stroked="f" coordsize="21600,21600">
              <v:path/>
              <v:fill on="t" focussize="0,0"/>
              <v:stroke on="f" color="#808080" joinstyle="miter"/>
              <v:imagedata o:title=""/>
              <o:lock v:ext="edit"/>
            </v:shape>
          </v:group>
        </w:pict>
      </w: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ind w:left="900" w:hanging="900"/>
        <w:rPr>
          <w:rFonts w:ascii="宋体"/>
          <w:sz w:val="24"/>
        </w:rPr>
      </w:pPr>
    </w:p>
    <w:p>
      <w:pPr>
        <w:spacing w:line="300" w:lineRule="auto"/>
        <w:rPr>
          <w:rFonts w:ascii="宋体"/>
          <w:sz w:val="24"/>
        </w:rPr>
      </w:pPr>
    </w:p>
    <w:p>
      <w:pPr>
        <w:spacing w:line="300" w:lineRule="auto"/>
        <w:rPr>
          <w:rFonts w:ascii="宋体"/>
          <w:b/>
          <w:sz w:val="24"/>
        </w:rPr>
      </w:pPr>
    </w:p>
    <w:p>
      <w:pPr>
        <w:spacing w:line="300" w:lineRule="auto"/>
        <w:rPr>
          <w:rFonts w:ascii="宋体"/>
          <w:b/>
          <w:sz w:val="24"/>
        </w:rPr>
      </w:pPr>
    </w:p>
    <w:p>
      <w:pPr>
        <w:spacing w:line="300" w:lineRule="auto"/>
        <w:rPr>
          <w:rFonts w:ascii="宋体"/>
          <w:b/>
          <w:sz w:val="24"/>
        </w:rPr>
      </w:pPr>
    </w:p>
    <w:p>
      <w:pPr>
        <w:spacing w:line="300" w:lineRule="auto"/>
        <w:rPr>
          <w:rFonts w:ascii="宋体"/>
          <w:b/>
          <w:sz w:val="24"/>
        </w:rPr>
      </w:pPr>
    </w:p>
    <w:p>
      <w:pPr>
        <w:spacing w:line="300" w:lineRule="auto"/>
        <w:rPr>
          <w:rFonts w:ascii="宋体"/>
          <w:sz w:val="24"/>
        </w:rPr>
      </w:pPr>
      <w:r>
        <w:rPr>
          <w:rFonts w:hint="eastAsia" w:ascii="宋体"/>
          <w:b/>
          <w:sz w:val="24"/>
        </w:rPr>
        <w:t>第二条：</w:t>
      </w:r>
      <w:r>
        <w:rPr>
          <w:rFonts w:hint="eastAsia" w:ascii="宋体"/>
          <w:sz w:val="24"/>
        </w:rPr>
        <w:t>制定绩效目标：</w:t>
      </w:r>
    </w:p>
    <w:p>
      <w:pPr>
        <w:numPr>
          <w:ilvl w:val="0"/>
          <w:numId w:val="4"/>
        </w:numPr>
        <w:spacing w:line="300" w:lineRule="auto"/>
        <w:rPr>
          <w:rFonts w:ascii="宋体"/>
          <w:sz w:val="24"/>
        </w:rPr>
      </w:pPr>
      <w:r>
        <w:rPr>
          <w:rFonts w:hint="eastAsia" w:ascii="宋体"/>
          <w:sz w:val="24"/>
        </w:rPr>
        <w:t>各级主管根据本年度（或考核周期）公司对员工要求和期望，在与员工协商的基础上确定年度（或考核周期）工作目标；</w:t>
      </w:r>
    </w:p>
    <w:p>
      <w:pPr>
        <w:numPr>
          <w:ilvl w:val="0"/>
          <w:numId w:val="4"/>
        </w:numPr>
        <w:spacing w:line="300" w:lineRule="auto"/>
        <w:rPr>
          <w:rFonts w:ascii="宋体" w:hAnsi="宋体"/>
          <w:vanish/>
          <w:kern w:val="0"/>
          <w:sz w:val="24"/>
          <w:szCs w:val="24"/>
        </w:rPr>
      </w:pPr>
      <w:r>
        <w:rPr>
          <w:rFonts w:hint="eastAsia" w:ascii="宋体"/>
          <w:sz w:val="24"/>
        </w:rPr>
        <w:t>部门负责人的考核内容包括：</w:t>
      </w:r>
    </w:p>
    <w:p>
      <w:pPr>
        <w:numPr>
          <w:ilvl w:val="0"/>
          <w:numId w:val="5"/>
        </w:numPr>
        <w:spacing w:line="300" w:lineRule="auto"/>
        <w:rPr>
          <w:sz w:val="24"/>
        </w:rPr>
      </w:pPr>
      <w:r>
        <w:rPr>
          <w:rFonts w:hint="eastAsia" w:ascii="宋体"/>
          <w:sz w:val="24"/>
        </w:rPr>
        <w:t>部门量化指标：针对部门可以量化的关键业绩指标；</w:t>
      </w:r>
    </w:p>
    <w:p>
      <w:pPr>
        <w:numPr>
          <w:ilvl w:val="0"/>
          <w:numId w:val="5"/>
        </w:numPr>
        <w:spacing w:line="300" w:lineRule="auto"/>
        <w:rPr>
          <w:sz w:val="24"/>
        </w:rPr>
      </w:pPr>
      <w:r>
        <w:rPr>
          <w:rFonts w:hint="eastAsia"/>
          <w:sz w:val="24"/>
        </w:rPr>
        <w:t>部门非量化指标：</w:t>
      </w:r>
      <w:r>
        <w:rPr>
          <w:rFonts w:hint="eastAsia" w:ascii="宋体"/>
          <w:sz w:val="24"/>
        </w:rPr>
        <w:t>针对部门不能量化但对公司和部门业绩形成非常重要的指标；</w:t>
      </w:r>
    </w:p>
    <w:p>
      <w:pPr>
        <w:numPr>
          <w:ilvl w:val="0"/>
          <w:numId w:val="5"/>
        </w:numPr>
        <w:spacing w:line="300" w:lineRule="auto"/>
        <w:rPr>
          <w:sz w:val="24"/>
        </w:rPr>
      </w:pPr>
      <w:r>
        <w:rPr>
          <w:rFonts w:hint="eastAsia"/>
          <w:sz w:val="24"/>
        </w:rPr>
        <w:t>追加目标和任务考核：主要是对工作中的追加目标和任务的考核</w:t>
      </w:r>
      <w:r>
        <w:rPr>
          <w:rFonts w:hint="eastAsia" w:ascii="宋体"/>
          <w:sz w:val="24"/>
        </w:rPr>
        <w:t>；</w:t>
      </w:r>
    </w:p>
    <w:p>
      <w:pPr>
        <w:spacing w:line="300" w:lineRule="auto"/>
        <w:ind w:left="1320"/>
        <w:rPr>
          <w:sz w:val="24"/>
        </w:rPr>
      </w:pPr>
      <w:r>
        <w:rPr>
          <w:rFonts w:hint="eastAsia"/>
          <w:sz w:val="24"/>
        </w:rPr>
        <w:t>（以上部分权重为70%，参考值，具体分配由考核责任人确定）</w:t>
      </w:r>
    </w:p>
    <w:p>
      <w:pPr>
        <w:numPr>
          <w:ilvl w:val="0"/>
          <w:numId w:val="5"/>
        </w:numPr>
        <w:spacing w:line="300" w:lineRule="auto"/>
        <w:rPr>
          <w:rFonts w:ascii="宋体"/>
          <w:sz w:val="24"/>
        </w:rPr>
      </w:pPr>
      <w:r>
        <w:rPr>
          <w:rFonts w:hint="eastAsia" w:ascii="宋体"/>
          <w:sz w:val="24"/>
        </w:rPr>
        <w:t>工作行为与态度考核；</w:t>
      </w:r>
    </w:p>
    <w:p>
      <w:pPr>
        <w:spacing w:line="300" w:lineRule="auto"/>
        <w:ind w:left="1321" w:leftChars="629" w:firstLine="480" w:firstLineChars="200"/>
        <w:rPr>
          <w:rFonts w:ascii="宋体"/>
          <w:sz w:val="24"/>
        </w:rPr>
      </w:pPr>
      <w:r>
        <w:rPr>
          <w:rFonts w:hint="eastAsia" w:ascii="宋体"/>
          <w:sz w:val="24"/>
        </w:rPr>
        <w:t>（</w:t>
      </w:r>
      <w:r>
        <w:rPr>
          <w:rFonts w:hint="eastAsia"/>
          <w:sz w:val="24"/>
        </w:rPr>
        <w:t>此项</w:t>
      </w:r>
      <w:r>
        <w:rPr>
          <w:rFonts w:hint="eastAsia" w:ascii="宋体"/>
          <w:sz w:val="24"/>
        </w:rPr>
        <w:t>权重为20%，</w:t>
      </w:r>
      <w:r>
        <w:rPr>
          <w:rFonts w:hint="eastAsia"/>
          <w:sz w:val="24"/>
        </w:rPr>
        <w:t>参考值</w:t>
      </w:r>
      <w:r>
        <w:rPr>
          <w:rFonts w:hint="eastAsia" w:ascii="宋体"/>
          <w:sz w:val="24"/>
        </w:rPr>
        <w:t>）；</w:t>
      </w:r>
    </w:p>
    <w:p>
      <w:pPr>
        <w:numPr>
          <w:ilvl w:val="0"/>
          <w:numId w:val="5"/>
        </w:numPr>
        <w:spacing w:line="300" w:lineRule="auto"/>
        <w:rPr>
          <w:rFonts w:ascii="宋体"/>
          <w:sz w:val="24"/>
        </w:rPr>
      </w:pPr>
      <w:r>
        <w:rPr>
          <w:rFonts w:hint="eastAsia" w:ascii="宋体"/>
          <w:sz w:val="24"/>
        </w:rPr>
        <w:t>管理行为考核。</w:t>
      </w:r>
    </w:p>
    <w:p>
      <w:pPr>
        <w:spacing w:line="300" w:lineRule="auto"/>
        <w:ind w:left="1321" w:leftChars="629" w:firstLine="480" w:firstLineChars="200"/>
        <w:rPr>
          <w:rFonts w:ascii="宋体"/>
          <w:sz w:val="24"/>
        </w:rPr>
      </w:pPr>
      <w:r>
        <w:rPr>
          <w:rFonts w:hint="eastAsia" w:ascii="宋体"/>
          <w:sz w:val="24"/>
        </w:rPr>
        <w:t>（</w:t>
      </w:r>
      <w:r>
        <w:rPr>
          <w:rFonts w:hint="eastAsia"/>
          <w:sz w:val="24"/>
        </w:rPr>
        <w:t>此项</w:t>
      </w:r>
      <w:r>
        <w:rPr>
          <w:rFonts w:hint="eastAsia" w:ascii="宋体"/>
          <w:sz w:val="24"/>
        </w:rPr>
        <w:t>权重为10%，</w:t>
      </w:r>
      <w:r>
        <w:rPr>
          <w:rFonts w:hint="eastAsia"/>
          <w:sz w:val="24"/>
        </w:rPr>
        <w:t>参考值</w:t>
      </w:r>
      <w:r>
        <w:rPr>
          <w:rFonts w:hint="eastAsia" w:ascii="宋体"/>
          <w:sz w:val="24"/>
        </w:rPr>
        <w:t>）</w:t>
      </w:r>
    </w:p>
    <w:p>
      <w:pPr>
        <w:spacing w:line="300" w:lineRule="auto"/>
        <w:ind w:left="1320"/>
        <w:rPr>
          <w:rFonts w:ascii="宋体"/>
          <w:sz w:val="24"/>
        </w:rPr>
      </w:pPr>
      <w:r>
        <w:rPr>
          <w:rFonts w:hint="eastAsia" w:ascii="宋体"/>
          <w:sz w:val="24"/>
        </w:rPr>
        <w:t>（参见附表一、附表二、附表三、附表四）</w:t>
      </w:r>
    </w:p>
    <w:p>
      <w:pPr>
        <w:numPr>
          <w:ilvl w:val="0"/>
          <w:numId w:val="5"/>
        </w:numPr>
        <w:tabs>
          <w:tab w:val="left" w:pos="1741"/>
          <w:tab w:val="clear" w:pos="1680"/>
        </w:tabs>
        <w:spacing w:line="300" w:lineRule="auto"/>
        <w:ind w:left="1741"/>
        <w:rPr>
          <w:iCs/>
          <w:sz w:val="24"/>
        </w:rPr>
      </w:pPr>
      <w:r>
        <w:rPr>
          <w:rFonts w:hint="eastAsia"/>
          <w:iCs/>
          <w:sz w:val="24"/>
        </w:rPr>
        <w:t>不良事故考核。</w:t>
      </w:r>
    </w:p>
    <w:p>
      <w:pPr>
        <w:numPr>
          <w:ilvl w:val="0"/>
          <w:numId w:val="4"/>
        </w:numPr>
        <w:spacing w:line="300" w:lineRule="auto"/>
        <w:rPr>
          <w:rFonts w:ascii="宋体"/>
          <w:sz w:val="24"/>
        </w:rPr>
      </w:pPr>
      <w:r>
        <w:rPr>
          <w:rFonts w:hint="eastAsia" w:ascii="宋体"/>
          <w:sz w:val="24"/>
        </w:rPr>
        <w:t>其他具有管理职能职位的考核内容包括：</w:t>
      </w:r>
    </w:p>
    <w:p>
      <w:pPr>
        <w:numPr>
          <w:ilvl w:val="0"/>
          <w:numId w:val="6"/>
        </w:numPr>
        <w:spacing w:line="300" w:lineRule="auto"/>
        <w:rPr>
          <w:rFonts w:ascii="宋体"/>
          <w:sz w:val="24"/>
        </w:rPr>
      </w:pPr>
      <w:r>
        <w:rPr>
          <w:rFonts w:hint="eastAsia"/>
          <w:sz w:val="24"/>
        </w:rPr>
        <w:t>指标性目标：</w:t>
      </w:r>
      <w:r>
        <w:rPr>
          <w:rFonts w:hint="eastAsia" w:ascii="宋体"/>
          <w:sz w:val="24"/>
        </w:rPr>
        <w:t>可以定量衡量的考核目标；</w:t>
      </w:r>
    </w:p>
    <w:p>
      <w:pPr>
        <w:numPr>
          <w:ilvl w:val="0"/>
          <w:numId w:val="6"/>
        </w:numPr>
        <w:spacing w:line="300" w:lineRule="auto"/>
        <w:rPr>
          <w:rFonts w:ascii="宋体"/>
          <w:sz w:val="24"/>
        </w:rPr>
      </w:pPr>
      <w:r>
        <w:rPr>
          <w:rFonts w:hint="eastAsia"/>
          <w:sz w:val="24"/>
        </w:rPr>
        <w:t>重点工作目标：不能量化，但是对完成工作非常重要的工作目标</w:t>
      </w:r>
      <w:r>
        <w:rPr>
          <w:rFonts w:hint="eastAsia" w:ascii="宋体"/>
          <w:sz w:val="24"/>
        </w:rPr>
        <w:t>；</w:t>
      </w:r>
    </w:p>
    <w:p>
      <w:pPr>
        <w:numPr>
          <w:ilvl w:val="0"/>
          <w:numId w:val="6"/>
        </w:numPr>
        <w:spacing w:line="300" w:lineRule="auto"/>
        <w:rPr>
          <w:rFonts w:ascii="宋体"/>
          <w:sz w:val="24"/>
        </w:rPr>
      </w:pPr>
      <w:r>
        <w:rPr>
          <w:rFonts w:hint="eastAsia"/>
          <w:sz w:val="24"/>
        </w:rPr>
        <w:t>追加目标和任务考核：主要是对工作中的追加目标和任务的考核</w:t>
      </w:r>
      <w:r>
        <w:rPr>
          <w:rFonts w:hint="eastAsia" w:ascii="宋体"/>
          <w:sz w:val="24"/>
        </w:rPr>
        <w:t>；</w:t>
      </w:r>
    </w:p>
    <w:p>
      <w:pPr>
        <w:spacing w:line="300" w:lineRule="auto"/>
        <w:ind w:left="1680"/>
        <w:rPr>
          <w:rFonts w:ascii="宋体"/>
          <w:sz w:val="24"/>
        </w:rPr>
      </w:pPr>
      <w:r>
        <w:rPr>
          <w:rFonts w:hint="eastAsia"/>
          <w:sz w:val="24"/>
        </w:rPr>
        <w:t>（以上部分权重为70%，参考值，具体分配由各级考核责任人确定）</w:t>
      </w:r>
    </w:p>
    <w:p>
      <w:pPr>
        <w:numPr>
          <w:ilvl w:val="0"/>
          <w:numId w:val="6"/>
        </w:numPr>
        <w:spacing w:line="300" w:lineRule="auto"/>
        <w:rPr>
          <w:rFonts w:ascii="宋体"/>
          <w:sz w:val="24"/>
        </w:rPr>
      </w:pPr>
      <w:r>
        <w:rPr>
          <w:rFonts w:hint="eastAsia" w:ascii="宋体"/>
          <w:sz w:val="24"/>
        </w:rPr>
        <w:t>工作行为与态度考核；</w:t>
      </w:r>
    </w:p>
    <w:p>
      <w:pPr>
        <w:spacing w:line="300" w:lineRule="auto"/>
        <w:ind w:left="1321" w:leftChars="629" w:firstLine="480" w:firstLineChars="200"/>
        <w:rPr>
          <w:rFonts w:ascii="宋体"/>
          <w:sz w:val="24"/>
        </w:rPr>
      </w:pPr>
      <w:r>
        <w:rPr>
          <w:rFonts w:hint="eastAsia" w:ascii="宋体"/>
          <w:sz w:val="24"/>
        </w:rPr>
        <w:t>（</w:t>
      </w:r>
      <w:r>
        <w:rPr>
          <w:rFonts w:hint="eastAsia"/>
          <w:sz w:val="24"/>
        </w:rPr>
        <w:t>此项</w:t>
      </w:r>
      <w:r>
        <w:rPr>
          <w:rFonts w:hint="eastAsia" w:ascii="宋体"/>
          <w:sz w:val="24"/>
        </w:rPr>
        <w:t>权重为20%</w:t>
      </w:r>
      <w:r>
        <w:rPr>
          <w:rFonts w:hint="eastAsia"/>
          <w:sz w:val="24"/>
        </w:rPr>
        <w:t>，参考值</w:t>
      </w:r>
      <w:r>
        <w:rPr>
          <w:rFonts w:hint="eastAsia" w:ascii="宋体"/>
          <w:sz w:val="24"/>
        </w:rPr>
        <w:t>）；</w:t>
      </w:r>
    </w:p>
    <w:p>
      <w:pPr>
        <w:numPr>
          <w:ilvl w:val="0"/>
          <w:numId w:val="6"/>
        </w:numPr>
        <w:tabs>
          <w:tab w:val="left" w:pos="1440"/>
          <w:tab w:val="clear" w:pos="1680"/>
        </w:tabs>
        <w:spacing w:line="300" w:lineRule="auto"/>
        <w:ind w:left="1623" w:leftChars="629" w:hanging="302"/>
        <w:rPr>
          <w:rFonts w:ascii="宋体"/>
          <w:sz w:val="24"/>
        </w:rPr>
      </w:pPr>
      <w:r>
        <w:rPr>
          <w:rFonts w:hint="eastAsia" w:ascii="宋体"/>
          <w:sz w:val="24"/>
        </w:rPr>
        <w:t>管理行为考核；</w:t>
      </w:r>
    </w:p>
    <w:p>
      <w:pPr>
        <w:spacing w:line="300" w:lineRule="auto"/>
        <w:ind w:left="1321" w:leftChars="629" w:firstLine="480" w:firstLineChars="200"/>
        <w:rPr>
          <w:rFonts w:ascii="宋体"/>
          <w:sz w:val="24"/>
        </w:rPr>
      </w:pPr>
      <w:r>
        <w:rPr>
          <w:rFonts w:hint="eastAsia" w:ascii="宋体"/>
          <w:sz w:val="24"/>
        </w:rPr>
        <w:t>（</w:t>
      </w:r>
      <w:r>
        <w:rPr>
          <w:rFonts w:hint="eastAsia"/>
          <w:sz w:val="24"/>
        </w:rPr>
        <w:t>此项</w:t>
      </w:r>
      <w:r>
        <w:rPr>
          <w:rFonts w:hint="eastAsia" w:ascii="宋体"/>
          <w:sz w:val="24"/>
        </w:rPr>
        <w:t>权重为10%</w:t>
      </w:r>
      <w:r>
        <w:rPr>
          <w:rFonts w:hint="eastAsia"/>
          <w:sz w:val="24"/>
        </w:rPr>
        <w:t>，参考值</w:t>
      </w:r>
      <w:r>
        <w:rPr>
          <w:rFonts w:hint="eastAsia" w:ascii="宋体"/>
          <w:sz w:val="24"/>
        </w:rPr>
        <w:t>）</w:t>
      </w:r>
    </w:p>
    <w:p>
      <w:pPr>
        <w:spacing w:line="300" w:lineRule="auto"/>
        <w:ind w:left="1320"/>
        <w:rPr>
          <w:rFonts w:ascii="宋体"/>
          <w:sz w:val="24"/>
        </w:rPr>
      </w:pPr>
      <w:r>
        <w:rPr>
          <w:rFonts w:hint="eastAsia" w:ascii="宋体"/>
          <w:sz w:val="24"/>
        </w:rPr>
        <w:t>（参见附表二、附表三、附表四）</w:t>
      </w:r>
    </w:p>
    <w:p>
      <w:pPr>
        <w:numPr>
          <w:ilvl w:val="0"/>
          <w:numId w:val="6"/>
        </w:numPr>
        <w:spacing w:line="300" w:lineRule="auto"/>
        <w:rPr>
          <w:rFonts w:ascii="宋体"/>
          <w:sz w:val="24"/>
        </w:rPr>
      </w:pPr>
      <w:r>
        <w:rPr>
          <w:rFonts w:hint="eastAsia" w:ascii="宋体"/>
          <w:sz w:val="24"/>
        </w:rPr>
        <w:t>不良事故考核。</w:t>
      </w:r>
    </w:p>
    <w:p>
      <w:pPr>
        <w:numPr>
          <w:ilvl w:val="0"/>
          <w:numId w:val="4"/>
        </w:numPr>
        <w:spacing w:line="300" w:lineRule="auto"/>
        <w:rPr>
          <w:rFonts w:ascii="宋体"/>
          <w:sz w:val="24"/>
        </w:rPr>
      </w:pPr>
      <w:r>
        <w:rPr>
          <w:rFonts w:hint="eastAsia" w:ascii="宋体"/>
          <w:sz w:val="24"/>
        </w:rPr>
        <w:t>非管理职能职位的考核内容包括：</w:t>
      </w:r>
    </w:p>
    <w:p>
      <w:pPr>
        <w:numPr>
          <w:ilvl w:val="0"/>
          <w:numId w:val="7"/>
        </w:numPr>
        <w:spacing w:line="300" w:lineRule="auto"/>
        <w:rPr>
          <w:rFonts w:ascii="宋体"/>
          <w:sz w:val="24"/>
        </w:rPr>
      </w:pPr>
      <w:r>
        <w:rPr>
          <w:rFonts w:hint="eastAsia"/>
          <w:sz w:val="24"/>
        </w:rPr>
        <w:t>指标性目标：</w:t>
      </w:r>
      <w:r>
        <w:rPr>
          <w:rFonts w:hint="eastAsia" w:ascii="宋体"/>
          <w:sz w:val="24"/>
        </w:rPr>
        <w:t>可以定量衡量的考核目标；</w:t>
      </w:r>
    </w:p>
    <w:p>
      <w:pPr>
        <w:numPr>
          <w:ilvl w:val="0"/>
          <w:numId w:val="7"/>
        </w:numPr>
        <w:spacing w:line="300" w:lineRule="auto"/>
        <w:rPr>
          <w:rFonts w:ascii="宋体"/>
          <w:sz w:val="24"/>
        </w:rPr>
      </w:pPr>
      <w:r>
        <w:rPr>
          <w:rFonts w:hint="eastAsia"/>
          <w:sz w:val="24"/>
        </w:rPr>
        <w:t>重点工作目标：不能量化，但是对完成工作非常重要的工作目标</w:t>
      </w:r>
      <w:r>
        <w:rPr>
          <w:rFonts w:hint="eastAsia" w:ascii="宋体"/>
          <w:sz w:val="24"/>
        </w:rPr>
        <w:t>；</w:t>
      </w:r>
    </w:p>
    <w:p>
      <w:pPr>
        <w:numPr>
          <w:ilvl w:val="0"/>
          <w:numId w:val="7"/>
        </w:numPr>
        <w:spacing w:line="300" w:lineRule="auto"/>
        <w:rPr>
          <w:rFonts w:ascii="宋体"/>
          <w:sz w:val="24"/>
        </w:rPr>
      </w:pPr>
      <w:r>
        <w:rPr>
          <w:rFonts w:hint="eastAsia"/>
          <w:sz w:val="24"/>
        </w:rPr>
        <w:t>追加目标和任务考核：主要是对工作中的追加目标和任务的考核</w:t>
      </w:r>
      <w:r>
        <w:rPr>
          <w:rFonts w:hint="eastAsia" w:ascii="宋体"/>
          <w:sz w:val="24"/>
        </w:rPr>
        <w:t>；</w:t>
      </w:r>
    </w:p>
    <w:p>
      <w:pPr>
        <w:spacing w:line="300" w:lineRule="auto"/>
        <w:rPr>
          <w:rFonts w:ascii="宋体"/>
          <w:sz w:val="24"/>
        </w:rPr>
      </w:pPr>
      <w:r>
        <w:rPr>
          <w:rFonts w:hint="eastAsia"/>
          <w:sz w:val="24"/>
        </w:rPr>
        <w:t xml:space="preserve">             （以上部分权重为80%，参考值，具体分配由各级考核责任人确定）</w:t>
      </w:r>
    </w:p>
    <w:p>
      <w:pPr>
        <w:numPr>
          <w:ilvl w:val="0"/>
          <w:numId w:val="7"/>
        </w:numPr>
        <w:spacing w:line="300" w:lineRule="auto"/>
        <w:rPr>
          <w:rFonts w:ascii="宋体"/>
          <w:sz w:val="24"/>
        </w:rPr>
      </w:pPr>
      <w:r>
        <w:rPr>
          <w:rFonts w:hint="eastAsia" w:ascii="宋体"/>
          <w:sz w:val="24"/>
        </w:rPr>
        <w:t>工作行为与态度考核。</w:t>
      </w:r>
    </w:p>
    <w:p>
      <w:pPr>
        <w:spacing w:line="300" w:lineRule="auto"/>
        <w:ind w:left="1320"/>
        <w:rPr>
          <w:rFonts w:ascii="宋体"/>
          <w:sz w:val="24"/>
        </w:rPr>
      </w:pPr>
      <w:r>
        <w:rPr>
          <w:rFonts w:hint="eastAsia" w:ascii="宋体"/>
          <w:sz w:val="24"/>
        </w:rPr>
        <w:t xml:space="preserve">  （</w:t>
      </w:r>
      <w:r>
        <w:rPr>
          <w:rFonts w:hint="eastAsia"/>
          <w:sz w:val="24"/>
        </w:rPr>
        <w:t>此项</w:t>
      </w:r>
      <w:r>
        <w:rPr>
          <w:rFonts w:hint="eastAsia" w:ascii="宋体"/>
          <w:sz w:val="24"/>
        </w:rPr>
        <w:t>权重为20%</w:t>
      </w:r>
      <w:r>
        <w:rPr>
          <w:rFonts w:hint="eastAsia"/>
          <w:sz w:val="24"/>
        </w:rPr>
        <w:t>，参考值</w:t>
      </w:r>
      <w:r>
        <w:rPr>
          <w:rFonts w:hint="eastAsia" w:ascii="宋体"/>
          <w:sz w:val="24"/>
        </w:rPr>
        <w:t>）</w:t>
      </w:r>
    </w:p>
    <w:p>
      <w:pPr>
        <w:spacing w:line="300" w:lineRule="auto"/>
        <w:ind w:left="1320"/>
        <w:rPr>
          <w:rFonts w:ascii="宋体"/>
          <w:sz w:val="24"/>
        </w:rPr>
      </w:pPr>
      <w:r>
        <w:rPr>
          <w:rFonts w:hint="eastAsia" w:ascii="宋体"/>
          <w:sz w:val="24"/>
        </w:rPr>
        <w:t>（参见附表二、附表三）</w:t>
      </w:r>
    </w:p>
    <w:p>
      <w:pPr>
        <w:spacing w:line="300" w:lineRule="auto"/>
        <w:ind w:left="1320"/>
        <w:rPr>
          <w:rFonts w:ascii="宋体"/>
          <w:sz w:val="24"/>
        </w:rPr>
      </w:pPr>
      <w:r>
        <w:rPr>
          <w:rFonts w:hint="eastAsia" w:ascii="宋体"/>
          <w:sz w:val="24"/>
        </w:rPr>
        <w:t>5)不良事故考核。</w:t>
      </w:r>
    </w:p>
    <w:p>
      <w:pPr>
        <w:numPr>
          <w:ilvl w:val="0"/>
          <w:numId w:val="4"/>
        </w:numPr>
        <w:spacing w:line="300" w:lineRule="auto"/>
        <w:rPr>
          <w:rFonts w:ascii="宋体"/>
          <w:sz w:val="24"/>
        </w:rPr>
      </w:pPr>
      <w:r>
        <w:rPr>
          <w:rFonts w:hint="eastAsia" w:ascii="宋体"/>
          <w:sz w:val="24"/>
        </w:rPr>
        <w:t>各级主管将设定的目标填写到相应的年度（或考核周期）考核表中，并确定每项目标的权重；呈报上级主管认定后，统一交至人力资源部备案。</w:t>
      </w:r>
    </w:p>
    <w:p>
      <w:pPr>
        <w:spacing w:line="300" w:lineRule="auto"/>
        <w:rPr>
          <w:rFonts w:ascii="宋体"/>
          <w:sz w:val="24"/>
        </w:rPr>
      </w:pPr>
      <w:r>
        <w:rPr>
          <w:rFonts w:hint="eastAsia" w:ascii="宋体"/>
          <w:b/>
          <w:sz w:val="24"/>
        </w:rPr>
        <w:t>第三条：</w:t>
      </w:r>
      <w:r>
        <w:rPr>
          <w:rFonts w:hint="eastAsia" w:ascii="宋体"/>
          <w:sz w:val="24"/>
        </w:rPr>
        <w:t>建立工作期望：</w:t>
      </w:r>
    </w:p>
    <w:p>
      <w:pPr>
        <w:numPr>
          <w:ilvl w:val="0"/>
          <w:numId w:val="8"/>
        </w:numPr>
        <w:spacing w:line="300" w:lineRule="auto"/>
        <w:rPr>
          <w:rFonts w:ascii="宋体"/>
          <w:sz w:val="24"/>
        </w:rPr>
      </w:pPr>
      <w:r>
        <w:rPr>
          <w:rFonts w:hint="eastAsia" w:ascii="宋体"/>
          <w:sz w:val="24"/>
        </w:rPr>
        <w:t>为了确保员工在业绩形成过程中实现有效的自我控制，各级主管在填具考核表后，必须与所辖员工就考核表中的内容和标准进行沟通；</w:t>
      </w:r>
    </w:p>
    <w:p>
      <w:pPr>
        <w:numPr>
          <w:ilvl w:val="0"/>
          <w:numId w:val="8"/>
        </w:numPr>
        <w:spacing w:line="300" w:lineRule="auto"/>
        <w:rPr>
          <w:rFonts w:ascii="宋体"/>
          <w:sz w:val="24"/>
        </w:rPr>
      </w:pPr>
      <w:r>
        <w:rPr>
          <w:rFonts w:hint="eastAsia" w:ascii="宋体"/>
          <w:sz w:val="24"/>
        </w:rPr>
        <w:t>沟通的基本内容包括：</w:t>
      </w:r>
    </w:p>
    <w:p>
      <w:pPr>
        <w:numPr>
          <w:ilvl w:val="0"/>
          <w:numId w:val="9"/>
        </w:numPr>
        <w:spacing w:line="300" w:lineRule="auto"/>
        <w:rPr>
          <w:rFonts w:ascii="宋体"/>
          <w:sz w:val="24"/>
        </w:rPr>
      </w:pPr>
      <w:r>
        <w:rPr>
          <w:rFonts w:hint="eastAsia" w:ascii="宋体"/>
          <w:sz w:val="24"/>
        </w:rPr>
        <w:t>期望员工达到的业绩标准；</w:t>
      </w:r>
    </w:p>
    <w:p>
      <w:pPr>
        <w:numPr>
          <w:ilvl w:val="0"/>
          <w:numId w:val="9"/>
        </w:numPr>
        <w:spacing w:line="300" w:lineRule="auto"/>
        <w:rPr>
          <w:rFonts w:ascii="宋体"/>
          <w:sz w:val="24"/>
        </w:rPr>
      </w:pPr>
      <w:r>
        <w:rPr>
          <w:rFonts w:hint="eastAsia" w:ascii="宋体"/>
          <w:sz w:val="24"/>
        </w:rPr>
        <w:t>衡量业绩的方法和手段；</w:t>
      </w:r>
    </w:p>
    <w:p>
      <w:pPr>
        <w:numPr>
          <w:ilvl w:val="0"/>
          <w:numId w:val="9"/>
        </w:numPr>
        <w:spacing w:line="300" w:lineRule="auto"/>
        <w:rPr>
          <w:rFonts w:ascii="宋体"/>
          <w:sz w:val="24"/>
        </w:rPr>
      </w:pPr>
      <w:r>
        <w:rPr>
          <w:rFonts w:hint="eastAsia" w:ascii="宋体"/>
          <w:sz w:val="24"/>
        </w:rPr>
        <w:t>实现业绩的主要控制点；</w:t>
      </w:r>
    </w:p>
    <w:p>
      <w:pPr>
        <w:numPr>
          <w:ilvl w:val="0"/>
          <w:numId w:val="9"/>
        </w:numPr>
        <w:spacing w:line="300" w:lineRule="auto"/>
        <w:rPr>
          <w:rFonts w:ascii="宋体"/>
          <w:sz w:val="24"/>
        </w:rPr>
      </w:pPr>
      <w:r>
        <w:rPr>
          <w:rFonts w:hint="eastAsia" w:ascii="宋体"/>
          <w:sz w:val="24"/>
        </w:rPr>
        <w:t>管理者在下属达成业绩过程中应提供的指导和帮助；</w:t>
      </w:r>
    </w:p>
    <w:p>
      <w:pPr>
        <w:numPr>
          <w:ilvl w:val="0"/>
          <w:numId w:val="9"/>
        </w:numPr>
        <w:spacing w:line="300" w:lineRule="auto"/>
        <w:rPr>
          <w:rFonts w:ascii="宋体"/>
          <w:sz w:val="24"/>
        </w:rPr>
      </w:pPr>
      <w:r>
        <w:rPr>
          <w:rFonts w:hint="eastAsia" w:ascii="宋体"/>
          <w:sz w:val="24"/>
        </w:rPr>
        <w:t>出现意外情况的处理方式；</w:t>
      </w:r>
    </w:p>
    <w:p>
      <w:pPr>
        <w:numPr>
          <w:ilvl w:val="0"/>
          <w:numId w:val="9"/>
        </w:numPr>
        <w:spacing w:line="300" w:lineRule="auto"/>
        <w:rPr>
          <w:rFonts w:ascii="宋体"/>
          <w:sz w:val="24"/>
        </w:rPr>
      </w:pPr>
      <w:r>
        <w:rPr>
          <w:rFonts w:hint="eastAsia" w:ascii="宋体"/>
          <w:sz w:val="24"/>
        </w:rPr>
        <w:t>员工个人发展与改进要点与指导等。</w:t>
      </w:r>
    </w:p>
    <w:p>
      <w:pPr>
        <w:numPr>
          <w:ilvl w:val="0"/>
          <w:numId w:val="8"/>
        </w:numPr>
        <w:spacing w:line="300" w:lineRule="auto"/>
        <w:rPr>
          <w:rFonts w:ascii="宋体"/>
          <w:sz w:val="24"/>
        </w:rPr>
      </w:pPr>
      <w:r>
        <w:rPr>
          <w:rFonts w:hint="eastAsia" w:ascii="宋体"/>
          <w:sz w:val="24"/>
        </w:rPr>
        <w:t>在沟通的基础上，管理者与被管理者双方共同填写“目标任务指导书”（见附表五）。</w:t>
      </w:r>
    </w:p>
    <w:p>
      <w:pPr>
        <w:spacing w:line="300" w:lineRule="auto"/>
        <w:ind w:left="900" w:hanging="900"/>
        <w:rPr>
          <w:rFonts w:ascii="宋体"/>
          <w:sz w:val="24"/>
        </w:rPr>
      </w:pPr>
      <w:r>
        <w:rPr>
          <w:rFonts w:hint="eastAsia" w:ascii="宋体"/>
          <w:b/>
          <w:sz w:val="24"/>
        </w:rPr>
        <w:t>第四条：</w:t>
      </w:r>
      <w:r>
        <w:rPr>
          <w:rFonts w:hint="eastAsia" w:ascii="宋体"/>
          <w:sz w:val="24"/>
        </w:rPr>
        <w:t>管理者必须在下属绩效形成过程中予以有效的指导，并把下属在业绩形成过程中存在的比较突出的问题、良好的表现以及管的指导，如实随时记录在“行为指导记录”（见附表六）中，以便为实施绩效管理积累客观依据。</w:t>
      </w:r>
    </w:p>
    <w:p>
      <w:pPr>
        <w:spacing w:line="300" w:lineRule="auto"/>
        <w:ind w:left="900" w:hanging="900"/>
        <w:rPr>
          <w:rFonts w:ascii="宋体"/>
          <w:sz w:val="24"/>
        </w:rPr>
      </w:pPr>
      <w:r>
        <w:rPr>
          <w:rFonts w:hint="eastAsia" w:ascii="宋体"/>
          <w:b/>
          <w:sz w:val="24"/>
        </w:rPr>
        <w:t>第五条：</w:t>
      </w:r>
      <w:r>
        <w:rPr>
          <w:rFonts w:hint="eastAsia" w:ascii="宋体"/>
          <w:sz w:val="24"/>
        </w:rPr>
        <w:t>各级主管在考核时，必须依据客观事实进行评价，尽量避免主观，同时做好评价记录，以便进行考核面谈。</w:t>
      </w:r>
    </w:p>
    <w:p>
      <w:pPr>
        <w:spacing w:line="300" w:lineRule="auto"/>
        <w:ind w:left="900" w:hanging="900"/>
        <w:rPr>
          <w:rFonts w:ascii="宋体"/>
          <w:sz w:val="24"/>
        </w:rPr>
      </w:pPr>
      <w:r>
        <w:rPr>
          <w:rFonts w:hint="eastAsia" w:ascii="宋体"/>
          <w:b/>
          <w:sz w:val="24"/>
        </w:rPr>
        <w:t>第六条：</w:t>
      </w:r>
      <w:r>
        <w:rPr>
          <w:rFonts w:hint="eastAsia" w:ascii="宋体"/>
          <w:sz w:val="24"/>
        </w:rPr>
        <w:t>在考核结束后，各级主管必须与每一位下属进行考核面谈，面谈的主要目的在于：</w:t>
      </w:r>
    </w:p>
    <w:p>
      <w:pPr>
        <w:numPr>
          <w:ilvl w:val="0"/>
          <w:numId w:val="10"/>
        </w:numPr>
        <w:spacing w:line="300" w:lineRule="auto"/>
        <w:rPr>
          <w:rFonts w:ascii="宋体"/>
          <w:sz w:val="24"/>
        </w:rPr>
      </w:pPr>
      <w:r>
        <w:rPr>
          <w:rFonts w:hint="eastAsia" w:ascii="宋体"/>
          <w:sz w:val="24"/>
        </w:rPr>
        <w:t>肯定业绩，指出不足，为员工职业能力和工作业绩的不断提高指明方向；</w:t>
      </w:r>
    </w:p>
    <w:p>
      <w:pPr>
        <w:numPr>
          <w:ilvl w:val="0"/>
          <w:numId w:val="10"/>
        </w:numPr>
        <w:spacing w:line="300" w:lineRule="auto"/>
        <w:rPr>
          <w:rFonts w:ascii="宋体"/>
          <w:sz w:val="24"/>
        </w:rPr>
      </w:pPr>
      <w:r>
        <w:rPr>
          <w:rFonts w:hint="eastAsia" w:ascii="宋体"/>
          <w:sz w:val="24"/>
        </w:rPr>
        <w:t>讨论员工产生不足的原因，区分下属和管理者应承担的责任，以便形成双方共同认可的绩效改善点，并将其列入下年度（或考核周期）的</w:t>
      </w:r>
      <w:r>
        <w:rPr>
          <w:rFonts w:hint="eastAsia"/>
          <w:sz w:val="24"/>
        </w:rPr>
        <w:t>绩效改进目标</w:t>
      </w:r>
      <w:r>
        <w:rPr>
          <w:rFonts w:hint="eastAsia" w:ascii="宋体"/>
          <w:sz w:val="24"/>
        </w:rPr>
        <w:t>；</w:t>
      </w:r>
    </w:p>
    <w:p>
      <w:pPr>
        <w:numPr>
          <w:ilvl w:val="0"/>
          <w:numId w:val="10"/>
        </w:numPr>
        <w:spacing w:line="300" w:lineRule="auto"/>
        <w:rPr>
          <w:rFonts w:ascii="宋体"/>
          <w:sz w:val="24"/>
        </w:rPr>
      </w:pPr>
      <w:r>
        <w:rPr>
          <w:rFonts w:hint="eastAsia" w:ascii="宋体"/>
          <w:sz w:val="24"/>
        </w:rPr>
        <w:t>在员工与主管互动的过程中，确定下年度（或考核周期）的各项工作目标和目标任务指导书；</w:t>
      </w:r>
    </w:p>
    <w:p>
      <w:pPr>
        <w:numPr>
          <w:ilvl w:val="0"/>
          <w:numId w:val="10"/>
        </w:numPr>
        <w:spacing w:line="300" w:lineRule="auto"/>
        <w:rPr>
          <w:rFonts w:ascii="宋体"/>
          <w:sz w:val="24"/>
        </w:rPr>
      </w:pPr>
      <w:r>
        <w:rPr>
          <w:rFonts w:hint="eastAsia" w:ascii="宋体"/>
          <w:sz w:val="24"/>
        </w:rPr>
        <w:t>如有必要，可修订年度（或考核周期）的“目标任务指导书”，但必须经过上一级主管同意后方可。</w:t>
      </w:r>
    </w:p>
    <w:p>
      <w:pPr>
        <w:pStyle w:val="6"/>
        <w:rPr>
          <w:rFonts w:ascii="宋体"/>
        </w:rPr>
      </w:pPr>
      <w:r>
        <w:rPr>
          <w:rFonts w:hint="eastAsia" w:ascii="宋体"/>
          <w:b/>
        </w:rPr>
        <w:t>第七条：</w:t>
      </w:r>
      <w:r>
        <w:rPr>
          <w:rFonts w:hint="eastAsia" w:ascii="宋体"/>
        </w:rPr>
        <w:t>考核的结果，经上级主管核准后报人力资源部，以便进行必要的调整。</w:t>
      </w:r>
    </w:p>
    <w:p>
      <w:pPr>
        <w:spacing w:line="300" w:lineRule="auto"/>
        <w:ind w:left="900" w:hanging="900"/>
        <w:rPr>
          <w:rFonts w:ascii="宋体"/>
          <w:sz w:val="24"/>
        </w:rPr>
      </w:pPr>
      <w:r>
        <w:rPr>
          <w:rFonts w:hint="eastAsia" w:ascii="宋体"/>
          <w:b/>
          <w:sz w:val="24"/>
        </w:rPr>
        <w:t>第八条：</w:t>
      </w:r>
      <w:r>
        <w:rPr>
          <w:rFonts w:hint="eastAsia" w:ascii="宋体"/>
          <w:sz w:val="24"/>
        </w:rPr>
        <w:t>人力资源部在对各部门考核结果进行调整后（如需要），呈报总经理核准，并按核准后的考核结果执行。</w:t>
      </w:r>
    </w:p>
    <w:p>
      <w:pPr>
        <w:spacing w:line="300" w:lineRule="auto"/>
        <w:ind w:left="900" w:hanging="900"/>
        <w:rPr>
          <w:rFonts w:ascii="宋体"/>
          <w:sz w:val="24"/>
        </w:rPr>
      </w:pPr>
      <w:r>
        <w:rPr>
          <w:rFonts w:hint="eastAsia" w:ascii="宋体"/>
          <w:b/>
          <w:sz w:val="24"/>
        </w:rPr>
        <w:t>第九条：</w:t>
      </w:r>
      <w:r>
        <w:rPr>
          <w:rFonts w:hint="eastAsia" w:ascii="宋体"/>
          <w:sz w:val="24"/>
        </w:rPr>
        <w:t>考核资料必须严格管理，一经考核结束，人力资源部须将原始表格归入员工档案，员工个人和主管只能保留复印件。</w:t>
      </w:r>
    </w:p>
    <w:p>
      <w:pPr>
        <w:spacing w:line="300" w:lineRule="auto"/>
        <w:ind w:left="900" w:hanging="900"/>
        <w:rPr>
          <w:rFonts w:ascii="宋体"/>
          <w:sz w:val="24"/>
        </w:rPr>
      </w:pPr>
      <w:r>
        <w:rPr>
          <w:rFonts w:hint="eastAsia" w:ascii="宋体"/>
          <w:b/>
          <w:sz w:val="24"/>
        </w:rPr>
        <w:t>第十条：</w:t>
      </w:r>
      <w:r>
        <w:rPr>
          <w:rFonts w:hint="eastAsia" w:ascii="宋体"/>
          <w:sz w:val="24"/>
        </w:rPr>
        <w:t>任何员工对自己的考核结果不满，均可以在一周内向上一级主管投诉，也可以直接向人力资源部投诉。接到投诉的主管或人力资源部，在接到投诉后一周内，组织有关人员对投诉者进行再次评估。如投诉者对再次评估仍不满意，可以进入劳动争议处理程序。</w:t>
      </w:r>
    </w:p>
    <w:p>
      <w:pPr>
        <w:spacing w:line="300" w:lineRule="auto"/>
        <w:ind w:left="900" w:hanging="900"/>
        <w:rPr>
          <w:rFonts w:ascii="宋体"/>
          <w:b/>
          <w:sz w:val="24"/>
        </w:rPr>
      </w:pPr>
    </w:p>
    <w:p>
      <w:pPr>
        <w:pStyle w:val="4"/>
      </w:pPr>
      <w:bookmarkStart w:id="2" w:name="_Toc527664318"/>
      <w:r>
        <w:rPr>
          <w:rFonts w:hint="eastAsia"/>
        </w:rPr>
        <w:t>二、考核结果的应用</w:t>
      </w:r>
      <w:bookmarkEnd w:id="2"/>
    </w:p>
    <w:p>
      <w:pPr>
        <w:spacing w:line="300" w:lineRule="auto"/>
        <w:jc w:val="center"/>
        <w:rPr>
          <w:rFonts w:ascii="宋体"/>
          <w:b/>
          <w:sz w:val="24"/>
        </w:rPr>
      </w:pPr>
    </w:p>
    <w:p>
      <w:pPr>
        <w:spacing w:line="300" w:lineRule="auto"/>
        <w:ind w:left="900" w:hanging="900"/>
        <w:rPr>
          <w:rFonts w:ascii="宋体"/>
          <w:sz w:val="24"/>
        </w:rPr>
      </w:pPr>
      <w:r>
        <w:rPr>
          <w:rFonts w:hint="eastAsia" w:ascii="宋体"/>
          <w:b/>
          <w:sz w:val="24"/>
        </w:rPr>
        <w:t>第一条：</w:t>
      </w:r>
      <w:r>
        <w:rPr>
          <w:rFonts w:hint="eastAsia" w:ascii="宋体"/>
          <w:sz w:val="24"/>
        </w:rPr>
        <w:t>公司本着公正、客观的原则，应用考核结果。</w:t>
      </w:r>
    </w:p>
    <w:p>
      <w:pPr>
        <w:spacing w:line="300" w:lineRule="auto"/>
        <w:ind w:left="900" w:hanging="900"/>
        <w:rPr>
          <w:rFonts w:ascii="宋体"/>
          <w:sz w:val="24"/>
        </w:rPr>
      </w:pPr>
      <w:r>
        <w:rPr>
          <w:rFonts w:hint="eastAsia" w:ascii="宋体"/>
          <w:b/>
          <w:sz w:val="24"/>
        </w:rPr>
        <w:t>第二条：</w:t>
      </w:r>
      <w:r>
        <w:rPr>
          <w:rFonts w:hint="eastAsia" w:ascii="宋体"/>
          <w:sz w:val="24"/>
        </w:rPr>
        <w:t>月度考核总分1000分，划分为五个等级，考核结果实行强迫分配，考核等级对应的分配比例如表一：</w:t>
      </w:r>
    </w:p>
    <w:p>
      <w:pPr>
        <w:spacing w:line="300" w:lineRule="auto"/>
        <w:rPr>
          <w:rFonts w:ascii="宋体"/>
          <w:sz w:val="24"/>
        </w:rPr>
      </w:pPr>
      <w:r>
        <w:rPr>
          <w:rFonts w:hint="eastAsia" w:ascii="宋体"/>
          <w:sz w:val="24"/>
        </w:rPr>
        <w:t xml:space="preserve">表一：                 </w:t>
      </w:r>
    </w:p>
    <w:tbl>
      <w:tblPr>
        <w:tblStyle w:val="17"/>
        <w:tblW w:w="84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620"/>
        <w:gridCol w:w="1479"/>
        <w:gridCol w:w="1620"/>
        <w:gridCol w:w="162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77" w:type="dxa"/>
            <w:vAlign w:val="center"/>
          </w:tcPr>
          <w:p>
            <w:pPr>
              <w:spacing w:line="300" w:lineRule="auto"/>
              <w:jc w:val="center"/>
              <w:rPr>
                <w:rFonts w:ascii="宋体"/>
                <w:b/>
                <w:sz w:val="18"/>
              </w:rPr>
            </w:pPr>
            <w:r>
              <w:rPr>
                <w:rFonts w:hint="eastAsia" w:ascii="宋体"/>
                <w:b/>
                <w:sz w:val="18"/>
              </w:rPr>
              <w:t>等级</w:t>
            </w:r>
          </w:p>
        </w:tc>
        <w:tc>
          <w:tcPr>
            <w:tcW w:w="1620" w:type="dxa"/>
            <w:vAlign w:val="center"/>
          </w:tcPr>
          <w:p>
            <w:pPr>
              <w:spacing w:line="300" w:lineRule="auto"/>
              <w:jc w:val="center"/>
              <w:rPr>
                <w:rFonts w:ascii="宋体"/>
                <w:sz w:val="18"/>
              </w:rPr>
            </w:pPr>
            <w:r>
              <w:rPr>
                <w:rFonts w:hint="eastAsia" w:ascii="宋体"/>
                <w:sz w:val="18"/>
              </w:rPr>
              <w:t>A（优秀）</w:t>
            </w:r>
          </w:p>
        </w:tc>
        <w:tc>
          <w:tcPr>
            <w:tcW w:w="1479" w:type="dxa"/>
            <w:vAlign w:val="center"/>
          </w:tcPr>
          <w:p>
            <w:pPr>
              <w:spacing w:line="300" w:lineRule="auto"/>
              <w:jc w:val="center"/>
              <w:rPr>
                <w:rFonts w:ascii="宋体"/>
                <w:sz w:val="18"/>
              </w:rPr>
            </w:pPr>
            <w:r>
              <w:rPr>
                <w:rFonts w:hint="eastAsia" w:ascii="宋体"/>
                <w:sz w:val="18"/>
              </w:rPr>
              <w:t>B（良好）</w:t>
            </w:r>
          </w:p>
        </w:tc>
        <w:tc>
          <w:tcPr>
            <w:tcW w:w="1620" w:type="dxa"/>
            <w:vAlign w:val="center"/>
          </w:tcPr>
          <w:p>
            <w:pPr>
              <w:spacing w:line="300" w:lineRule="auto"/>
              <w:jc w:val="center"/>
              <w:rPr>
                <w:rFonts w:ascii="宋体"/>
                <w:sz w:val="18"/>
              </w:rPr>
            </w:pPr>
            <w:r>
              <w:rPr>
                <w:rFonts w:hint="eastAsia" w:ascii="宋体"/>
                <w:sz w:val="18"/>
              </w:rPr>
              <w:t>C（称职）</w:t>
            </w:r>
          </w:p>
        </w:tc>
        <w:tc>
          <w:tcPr>
            <w:tcW w:w="1620" w:type="dxa"/>
            <w:vAlign w:val="center"/>
          </w:tcPr>
          <w:p>
            <w:pPr>
              <w:spacing w:line="300" w:lineRule="auto"/>
              <w:jc w:val="center"/>
              <w:rPr>
                <w:rFonts w:ascii="宋体"/>
                <w:sz w:val="18"/>
              </w:rPr>
            </w:pPr>
            <w:r>
              <w:rPr>
                <w:rFonts w:hint="eastAsia" w:ascii="宋体"/>
                <w:sz w:val="18"/>
              </w:rPr>
              <w:t>D（基本称职）</w:t>
            </w:r>
          </w:p>
        </w:tc>
        <w:tc>
          <w:tcPr>
            <w:tcW w:w="1099" w:type="dxa"/>
            <w:vAlign w:val="center"/>
          </w:tcPr>
          <w:p>
            <w:pPr>
              <w:spacing w:line="300" w:lineRule="auto"/>
              <w:jc w:val="center"/>
              <w:rPr>
                <w:rFonts w:ascii="宋体"/>
                <w:sz w:val="18"/>
              </w:rPr>
            </w:pPr>
            <w:r>
              <w:rPr>
                <w:rFonts w:hint="eastAsia" w:ascii="宋体"/>
                <w:sz w:val="18"/>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77" w:type="dxa"/>
            <w:vAlign w:val="center"/>
          </w:tcPr>
          <w:p>
            <w:pPr>
              <w:spacing w:line="300" w:lineRule="auto"/>
              <w:jc w:val="center"/>
              <w:rPr>
                <w:rFonts w:ascii="宋体"/>
                <w:b/>
                <w:sz w:val="18"/>
              </w:rPr>
            </w:pPr>
            <w:r>
              <w:rPr>
                <w:rFonts w:hint="eastAsia" w:ascii="宋体"/>
                <w:b/>
                <w:sz w:val="18"/>
              </w:rPr>
              <w:t>标准</w:t>
            </w:r>
          </w:p>
        </w:tc>
        <w:tc>
          <w:tcPr>
            <w:tcW w:w="1620" w:type="dxa"/>
            <w:vAlign w:val="center"/>
          </w:tcPr>
          <w:p>
            <w:pPr>
              <w:spacing w:line="300" w:lineRule="auto"/>
              <w:jc w:val="center"/>
              <w:rPr>
                <w:rFonts w:ascii="宋体"/>
                <w:sz w:val="18"/>
              </w:rPr>
            </w:pPr>
            <w:r>
              <w:rPr>
                <w:rFonts w:hint="eastAsia" w:ascii="宋体"/>
                <w:sz w:val="18"/>
              </w:rPr>
              <w:t>40％月基本薪酬</w:t>
            </w:r>
          </w:p>
        </w:tc>
        <w:tc>
          <w:tcPr>
            <w:tcW w:w="1479" w:type="dxa"/>
            <w:vAlign w:val="center"/>
          </w:tcPr>
          <w:p>
            <w:pPr>
              <w:spacing w:line="300" w:lineRule="auto"/>
              <w:jc w:val="center"/>
              <w:rPr>
                <w:rFonts w:ascii="宋体"/>
                <w:sz w:val="18"/>
              </w:rPr>
            </w:pPr>
            <w:r>
              <w:rPr>
                <w:rFonts w:hint="eastAsia" w:ascii="宋体"/>
                <w:sz w:val="18"/>
              </w:rPr>
              <w:t>30％月基本薪酬</w:t>
            </w:r>
          </w:p>
        </w:tc>
        <w:tc>
          <w:tcPr>
            <w:tcW w:w="1620" w:type="dxa"/>
            <w:vAlign w:val="center"/>
          </w:tcPr>
          <w:p>
            <w:pPr>
              <w:spacing w:line="300" w:lineRule="auto"/>
              <w:jc w:val="center"/>
              <w:rPr>
                <w:rFonts w:ascii="宋体"/>
                <w:sz w:val="18"/>
              </w:rPr>
            </w:pPr>
            <w:r>
              <w:rPr>
                <w:rFonts w:hint="eastAsia" w:ascii="宋体"/>
                <w:sz w:val="18"/>
              </w:rPr>
              <w:t>20％月基本薪酬</w:t>
            </w:r>
          </w:p>
        </w:tc>
        <w:tc>
          <w:tcPr>
            <w:tcW w:w="1620" w:type="dxa"/>
            <w:vAlign w:val="center"/>
          </w:tcPr>
          <w:p>
            <w:pPr>
              <w:spacing w:line="300" w:lineRule="auto"/>
              <w:jc w:val="center"/>
              <w:rPr>
                <w:rFonts w:ascii="宋体"/>
                <w:sz w:val="18"/>
              </w:rPr>
            </w:pPr>
            <w:r>
              <w:rPr>
                <w:rFonts w:hint="eastAsia" w:ascii="宋体"/>
                <w:sz w:val="18"/>
              </w:rPr>
              <w:t>10％月基本薪酬</w:t>
            </w:r>
          </w:p>
        </w:tc>
        <w:tc>
          <w:tcPr>
            <w:tcW w:w="1099" w:type="dxa"/>
            <w:vAlign w:val="center"/>
          </w:tcPr>
          <w:p>
            <w:pPr>
              <w:spacing w:line="300" w:lineRule="auto"/>
              <w:jc w:val="center"/>
              <w:rPr>
                <w:rFonts w:ascii="宋体"/>
                <w:sz w:val="18"/>
              </w:rPr>
            </w:pPr>
            <w:r>
              <w:rPr>
                <w:rFonts w:hint="eastAsia" w:ascii="宋体"/>
                <w:sz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77" w:type="dxa"/>
            <w:tcBorders>
              <w:bottom w:val="single" w:color="auto" w:sz="4" w:space="0"/>
            </w:tcBorders>
            <w:vAlign w:val="center"/>
          </w:tcPr>
          <w:p>
            <w:pPr>
              <w:spacing w:line="300" w:lineRule="auto"/>
              <w:jc w:val="center"/>
              <w:rPr>
                <w:rFonts w:ascii="宋体"/>
                <w:b/>
                <w:sz w:val="18"/>
              </w:rPr>
            </w:pPr>
            <w:r>
              <w:rPr>
                <w:rFonts w:hint="eastAsia" w:ascii="宋体"/>
                <w:b/>
                <w:sz w:val="18"/>
              </w:rPr>
              <w:t>比率（%）</w:t>
            </w:r>
          </w:p>
        </w:tc>
        <w:tc>
          <w:tcPr>
            <w:tcW w:w="1620" w:type="dxa"/>
            <w:tcBorders>
              <w:bottom w:val="single" w:color="auto" w:sz="4" w:space="0"/>
            </w:tcBorders>
            <w:vAlign w:val="center"/>
          </w:tcPr>
          <w:p>
            <w:pPr>
              <w:spacing w:line="300" w:lineRule="auto"/>
              <w:jc w:val="center"/>
              <w:rPr>
                <w:rFonts w:ascii="宋体"/>
                <w:sz w:val="18"/>
              </w:rPr>
            </w:pPr>
            <w:r>
              <w:rPr>
                <w:rFonts w:hint="eastAsia" w:ascii="宋体"/>
                <w:sz w:val="18"/>
              </w:rPr>
              <w:t>5</w:t>
            </w:r>
          </w:p>
        </w:tc>
        <w:tc>
          <w:tcPr>
            <w:tcW w:w="1479" w:type="dxa"/>
            <w:tcBorders>
              <w:bottom w:val="single" w:color="auto" w:sz="4" w:space="0"/>
            </w:tcBorders>
            <w:vAlign w:val="center"/>
          </w:tcPr>
          <w:p>
            <w:pPr>
              <w:spacing w:line="300" w:lineRule="auto"/>
              <w:jc w:val="center"/>
              <w:rPr>
                <w:rFonts w:ascii="宋体"/>
                <w:sz w:val="18"/>
              </w:rPr>
            </w:pPr>
            <w:r>
              <w:rPr>
                <w:rFonts w:hint="eastAsia" w:ascii="宋体"/>
                <w:sz w:val="18"/>
              </w:rPr>
              <w:t>20</w:t>
            </w:r>
          </w:p>
        </w:tc>
        <w:tc>
          <w:tcPr>
            <w:tcW w:w="1620" w:type="dxa"/>
            <w:tcBorders>
              <w:bottom w:val="single" w:color="auto" w:sz="4" w:space="0"/>
            </w:tcBorders>
            <w:vAlign w:val="center"/>
          </w:tcPr>
          <w:p>
            <w:pPr>
              <w:spacing w:line="300" w:lineRule="auto"/>
              <w:jc w:val="center"/>
              <w:rPr>
                <w:rFonts w:ascii="宋体"/>
                <w:sz w:val="18"/>
              </w:rPr>
            </w:pPr>
            <w:r>
              <w:rPr>
                <w:rFonts w:hint="eastAsia" w:ascii="宋体"/>
                <w:sz w:val="18"/>
              </w:rPr>
              <w:t>50</w:t>
            </w:r>
          </w:p>
        </w:tc>
        <w:tc>
          <w:tcPr>
            <w:tcW w:w="1620" w:type="dxa"/>
            <w:tcBorders>
              <w:bottom w:val="single" w:color="auto" w:sz="4" w:space="0"/>
            </w:tcBorders>
            <w:vAlign w:val="center"/>
          </w:tcPr>
          <w:p>
            <w:pPr>
              <w:pStyle w:val="11"/>
              <w:pBdr>
                <w:bottom w:val="none" w:color="auto" w:sz="0" w:space="0"/>
              </w:pBdr>
              <w:tabs>
                <w:tab w:val="clear" w:pos="4153"/>
                <w:tab w:val="clear" w:pos="8306"/>
              </w:tabs>
              <w:snapToGrid/>
              <w:spacing w:line="300" w:lineRule="auto"/>
              <w:rPr>
                <w:rFonts w:ascii="宋体"/>
              </w:rPr>
            </w:pPr>
            <w:r>
              <w:rPr>
                <w:rFonts w:hint="eastAsia" w:ascii="宋体"/>
              </w:rPr>
              <w:t>20</w:t>
            </w:r>
          </w:p>
        </w:tc>
        <w:tc>
          <w:tcPr>
            <w:tcW w:w="1099" w:type="dxa"/>
            <w:tcBorders>
              <w:bottom w:val="single" w:color="auto" w:sz="4" w:space="0"/>
            </w:tcBorders>
            <w:vAlign w:val="center"/>
          </w:tcPr>
          <w:p>
            <w:pPr>
              <w:spacing w:line="300" w:lineRule="auto"/>
              <w:jc w:val="center"/>
              <w:rPr>
                <w:rFonts w:ascii="宋体"/>
                <w:sz w:val="18"/>
              </w:rPr>
            </w:pPr>
            <w:r>
              <w:rPr>
                <w:rFonts w:hint="eastAsia" w:ascii="宋体"/>
                <w:sz w:val="18"/>
              </w:rPr>
              <w:t>5</w:t>
            </w:r>
          </w:p>
        </w:tc>
      </w:tr>
    </w:tbl>
    <w:p>
      <w:pPr>
        <w:tabs>
          <w:tab w:val="left" w:pos="2310"/>
        </w:tabs>
        <w:spacing w:line="300" w:lineRule="auto"/>
        <w:ind w:left="945"/>
        <w:rPr>
          <w:rFonts w:ascii="宋体"/>
          <w:b/>
          <w:bCs/>
        </w:rPr>
      </w:pPr>
      <w:r>
        <w:rPr>
          <w:rFonts w:hint="eastAsia" w:ascii="宋体"/>
          <w:b/>
          <w:bCs/>
        </w:rPr>
        <w:t>注：基本薪酬＝基本工资＋绩效工资</w:t>
      </w:r>
    </w:p>
    <w:p>
      <w:pPr>
        <w:spacing w:line="300" w:lineRule="auto"/>
        <w:rPr>
          <w:rFonts w:ascii="宋体"/>
          <w:sz w:val="24"/>
        </w:rPr>
      </w:pPr>
      <w:r>
        <w:rPr>
          <w:rFonts w:hint="eastAsia" w:ascii="宋体"/>
          <w:b/>
          <w:sz w:val="24"/>
        </w:rPr>
        <w:t>第三条：</w:t>
      </w:r>
      <w:r>
        <w:rPr>
          <w:rFonts w:hint="eastAsia" w:ascii="宋体"/>
          <w:sz w:val="24"/>
        </w:rPr>
        <w:t>年度考核总分1000分，划分为五个等级，考核结果实行强迫分配，考</w:t>
      </w:r>
    </w:p>
    <w:p>
      <w:pPr>
        <w:spacing w:line="300" w:lineRule="auto"/>
        <w:rPr>
          <w:rFonts w:ascii="宋体"/>
          <w:sz w:val="24"/>
        </w:rPr>
      </w:pPr>
      <w:r>
        <w:rPr>
          <w:rFonts w:hint="eastAsia" w:ascii="宋体"/>
          <w:sz w:val="24"/>
        </w:rPr>
        <w:t xml:space="preserve">        核等级对应的分配比例如表二：</w:t>
      </w:r>
    </w:p>
    <w:p>
      <w:pPr>
        <w:spacing w:line="300" w:lineRule="auto"/>
        <w:rPr>
          <w:rFonts w:ascii="宋体"/>
          <w:sz w:val="24"/>
        </w:rPr>
      </w:pPr>
      <w:r>
        <w:rPr>
          <w:rFonts w:hint="eastAsia" w:ascii="宋体"/>
          <w:sz w:val="24"/>
        </w:rPr>
        <w:t>表二：</w:t>
      </w:r>
    </w:p>
    <w:tbl>
      <w:tblPr>
        <w:tblStyle w:val="17"/>
        <w:tblW w:w="8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440"/>
        <w:gridCol w:w="1620"/>
        <w:gridCol w:w="1620"/>
        <w:gridCol w:w="1620"/>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26" w:type="dxa"/>
            <w:vAlign w:val="center"/>
          </w:tcPr>
          <w:p>
            <w:pPr>
              <w:spacing w:line="300" w:lineRule="auto"/>
              <w:jc w:val="center"/>
              <w:rPr>
                <w:rFonts w:ascii="宋体"/>
                <w:b/>
                <w:sz w:val="18"/>
              </w:rPr>
            </w:pPr>
            <w:r>
              <w:rPr>
                <w:rFonts w:hint="eastAsia" w:ascii="宋体"/>
                <w:b/>
                <w:sz w:val="18"/>
              </w:rPr>
              <w:t>等级</w:t>
            </w:r>
          </w:p>
        </w:tc>
        <w:tc>
          <w:tcPr>
            <w:tcW w:w="1440" w:type="dxa"/>
            <w:vAlign w:val="center"/>
          </w:tcPr>
          <w:p>
            <w:pPr>
              <w:spacing w:line="300" w:lineRule="auto"/>
              <w:jc w:val="center"/>
              <w:rPr>
                <w:rFonts w:ascii="宋体"/>
                <w:sz w:val="18"/>
              </w:rPr>
            </w:pPr>
            <w:r>
              <w:rPr>
                <w:rFonts w:hint="eastAsia" w:ascii="宋体"/>
                <w:sz w:val="18"/>
              </w:rPr>
              <w:t>A（优秀）</w:t>
            </w:r>
          </w:p>
        </w:tc>
        <w:tc>
          <w:tcPr>
            <w:tcW w:w="1620" w:type="dxa"/>
            <w:vAlign w:val="center"/>
          </w:tcPr>
          <w:p>
            <w:pPr>
              <w:spacing w:line="300" w:lineRule="auto"/>
              <w:jc w:val="center"/>
              <w:rPr>
                <w:rFonts w:ascii="宋体"/>
                <w:sz w:val="18"/>
              </w:rPr>
            </w:pPr>
            <w:r>
              <w:rPr>
                <w:rFonts w:hint="eastAsia" w:ascii="宋体"/>
                <w:sz w:val="18"/>
              </w:rPr>
              <w:t>B（良好）</w:t>
            </w:r>
          </w:p>
        </w:tc>
        <w:tc>
          <w:tcPr>
            <w:tcW w:w="1620" w:type="dxa"/>
            <w:vAlign w:val="center"/>
          </w:tcPr>
          <w:p>
            <w:pPr>
              <w:spacing w:line="300" w:lineRule="auto"/>
              <w:jc w:val="center"/>
              <w:rPr>
                <w:rFonts w:ascii="宋体"/>
                <w:sz w:val="18"/>
              </w:rPr>
            </w:pPr>
            <w:r>
              <w:rPr>
                <w:rFonts w:hint="eastAsia" w:ascii="宋体"/>
                <w:sz w:val="18"/>
              </w:rPr>
              <w:t>C（称职）</w:t>
            </w:r>
          </w:p>
        </w:tc>
        <w:tc>
          <w:tcPr>
            <w:tcW w:w="1620" w:type="dxa"/>
            <w:vAlign w:val="center"/>
          </w:tcPr>
          <w:p>
            <w:pPr>
              <w:spacing w:line="300" w:lineRule="auto"/>
              <w:jc w:val="center"/>
              <w:rPr>
                <w:rFonts w:ascii="宋体"/>
                <w:sz w:val="18"/>
              </w:rPr>
            </w:pPr>
            <w:r>
              <w:rPr>
                <w:rFonts w:hint="eastAsia" w:ascii="宋体"/>
                <w:sz w:val="18"/>
              </w:rPr>
              <w:t>D（基本称职）</w:t>
            </w:r>
          </w:p>
        </w:tc>
        <w:tc>
          <w:tcPr>
            <w:tcW w:w="1131" w:type="dxa"/>
            <w:vAlign w:val="center"/>
          </w:tcPr>
          <w:p>
            <w:pPr>
              <w:spacing w:line="300" w:lineRule="auto"/>
              <w:jc w:val="center"/>
              <w:rPr>
                <w:rFonts w:ascii="宋体"/>
                <w:sz w:val="18"/>
              </w:rPr>
            </w:pPr>
            <w:r>
              <w:rPr>
                <w:rFonts w:hint="eastAsia" w:ascii="宋体"/>
                <w:sz w:val="18"/>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26" w:type="dxa"/>
            <w:vAlign w:val="center"/>
          </w:tcPr>
          <w:p>
            <w:pPr>
              <w:spacing w:line="300" w:lineRule="auto"/>
              <w:jc w:val="center"/>
              <w:rPr>
                <w:rFonts w:ascii="宋体"/>
                <w:b/>
                <w:sz w:val="18"/>
              </w:rPr>
            </w:pPr>
            <w:r>
              <w:rPr>
                <w:rFonts w:hint="eastAsia" w:ascii="宋体"/>
                <w:b/>
                <w:sz w:val="18"/>
              </w:rPr>
              <w:t>标准</w:t>
            </w:r>
          </w:p>
        </w:tc>
        <w:tc>
          <w:tcPr>
            <w:tcW w:w="1440" w:type="dxa"/>
            <w:vAlign w:val="center"/>
          </w:tcPr>
          <w:p>
            <w:pPr>
              <w:spacing w:line="300" w:lineRule="auto"/>
              <w:jc w:val="center"/>
              <w:rPr>
                <w:rFonts w:ascii="宋体"/>
                <w:sz w:val="18"/>
              </w:rPr>
            </w:pPr>
            <w:r>
              <w:rPr>
                <w:rFonts w:hint="eastAsia" w:ascii="宋体"/>
                <w:sz w:val="18"/>
              </w:rPr>
              <w:t>1月基本薪酬</w:t>
            </w:r>
          </w:p>
        </w:tc>
        <w:tc>
          <w:tcPr>
            <w:tcW w:w="1620" w:type="dxa"/>
            <w:vAlign w:val="center"/>
          </w:tcPr>
          <w:p>
            <w:pPr>
              <w:spacing w:line="300" w:lineRule="auto"/>
              <w:jc w:val="center"/>
              <w:rPr>
                <w:rFonts w:ascii="宋体"/>
                <w:sz w:val="18"/>
              </w:rPr>
            </w:pPr>
            <w:r>
              <w:rPr>
                <w:rFonts w:hint="eastAsia" w:ascii="宋体"/>
                <w:sz w:val="18"/>
              </w:rPr>
              <w:t>80％月基本薪酬</w:t>
            </w:r>
          </w:p>
        </w:tc>
        <w:tc>
          <w:tcPr>
            <w:tcW w:w="1620" w:type="dxa"/>
            <w:vAlign w:val="center"/>
          </w:tcPr>
          <w:p>
            <w:pPr>
              <w:spacing w:line="300" w:lineRule="auto"/>
              <w:jc w:val="center"/>
              <w:rPr>
                <w:rFonts w:ascii="宋体"/>
                <w:sz w:val="18"/>
              </w:rPr>
            </w:pPr>
            <w:r>
              <w:rPr>
                <w:rFonts w:hint="eastAsia" w:ascii="宋体"/>
                <w:sz w:val="18"/>
              </w:rPr>
              <w:t>60％月基本薪酬</w:t>
            </w:r>
          </w:p>
        </w:tc>
        <w:tc>
          <w:tcPr>
            <w:tcW w:w="1620" w:type="dxa"/>
            <w:vAlign w:val="center"/>
          </w:tcPr>
          <w:p>
            <w:pPr>
              <w:spacing w:line="300" w:lineRule="auto"/>
              <w:jc w:val="center"/>
              <w:rPr>
                <w:rFonts w:ascii="宋体"/>
                <w:sz w:val="18"/>
              </w:rPr>
            </w:pPr>
            <w:r>
              <w:rPr>
                <w:rFonts w:hint="eastAsia" w:ascii="宋体"/>
                <w:sz w:val="18"/>
              </w:rPr>
              <w:t>50％月基本薪酬</w:t>
            </w:r>
          </w:p>
        </w:tc>
        <w:tc>
          <w:tcPr>
            <w:tcW w:w="1131" w:type="dxa"/>
            <w:vAlign w:val="center"/>
          </w:tcPr>
          <w:p>
            <w:pPr>
              <w:spacing w:line="300" w:lineRule="auto"/>
              <w:jc w:val="center"/>
              <w:rPr>
                <w:rFonts w:ascii="宋体"/>
                <w:sz w:val="18"/>
              </w:rPr>
            </w:pPr>
            <w:r>
              <w:rPr>
                <w:rFonts w:hint="eastAsia" w:ascii="宋体"/>
                <w:sz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26" w:type="dxa"/>
            <w:tcBorders>
              <w:bottom w:val="single" w:color="auto" w:sz="4" w:space="0"/>
            </w:tcBorders>
            <w:vAlign w:val="center"/>
          </w:tcPr>
          <w:p>
            <w:pPr>
              <w:spacing w:line="300" w:lineRule="auto"/>
              <w:jc w:val="center"/>
              <w:rPr>
                <w:rFonts w:ascii="宋体"/>
                <w:b/>
                <w:sz w:val="18"/>
              </w:rPr>
            </w:pPr>
            <w:r>
              <w:rPr>
                <w:rFonts w:hint="eastAsia" w:ascii="宋体"/>
                <w:b/>
                <w:sz w:val="18"/>
              </w:rPr>
              <w:t>比率（%）</w:t>
            </w:r>
          </w:p>
        </w:tc>
        <w:tc>
          <w:tcPr>
            <w:tcW w:w="1440" w:type="dxa"/>
            <w:tcBorders>
              <w:bottom w:val="single" w:color="auto" w:sz="4" w:space="0"/>
            </w:tcBorders>
            <w:vAlign w:val="center"/>
          </w:tcPr>
          <w:p>
            <w:pPr>
              <w:spacing w:line="300" w:lineRule="auto"/>
              <w:jc w:val="center"/>
              <w:rPr>
                <w:rFonts w:ascii="宋体"/>
                <w:sz w:val="18"/>
              </w:rPr>
            </w:pPr>
            <w:r>
              <w:rPr>
                <w:rFonts w:hint="eastAsia" w:ascii="宋体"/>
                <w:sz w:val="18"/>
              </w:rPr>
              <w:t>5</w:t>
            </w:r>
          </w:p>
        </w:tc>
        <w:tc>
          <w:tcPr>
            <w:tcW w:w="1620" w:type="dxa"/>
            <w:tcBorders>
              <w:bottom w:val="single" w:color="auto" w:sz="4" w:space="0"/>
            </w:tcBorders>
            <w:vAlign w:val="center"/>
          </w:tcPr>
          <w:p>
            <w:pPr>
              <w:spacing w:line="300" w:lineRule="auto"/>
              <w:jc w:val="center"/>
              <w:rPr>
                <w:rFonts w:ascii="宋体"/>
                <w:sz w:val="18"/>
              </w:rPr>
            </w:pPr>
            <w:r>
              <w:rPr>
                <w:rFonts w:hint="eastAsia" w:ascii="宋体"/>
                <w:sz w:val="18"/>
              </w:rPr>
              <w:t>20</w:t>
            </w:r>
          </w:p>
        </w:tc>
        <w:tc>
          <w:tcPr>
            <w:tcW w:w="1620" w:type="dxa"/>
            <w:tcBorders>
              <w:bottom w:val="single" w:color="auto" w:sz="4" w:space="0"/>
            </w:tcBorders>
            <w:vAlign w:val="center"/>
          </w:tcPr>
          <w:p>
            <w:pPr>
              <w:spacing w:line="300" w:lineRule="auto"/>
              <w:jc w:val="center"/>
              <w:rPr>
                <w:rFonts w:ascii="宋体"/>
                <w:sz w:val="18"/>
              </w:rPr>
            </w:pPr>
            <w:r>
              <w:rPr>
                <w:rFonts w:hint="eastAsia" w:ascii="宋体"/>
                <w:sz w:val="18"/>
              </w:rPr>
              <w:t>50</w:t>
            </w:r>
          </w:p>
        </w:tc>
        <w:tc>
          <w:tcPr>
            <w:tcW w:w="1620" w:type="dxa"/>
            <w:tcBorders>
              <w:bottom w:val="single" w:color="auto" w:sz="4" w:space="0"/>
            </w:tcBorders>
          </w:tcPr>
          <w:p>
            <w:pPr>
              <w:spacing w:line="300" w:lineRule="auto"/>
              <w:jc w:val="center"/>
              <w:rPr>
                <w:rFonts w:ascii="宋体"/>
                <w:sz w:val="18"/>
              </w:rPr>
            </w:pPr>
            <w:r>
              <w:rPr>
                <w:rFonts w:hint="eastAsia" w:ascii="宋体"/>
                <w:sz w:val="18"/>
              </w:rPr>
              <w:t>20</w:t>
            </w:r>
          </w:p>
        </w:tc>
        <w:tc>
          <w:tcPr>
            <w:tcW w:w="1131" w:type="dxa"/>
            <w:tcBorders>
              <w:bottom w:val="single" w:color="auto" w:sz="4" w:space="0"/>
            </w:tcBorders>
            <w:vAlign w:val="center"/>
          </w:tcPr>
          <w:p>
            <w:pPr>
              <w:spacing w:line="300" w:lineRule="auto"/>
              <w:jc w:val="center"/>
              <w:rPr>
                <w:rFonts w:ascii="宋体"/>
                <w:sz w:val="18"/>
              </w:rPr>
            </w:pPr>
            <w:r>
              <w:rPr>
                <w:rFonts w:hint="eastAsia" w:ascii="宋体"/>
                <w:sz w:val="18"/>
              </w:rPr>
              <w:t>5</w:t>
            </w:r>
          </w:p>
        </w:tc>
      </w:tr>
    </w:tbl>
    <w:p>
      <w:pPr>
        <w:tabs>
          <w:tab w:val="left" w:pos="2310"/>
        </w:tabs>
        <w:spacing w:line="300" w:lineRule="auto"/>
        <w:ind w:left="945"/>
        <w:rPr>
          <w:rFonts w:ascii="宋体"/>
          <w:sz w:val="24"/>
        </w:rPr>
      </w:pPr>
      <w:r>
        <w:rPr>
          <w:rFonts w:hint="eastAsia" w:ascii="宋体"/>
          <w:b/>
          <w:bCs/>
        </w:rPr>
        <w:t>注：基本薪酬＝基本工资＋绩效工资</w:t>
      </w:r>
    </w:p>
    <w:p>
      <w:pPr>
        <w:spacing w:line="300" w:lineRule="auto"/>
        <w:rPr>
          <w:rFonts w:ascii="宋体"/>
          <w:sz w:val="24"/>
        </w:rPr>
      </w:pPr>
      <w:r>
        <w:rPr>
          <w:rFonts w:hint="eastAsia" w:ascii="宋体"/>
          <w:b/>
          <w:sz w:val="24"/>
        </w:rPr>
        <w:t>第四条：</w:t>
      </w:r>
      <w:r>
        <w:rPr>
          <w:rFonts w:hint="eastAsia" w:ascii="宋体"/>
          <w:sz w:val="24"/>
        </w:rPr>
        <w:t>不良事故考核根据相关不良事故造成不良后果的程度，划分为A（重大）、</w:t>
      </w:r>
    </w:p>
    <w:p>
      <w:pPr>
        <w:spacing w:line="300" w:lineRule="auto"/>
        <w:rPr>
          <w:rFonts w:ascii="宋体"/>
          <w:sz w:val="24"/>
        </w:rPr>
      </w:pPr>
      <w:r>
        <w:rPr>
          <w:rFonts w:hint="eastAsia" w:ascii="宋体"/>
          <w:sz w:val="24"/>
        </w:rPr>
        <w:t xml:space="preserve">       B（一般）、C（轻微）三个等级。</w:t>
      </w:r>
    </w:p>
    <w:p>
      <w:pPr>
        <w:spacing w:line="300" w:lineRule="auto"/>
        <w:ind w:left="900" w:hanging="900"/>
        <w:rPr>
          <w:rFonts w:ascii="宋体"/>
          <w:sz w:val="24"/>
        </w:rPr>
      </w:pPr>
      <w:r>
        <w:rPr>
          <w:rFonts w:hint="eastAsia" w:ascii="宋体"/>
          <w:b/>
          <w:sz w:val="24"/>
        </w:rPr>
        <w:t>第五条：</w:t>
      </w:r>
      <w:r>
        <w:rPr>
          <w:rFonts w:hint="eastAsia" w:ascii="宋体"/>
          <w:sz w:val="24"/>
        </w:rPr>
        <w:t>不良事故惩罚办法见表三：</w:t>
      </w:r>
    </w:p>
    <w:p>
      <w:pPr>
        <w:spacing w:line="300" w:lineRule="auto"/>
        <w:ind w:left="900" w:hanging="900"/>
        <w:rPr>
          <w:rFonts w:ascii="宋体"/>
          <w:sz w:val="24"/>
        </w:rPr>
      </w:pPr>
      <w:r>
        <w:rPr>
          <w:rFonts w:hint="eastAsia" w:ascii="宋体"/>
          <w:sz w:val="24"/>
        </w:rPr>
        <w:t xml:space="preserve">    表三：</w:t>
      </w:r>
    </w:p>
    <w:tbl>
      <w:tblPr>
        <w:tblStyle w:val="17"/>
        <w:tblW w:w="7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028"/>
        <w:gridCol w:w="2028"/>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tcBorders>
              <w:tl2br w:val="single" w:color="auto" w:sz="4" w:space="0"/>
            </w:tcBorders>
            <w:vAlign w:val="center"/>
          </w:tcPr>
          <w:p>
            <w:pPr>
              <w:spacing w:line="300" w:lineRule="auto"/>
              <w:jc w:val="center"/>
              <w:rPr>
                <w:rFonts w:ascii="宋体"/>
                <w:b/>
                <w:sz w:val="18"/>
              </w:rPr>
            </w:pPr>
            <w:r>
              <w:rPr>
                <w:rFonts w:hint="eastAsia" w:ascii="宋体"/>
                <w:b/>
                <w:sz w:val="18"/>
              </w:rPr>
              <w:t xml:space="preserve">    等级</w:t>
            </w:r>
          </w:p>
          <w:p>
            <w:pPr>
              <w:spacing w:line="300" w:lineRule="auto"/>
              <w:rPr>
                <w:rFonts w:ascii="宋体"/>
                <w:b/>
                <w:sz w:val="18"/>
              </w:rPr>
            </w:pPr>
            <w:r>
              <w:rPr>
                <w:rFonts w:hint="eastAsia" w:ascii="宋体"/>
                <w:b/>
                <w:sz w:val="18"/>
              </w:rPr>
              <w:t>系列</w:t>
            </w:r>
          </w:p>
        </w:tc>
        <w:tc>
          <w:tcPr>
            <w:tcW w:w="2028" w:type="dxa"/>
            <w:vAlign w:val="center"/>
          </w:tcPr>
          <w:p>
            <w:pPr>
              <w:spacing w:line="300" w:lineRule="auto"/>
              <w:jc w:val="center"/>
              <w:rPr>
                <w:rFonts w:ascii="宋体"/>
                <w:b/>
                <w:sz w:val="18"/>
              </w:rPr>
            </w:pPr>
            <w:r>
              <w:rPr>
                <w:rFonts w:hint="eastAsia" w:ascii="宋体"/>
                <w:b/>
                <w:sz w:val="18"/>
              </w:rPr>
              <w:t>A（重大）</w:t>
            </w:r>
          </w:p>
        </w:tc>
        <w:tc>
          <w:tcPr>
            <w:tcW w:w="2028" w:type="dxa"/>
            <w:vAlign w:val="center"/>
          </w:tcPr>
          <w:p>
            <w:pPr>
              <w:spacing w:line="300" w:lineRule="auto"/>
              <w:jc w:val="center"/>
              <w:rPr>
                <w:rFonts w:ascii="宋体"/>
                <w:b/>
                <w:sz w:val="18"/>
              </w:rPr>
            </w:pPr>
            <w:r>
              <w:rPr>
                <w:rFonts w:hint="eastAsia" w:ascii="宋体"/>
                <w:b/>
                <w:sz w:val="18"/>
              </w:rPr>
              <w:t>B（一般）</w:t>
            </w:r>
          </w:p>
        </w:tc>
        <w:tc>
          <w:tcPr>
            <w:tcW w:w="2029" w:type="dxa"/>
            <w:vAlign w:val="center"/>
          </w:tcPr>
          <w:p>
            <w:pPr>
              <w:spacing w:line="300" w:lineRule="auto"/>
              <w:jc w:val="center"/>
              <w:rPr>
                <w:rFonts w:ascii="宋体"/>
                <w:b/>
                <w:sz w:val="18"/>
              </w:rPr>
            </w:pPr>
            <w:r>
              <w:rPr>
                <w:rFonts w:hint="eastAsia" w:ascii="宋体"/>
                <w:b/>
                <w:sz w:val="18"/>
              </w:rPr>
              <w:t>C（轻微）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vAlign w:val="center"/>
          </w:tcPr>
          <w:p>
            <w:pPr>
              <w:spacing w:line="300" w:lineRule="auto"/>
              <w:jc w:val="center"/>
              <w:rPr>
                <w:rFonts w:ascii="宋体"/>
                <w:b/>
                <w:sz w:val="18"/>
              </w:rPr>
            </w:pPr>
            <w:r>
              <w:rPr>
                <w:rFonts w:hint="eastAsia" w:ascii="宋体"/>
                <w:b/>
                <w:sz w:val="18"/>
              </w:rPr>
              <w:t>年薪制</w:t>
            </w:r>
          </w:p>
        </w:tc>
        <w:tc>
          <w:tcPr>
            <w:tcW w:w="2028" w:type="dxa"/>
            <w:vAlign w:val="center"/>
          </w:tcPr>
          <w:p>
            <w:pPr>
              <w:spacing w:line="300" w:lineRule="auto"/>
              <w:jc w:val="center"/>
              <w:rPr>
                <w:rFonts w:ascii="宋体"/>
                <w:sz w:val="18"/>
              </w:rPr>
            </w:pPr>
            <w:r>
              <w:rPr>
                <w:rFonts w:hint="eastAsia" w:ascii="宋体"/>
                <w:sz w:val="18"/>
              </w:rPr>
              <w:t>不享受考核年薪</w:t>
            </w:r>
          </w:p>
          <w:p>
            <w:pPr>
              <w:spacing w:line="300" w:lineRule="auto"/>
              <w:jc w:val="center"/>
              <w:rPr>
                <w:rFonts w:ascii="宋体"/>
                <w:sz w:val="18"/>
              </w:rPr>
            </w:pPr>
            <w:r>
              <w:rPr>
                <w:rFonts w:hint="eastAsia" w:ascii="宋体"/>
                <w:sz w:val="18"/>
              </w:rPr>
              <w:t>和奖励年薪</w:t>
            </w:r>
          </w:p>
        </w:tc>
        <w:tc>
          <w:tcPr>
            <w:tcW w:w="2028" w:type="dxa"/>
            <w:vAlign w:val="center"/>
          </w:tcPr>
          <w:p>
            <w:pPr>
              <w:spacing w:line="300" w:lineRule="auto"/>
              <w:jc w:val="center"/>
              <w:rPr>
                <w:rFonts w:ascii="宋体"/>
                <w:sz w:val="18"/>
              </w:rPr>
            </w:pPr>
            <w:r>
              <w:rPr>
                <w:rFonts w:hint="eastAsia" w:ascii="宋体"/>
                <w:sz w:val="18"/>
              </w:rPr>
              <w:t>扣除50%考核年薪和奖励年薪</w:t>
            </w:r>
          </w:p>
        </w:tc>
        <w:tc>
          <w:tcPr>
            <w:tcW w:w="2029" w:type="dxa"/>
            <w:vAlign w:val="center"/>
          </w:tcPr>
          <w:p>
            <w:pPr>
              <w:spacing w:line="300" w:lineRule="auto"/>
              <w:jc w:val="center"/>
              <w:rPr>
                <w:rFonts w:ascii="宋体"/>
                <w:sz w:val="18"/>
              </w:rPr>
            </w:pPr>
            <w:r>
              <w:rPr>
                <w:rFonts w:hint="eastAsia" w:ascii="宋体"/>
                <w:sz w:val="18"/>
              </w:rPr>
              <w:t>扣除20%考核年薪和奖励年薪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vAlign w:val="center"/>
          </w:tcPr>
          <w:p>
            <w:pPr>
              <w:spacing w:line="300" w:lineRule="auto"/>
              <w:jc w:val="center"/>
              <w:rPr>
                <w:rFonts w:ascii="宋体"/>
                <w:b/>
                <w:sz w:val="18"/>
              </w:rPr>
            </w:pPr>
            <w:r>
              <w:rPr>
                <w:rFonts w:hint="eastAsia" w:ascii="宋体"/>
                <w:b/>
                <w:sz w:val="18"/>
              </w:rPr>
              <w:t>等级薪酬</w:t>
            </w:r>
          </w:p>
        </w:tc>
        <w:tc>
          <w:tcPr>
            <w:tcW w:w="2028" w:type="dxa"/>
            <w:vAlign w:val="center"/>
          </w:tcPr>
          <w:p>
            <w:pPr>
              <w:spacing w:line="300" w:lineRule="auto"/>
              <w:jc w:val="center"/>
              <w:rPr>
                <w:rFonts w:ascii="宋体"/>
                <w:sz w:val="18"/>
              </w:rPr>
            </w:pPr>
            <w:r>
              <w:rPr>
                <w:rFonts w:hint="eastAsia" w:ascii="宋体"/>
                <w:sz w:val="18"/>
              </w:rPr>
              <w:t>不享受月度奖金</w:t>
            </w:r>
          </w:p>
        </w:tc>
        <w:tc>
          <w:tcPr>
            <w:tcW w:w="2028" w:type="dxa"/>
            <w:vAlign w:val="center"/>
          </w:tcPr>
          <w:p>
            <w:pPr>
              <w:spacing w:line="300" w:lineRule="auto"/>
              <w:jc w:val="center"/>
              <w:rPr>
                <w:rFonts w:ascii="宋体"/>
                <w:sz w:val="18"/>
              </w:rPr>
            </w:pPr>
            <w:r>
              <w:rPr>
                <w:rFonts w:hint="eastAsia" w:ascii="宋体"/>
                <w:sz w:val="18"/>
              </w:rPr>
              <w:t>扣除50%月度奖金</w:t>
            </w:r>
          </w:p>
        </w:tc>
        <w:tc>
          <w:tcPr>
            <w:tcW w:w="2029" w:type="dxa"/>
            <w:vAlign w:val="center"/>
          </w:tcPr>
          <w:p>
            <w:pPr>
              <w:spacing w:line="300" w:lineRule="auto"/>
              <w:jc w:val="center"/>
              <w:rPr>
                <w:rFonts w:ascii="宋体"/>
                <w:sz w:val="18"/>
              </w:rPr>
            </w:pPr>
            <w:r>
              <w:rPr>
                <w:rFonts w:hint="eastAsia" w:ascii="宋体"/>
                <w:sz w:val="18"/>
              </w:rPr>
              <w:t>扣除20%月度奖金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jc w:val="center"/>
        </w:trPr>
        <w:tc>
          <w:tcPr>
            <w:tcW w:w="1217" w:type="dxa"/>
            <w:vAlign w:val="center"/>
          </w:tcPr>
          <w:p>
            <w:pPr>
              <w:spacing w:line="300" w:lineRule="auto"/>
              <w:jc w:val="center"/>
              <w:rPr>
                <w:rFonts w:ascii="宋体"/>
                <w:b/>
                <w:sz w:val="18"/>
              </w:rPr>
            </w:pPr>
            <w:r>
              <w:rPr>
                <w:rFonts w:hint="eastAsia" w:ascii="宋体"/>
                <w:b/>
                <w:sz w:val="18"/>
              </w:rPr>
              <w:t>销售支持</w:t>
            </w:r>
          </w:p>
        </w:tc>
        <w:tc>
          <w:tcPr>
            <w:tcW w:w="2028" w:type="dxa"/>
            <w:vAlign w:val="center"/>
          </w:tcPr>
          <w:p>
            <w:pPr>
              <w:spacing w:line="300" w:lineRule="auto"/>
              <w:jc w:val="center"/>
              <w:rPr>
                <w:rFonts w:ascii="宋体"/>
                <w:sz w:val="18"/>
              </w:rPr>
            </w:pPr>
            <w:r>
              <w:rPr>
                <w:rFonts w:hint="eastAsia" w:ascii="宋体"/>
                <w:sz w:val="18"/>
              </w:rPr>
              <w:t>不享受月度奖金</w:t>
            </w:r>
          </w:p>
        </w:tc>
        <w:tc>
          <w:tcPr>
            <w:tcW w:w="2028" w:type="dxa"/>
            <w:vAlign w:val="center"/>
          </w:tcPr>
          <w:p>
            <w:pPr>
              <w:spacing w:line="300" w:lineRule="auto"/>
              <w:jc w:val="center"/>
              <w:rPr>
                <w:rFonts w:ascii="宋体"/>
                <w:sz w:val="18"/>
              </w:rPr>
            </w:pPr>
            <w:r>
              <w:rPr>
                <w:rFonts w:hint="eastAsia" w:ascii="宋体"/>
                <w:sz w:val="18"/>
              </w:rPr>
              <w:t>扣除50%月度奖金</w:t>
            </w:r>
          </w:p>
        </w:tc>
        <w:tc>
          <w:tcPr>
            <w:tcW w:w="2029" w:type="dxa"/>
            <w:vAlign w:val="center"/>
          </w:tcPr>
          <w:p>
            <w:pPr>
              <w:spacing w:line="300" w:lineRule="auto"/>
              <w:jc w:val="center"/>
              <w:rPr>
                <w:rFonts w:ascii="宋体"/>
                <w:sz w:val="18"/>
              </w:rPr>
            </w:pPr>
            <w:r>
              <w:rPr>
                <w:rFonts w:hint="eastAsia" w:ascii="宋体"/>
                <w:sz w:val="18"/>
              </w:rPr>
              <w:t>扣除20%月度奖金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217" w:type="dxa"/>
            <w:vAlign w:val="center"/>
          </w:tcPr>
          <w:p>
            <w:pPr>
              <w:spacing w:line="300" w:lineRule="auto"/>
              <w:jc w:val="center"/>
              <w:rPr>
                <w:rFonts w:ascii="宋体"/>
                <w:b/>
                <w:sz w:val="18"/>
              </w:rPr>
            </w:pPr>
            <w:r>
              <w:rPr>
                <w:rFonts w:hint="eastAsia" w:ascii="宋体"/>
                <w:b/>
                <w:sz w:val="18"/>
              </w:rPr>
              <w:t>直接销售</w:t>
            </w:r>
          </w:p>
        </w:tc>
        <w:tc>
          <w:tcPr>
            <w:tcW w:w="2028" w:type="dxa"/>
            <w:vAlign w:val="center"/>
          </w:tcPr>
          <w:p>
            <w:pPr>
              <w:spacing w:line="300" w:lineRule="auto"/>
              <w:jc w:val="center"/>
              <w:rPr>
                <w:rFonts w:ascii="宋体"/>
                <w:sz w:val="18"/>
              </w:rPr>
            </w:pPr>
            <w:r>
              <w:rPr>
                <w:rFonts w:hint="eastAsia" w:ascii="宋体"/>
                <w:sz w:val="18"/>
              </w:rPr>
              <w:t>扣除当月提成</w:t>
            </w:r>
          </w:p>
        </w:tc>
        <w:tc>
          <w:tcPr>
            <w:tcW w:w="2028" w:type="dxa"/>
            <w:vAlign w:val="center"/>
          </w:tcPr>
          <w:p>
            <w:pPr>
              <w:spacing w:line="300" w:lineRule="auto"/>
              <w:jc w:val="center"/>
              <w:rPr>
                <w:rFonts w:ascii="宋体"/>
                <w:sz w:val="18"/>
              </w:rPr>
            </w:pPr>
            <w:r>
              <w:rPr>
                <w:rFonts w:hint="eastAsia" w:ascii="宋体"/>
                <w:sz w:val="18"/>
              </w:rPr>
              <w:t>扣除当月70%提成</w:t>
            </w:r>
          </w:p>
        </w:tc>
        <w:tc>
          <w:tcPr>
            <w:tcW w:w="2029" w:type="dxa"/>
            <w:vAlign w:val="center"/>
          </w:tcPr>
          <w:p>
            <w:pPr>
              <w:spacing w:line="300" w:lineRule="auto"/>
              <w:jc w:val="center"/>
              <w:rPr>
                <w:rFonts w:ascii="宋体"/>
                <w:sz w:val="18"/>
              </w:rPr>
            </w:pPr>
            <w:r>
              <w:rPr>
                <w:rFonts w:hint="eastAsia" w:ascii="宋体"/>
                <w:sz w:val="18"/>
              </w:rPr>
              <w:t>扣除当月30%提成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 w:hRule="atLeast"/>
          <w:jc w:val="center"/>
        </w:trPr>
        <w:tc>
          <w:tcPr>
            <w:tcW w:w="1217" w:type="dxa"/>
            <w:tcBorders>
              <w:bottom w:val="single" w:color="auto" w:sz="4" w:space="0"/>
            </w:tcBorders>
            <w:vAlign w:val="center"/>
          </w:tcPr>
          <w:p>
            <w:pPr>
              <w:spacing w:line="300" w:lineRule="auto"/>
              <w:jc w:val="center"/>
              <w:rPr>
                <w:rFonts w:ascii="宋体"/>
                <w:b/>
                <w:sz w:val="18"/>
              </w:rPr>
            </w:pPr>
            <w:r>
              <w:rPr>
                <w:rFonts w:hint="eastAsia" w:ascii="宋体"/>
                <w:b/>
                <w:sz w:val="18"/>
              </w:rPr>
              <w:t>生产计件制</w:t>
            </w:r>
          </w:p>
        </w:tc>
        <w:tc>
          <w:tcPr>
            <w:tcW w:w="2028" w:type="dxa"/>
            <w:tcBorders>
              <w:bottom w:val="single" w:color="auto" w:sz="4" w:space="0"/>
            </w:tcBorders>
            <w:vAlign w:val="center"/>
          </w:tcPr>
          <w:p>
            <w:pPr>
              <w:spacing w:line="300" w:lineRule="auto"/>
              <w:jc w:val="center"/>
              <w:rPr>
                <w:rFonts w:ascii="宋体"/>
                <w:sz w:val="18"/>
              </w:rPr>
            </w:pPr>
            <w:r>
              <w:rPr>
                <w:rFonts w:hint="eastAsia" w:ascii="宋体"/>
                <w:sz w:val="18"/>
              </w:rPr>
              <w:t>不享受年中或年终奖</w:t>
            </w:r>
          </w:p>
        </w:tc>
        <w:tc>
          <w:tcPr>
            <w:tcW w:w="2028" w:type="dxa"/>
            <w:tcBorders>
              <w:bottom w:val="single" w:color="auto" w:sz="4" w:space="0"/>
            </w:tcBorders>
            <w:vAlign w:val="center"/>
          </w:tcPr>
          <w:p>
            <w:pPr>
              <w:spacing w:line="300" w:lineRule="auto"/>
              <w:jc w:val="center"/>
              <w:rPr>
                <w:rFonts w:ascii="宋体"/>
                <w:sz w:val="18"/>
              </w:rPr>
            </w:pPr>
            <w:r>
              <w:rPr>
                <w:rFonts w:hint="eastAsia" w:ascii="宋体"/>
                <w:sz w:val="18"/>
              </w:rPr>
              <w:t>扣除50%年中或年终奖</w:t>
            </w:r>
          </w:p>
        </w:tc>
        <w:tc>
          <w:tcPr>
            <w:tcW w:w="2029" w:type="dxa"/>
            <w:tcBorders>
              <w:bottom w:val="single" w:color="auto" w:sz="4" w:space="0"/>
            </w:tcBorders>
            <w:vAlign w:val="center"/>
          </w:tcPr>
          <w:p>
            <w:pPr>
              <w:spacing w:line="300" w:lineRule="auto"/>
              <w:jc w:val="center"/>
              <w:rPr>
                <w:rFonts w:ascii="宋体"/>
                <w:sz w:val="18"/>
              </w:rPr>
            </w:pPr>
            <w:r>
              <w:rPr>
                <w:rFonts w:hint="eastAsia" w:ascii="宋体"/>
                <w:sz w:val="18"/>
              </w:rPr>
              <w:t>扣除20%年中或年终奖</w:t>
            </w:r>
          </w:p>
        </w:tc>
      </w:tr>
    </w:tbl>
    <w:p>
      <w:pPr>
        <w:spacing w:line="300" w:lineRule="auto"/>
        <w:ind w:left="900" w:hanging="900"/>
        <w:rPr>
          <w:rFonts w:ascii="宋体"/>
          <w:b/>
          <w:sz w:val="24"/>
        </w:rPr>
      </w:pPr>
    </w:p>
    <w:p>
      <w:pPr>
        <w:spacing w:line="300" w:lineRule="auto"/>
        <w:ind w:left="900" w:hanging="900"/>
        <w:rPr>
          <w:rFonts w:ascii="宋体"/>
          <w:b/>
          <w:sz w:val="24"/>
        </w:rPr>
      </w:pPr>
      <w:r>
        <w:rPr>
          <w:rFonts w:hint="eastAsia" w:ascii="宋体"/>
          <w:b/>
          <w:sz w:val="24"/>
        </w:rPr>
        <w:t>第六条：</w:t>
      </w:r>
      <w:r>
        <w:rPr>
          <w:rFonts w:hint="eastAsia" w:ascii="宋体"/>
          <w:sz w:val="24"/>
        </w:rPr>
        <w:t>具体不良事故条款及等级由各部门根据具体工作情况确定。</w:t>
      </w:r>
    </w:p>
    <w:p>
      <w:pPr>
        <w:spacing w:line="300" w:lineRule="auto"/>
        <w:rPr>
          <w:rFonts w:ascii="宋体"/>
          <w:sz w:val="24"/>
        </w:rPr>
      </w:pPr>
      <w:r>
        <w:rPr>
          <w:rFonts w:hint="eastAsia" w:ascii="宋体"/>
          <w:b/>
          <w:sz w:val="24"/>
        </w:rPr>
        <w:t>第七条：</w:t>
      </w:r>
      <w:r>
        <w:rPr>
          <w:rFonts w:hint="eastAsia" w:ascii="宋体"/>
          <w:sz w:val="24"/>
        </w:rPr>
        <w:t>考核结果与员工利益的相关性表现在以下几个方面：</w:t>
      </w:r>
    </w:p>
    <w:p>
      <w:pPr>
        <w:numPr>
          <w:ilvl w:val="0"/>
          <w:numId w:val="11"/>
        </w:numPr>
        <w:spacing w:line="300" w:lineRule="auto"/>
        <w:rPr>
          <w:rFonts w:ascii="宋体"/>
          <w:sz w:val="24"/>
        </w:rPr>
      </w:pPr>
      <w:r>
        <w:rPr>
          <w:rFonts w:hint="eastAsia" w:ascii="宋体"/>
          <w:sz w:val="24"/>
        </w:rPr>
        <w:t>月度奖金的分配；</w:t>
      </w:r>
    </w:p>
    <w:p>
      <w:pPr>
        <w:numPr>
          <w:ilvl w:val="0"/>
          <w:numId w:val="11"/>
        </w:numPr>
        <w:spacing w:line="300" w:lineRule="auto"/>
        <w:rPr>
          <w:rFonts w:ascii="宋体"/>
          <w:sz w:val="24"/>
        </w:rPr>
      </w:pPr>
      <w:r>
        <w:rPr>
          <w:rFonts w:hint="eastAsia" w:ascii="宋体"/>
          <w:sz w:val="24"/>
        </w:rPr>
        <w:t>年度奖金的分配；</w:t>
      </w:r>
    </w:p>
    <w:p>
      <w:pPr>
        <w:numPr>
          <w:ilvl w:val="0"/>
          <w:numId w:val="11"/>
        </w:numPr>
        <w:spacing w:line="300" w:lineRule="auto"/>
        <w:rPr>
          <w:rFonts w:ascii="宋体"/>
          <w:sz w:val="24"/>
        </w:rPr>
      </w:pPr>
      <w:r>
        <w:rPr>
          <w:rFonts w:hint="eastAsia" w:ascii="宋体"/>
          <w:sz w:val="24"/>
        </w:rPr>
        <w:t>绩效工资的确认；</w:t>
      </w:r>
    </w:p>
    <w:p>
      <w:pPr>
        <w:numPr>
          <w:ilvl w:val="0"/>
          <w:numId w:val="11"/>
        </w:numPr>
        <w:spacing w:line="300" w:lineRule="auto"/>
        <w:rPr>
          <w:rFonts w:ascii="宋体"/>
          <w:sz w:val="24"/>
        </w:rPr>
      </w:pPr>
      <w:r>
        <w:rPr>
          <w:rFonts w:hint="eastAsia" w:ascii="宋体"/>
          <w:sz w:val="24"/>
        </w:rPr>
        <w:t>年薪上限的确认；</w:t>
      </w:r>
    </w:p>
    <w:p>
      <w:pPr>
        <w:numPr>
          <w:ilvl w:val="0"/>
          <w:numId w:val="11"/>
        </w:numPr>
        <w:spacing w:line="300" w:lineRule="auto"/>
        <w:rPr>
          <w:rFonts w:ascii="宋体"/>
          <w:sz w:val="24"/>
        </w:rPr>
      </w:pPr>
      <w:r>
        <w:rPr>
          <w:rFonts w:hint="eastAsia" w:ascii="宋体"/>
          <w:sz w:val="24"/>
        </w:rPr>
        <w:t>晋级资格的确认；</w:t>
      </w:r>
    </w:p>
    <w:p>
      <w:pPr>
        <w:numPr>
          <w:ilvl w:val="0"/>
          <w:numId w:val="11"/>
        </w:numPr>
        <w:spacing w:line="300" w:lineRule="auto"/>
        <w:rPr>
          <w:rFonts w:ascii="宋体"/>
          <w:sz w:val="24"/>
        </w:rPr>
      </w:pPr>
      <w:r>
        <w:rPr>
          <w:rFonts w:hint="eastAsia" w:ascii="宋体"/>
          <w:sz w:val="24"/>
        </w:rPr>
        <w:t>晋等资格的确认；</w:t>
      </w:r>
    </w:p>
    <w:p>
      <w:pPr>
        <w:numPr>
          <w:ilvl w:val="0"/>
          <w:numId w:val="11"/>
        </w:numPr>
        <w:spacing w:line="300" w:lineRule="auto"/>
        <w:rPr>
          <w:rFonts w:ascii="宋体"/>
          <w:sz w:val="24"/>
        </w:rPr>
      </w:pPr>
      <w:r>
        <w:rPr>
          <w:rFonts w:hint="eastAsia" w:ascii="宋体"/>
          <w:sz w:val="24"/>
        </w:rPr>
        <w:t>晋职资格的确认；</w:t>
      </w:r>
    </w:p>
    <w:p>
      <w:pPr>
        <w:numPr>
          <w:ilvl w:val="0"/>
          <w:numId w:val="11"/>
        </w:numPr>
        <w:spacing w:line="300" w:lineRule="auto"/>
        <w:rPr>
          <w:rFonts w:ascii="宋体"/>
          <w:sz w:val="24"/>
        </w:rPr>
      </w:pPr>
      <w:r>
        <w:rPr>
          <w:rFonts w:hint="eastAsia" w:ascii="宋体"/>
          <w:sz w:val="24"/>
        </w:rPr>
        <w:t>培训资格的确认；</w:t>
      </w:r>
    </w:p>
    <w:p>
      <w:pPr>
        <w:numPr>
          <w:ilvl w:val="0"/>
          <w:numId w:val="11"/>
        </w:numPr>
        <w:spacing w:line="300" w:lineRule="auto"/>
        <w:rPr>
          <w:rFonts w:ascii="宋体"/>
          <w:sz w:val="24"/>
        </w:rPr>
      </w:pPr>
      <w:r>
        <w:rPr>
          <w:rFonts w:hint="eastAsia" w:ascii="宋体"/>
          <w:sz w:val="24"/>
        </w:rPr>
        <w:t>其他资格的确认。</w:t>
      </w:r>
    </w:p>
    <w:p>
      <w:pPr>
        <w:spacing w:line="300" w:lineRule="auto"/>
        <w:ind w:left="960" w:hanging="960" w:hangingChars="400"/>
        <w:rPr>
          <w:rFonts w:ascii="宋体"/>
          <w:sz w:val="24"/>
        </w:rPr>
      </w:pPr>
      <w:r>
        <w:rPr>
          <w:rFonts w:hint="eastAsia" w:ascii="宋体"/>
          <w:b/>
          <w:sz w:val="24"/>
        </w:rPr>
        <w:t>第八条：</w:t>
      </w:r>
      <w:r>
        <w:rPr>
          <w:rFonts w:hint="eastAsia" w:ascii="宋体"/>
          <w:sz w:val="24"/>
        </w:rPr>
        <w:t>等级工资制员工绩效工资实际支付与当月公司总体业绩完成情况以及员工月度考核成绩挂钩，考核等级和相应的绩效工资分配比例见表四：</w:t>
      </w:r>
    </w:p>
    <w:p>
      <w:pPr>
        <w:spacing w:line="300" w:lineRule="auto"/>
        <w:ind w:left="958" w:leftChars="456"/>
        <w:rPr>
          <w:rFonts w:ascii="宋体"/>
          <w:sz w:val="24"/>
        </w:rPr>
      </w:pPr>
      <w:r>
        <w:rPr>
          <w:rFonts w:hint="eastAsia" w:ascii="宋体"/>
          <w:sz w:val="24"/>
        </w:rPr>
        <w:t>表四：</w:t>
      </w:r>
    </w:p>
    <w:tbl>
      <w:tblPr>
        <w:tblStyle w:val="17"/>
        <w:tblW w:w="7561" w:type="dxa"/>
        <w:tblInd w:w="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178"/>
        <w:gridCol w:w="1179"/>
        <w:gridCol w:w="1179"/>
        <w:gridCol w:w="117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trPr>
        <w:tc>
          <w:tcPr>
            <w:tcW w:w="1667" w:type="dxa"/>
            <w:vAlign w:val="center"/>
          </w:tcPr>
          <w:p>
            <w:pPr>
              <w:pStyle w:val="11"/>
              <w:pBdr>
                <w:bottom w:val="none" w:color="auto" w:sz="0" w:space="0"/>
              </w:pBdr>
              <w:tabs>
                <w:tab w:val="clear" w:pos="4153"/>
                <w:tab w:val="clear" w:pos="8306"/>
              </w:tabs>
              <w:snapToGrid/>
              <w:spacing w:line="300" w:lineRule="auto"/>
              <w:rPr>
                <w:rFonts w:ascii="宋体"/>
                <w:b/>
              </w:rPr>
            </w:pPr>
            <w:r>
              <w:rPr>
                <w:rFonts w:ascii="宋体"/>
                <w:b/>
              </w:rPr>
              <w:pict>
                <v:line id="_x0000_s1107" o:spid="_x0000_s1107" o:spt="20" style="position:absolute;left:0pt;margin-left:-3.05pt;margin-top:-0.5pt;height:54.6pt;width:81pt;z-index:251658240;mso-width-relative:page;mso-height-relative:page;" coordsize="21600,21600">
                  <v:path arrowok="t"/>
                  <v:fill focussize="0,0"/>
                  <v:stroke/>
                  <v:imagedata o:title=""/>
                  <o:lock v:ext="edit"/>
                </v:line>
              </w:pict>
            </w:r>
            <w:r>
              <w:rPr>
                <w:rFonts w:ascii="宋体"/>
                <w:b/>
              </w:rPr>
              <w:pict>
                <v:line id="_x0000_s1106" o:spid="_x0000_s1106" o:spt="20" style="position:absolute;left:0pt;margin-left:-3.05pt;margin-top:-0.5pt;height:70.2pt;width:36pt;z-index:251657216;mso-width-relative:page;mso-height-relative:page;" coordsize="21600,21600">
                  <v:path arrowok="t"/>
                  <v:fill focussize="0,0"/>
                  <v:stroke/>
                  <v:imagedata o:title=""/>
                  <o:lock v:ext="edit"/>
                </v:line>
              </w:pict>
            </w:r>
            <w:r>
              <w:rPr>
                <w:rFonts w:hint="eastAsia" w:ascii="宋体"/>
                <w:b/>
              </w:rPr>
              <w:t xml:space="preserve">      公司总体</w:t>
            </w:r>
          </w:p>
          <w:p>
            <w:pPr>
              <w:spacing w:line="300" w:lineRule="auto"/>
              <w:jc w:val="center"/>
              <w:rPr>
                <w:rFonts w:ascii="宋体"/>
                <w:b/>
                <w:sz w:val="18"/>
              </w:rPr>
            </w:pPr>
            <w:r>
              <w:rPr>
                <w:rFonts w:hint="eastAsia" w:ascii="宋体"/>
                <w:b/>
                <w:sz w:val="18"/>
              </w:rPr>
              <w:t xml:space="preserve">      业绩完成</w:t>
            </w:r>
          </w:p>
          <w:p>
            <w:pPr>
              <w:spacing w:line="300" w:lineRule="auto"/>
              <w:rPr>
                <w:rFonts w:ascii="宋体"/>
                <w:b/>
                <w:sz w:val="18"/>
              </w:rPr>
            </w:pPr>
            <w:r>
              <w:rPr>
                <w:rFonts w:hint="eastAsia" w:ascii="宋体"/>
                <w:b/>
                <w:sz w:val="18"/>
              </w:rPr>
              <w:t>等  绩效</w:t>
            </w:r>
          </w:p>
          <w:p>
            <w:pPr>
              <w:spacing w:line="300" w:lineRule="auto"/>
              <w:rPr>
                <w:rFonts w:ascii="宋体"/>
                <w:b/>
                <w:sz w:val="18"/>
              </w:rPr>
            </w:pPr>
            <w:r>
              <w:rPr>
                <w:rFonts w:hint="eastAsia" w:ascii="宋体"/>
                <w:b/>
                <w:sz w:val="18"/>
              </w:rPr>
              <w:t>级    工资支付</w:t>
            </w:r>
          </w:p>
          <w:p>
            <w:pPr>
              <w:spacing w:line="300" w:lineRule="auto"/>
              <w:rPr>
                <w:rFonts w:ascii="宋体"/>
                <w:b/>
                <w:sz w:val="18"/>
              </w:rPr>
            </w:pPr>
            <w:r>
              <w:rPr>
                <w:rFonts w:hint="eastAsia" w:ascii="宋体"/>
                <w:b/>
                <w:sz w:val="18"/>
              </w:rPr>
              <w:t xml:space="preserve">        比例（%）</w:t>
            </w:r>
          </w:p>
        </w:tc>
        <w:tc>
          <w:tcPr>
            <w:tcW w:w="1178" w:type="dxa"/>
            <w:vAlign w:val="center"/>
          </w:tcPr>
          <w:p>
            <w:pPr>
              <w:spacing w:line="300" w:lineRule="auto"/>
              <w:jc w:val="center"/>
              <w:rPr>
                <w:rFonts w:ascii="宋体"/>
                <w:b/>
              </w:rPr>
            </w:pPr>
            <w:r>
              <w:rPr>
                <w:rFonts w:hint="eastAsia" w:ascii="宋体"/>
                <w:b/>
              </w:rPr>
              <w:t>100%及以上</w:t>
            </w:r>
          </w:p>
        </w:tc>
        <w:tc>
          <w:tcPr>
            <w:tcW w:w="1179" w:type="dxa"/>
            <w:vAlign w:val="center"/>
          </w:tcPr>
          <w:p>
            <w:pPr>
              <w:spacing w:line="300" w:lineRule="auto"/>
              <w:jc w:val="center"/>
              <w:rPr>
                <w:rFonts w:ascii="宋体"/>
                <w:b/>
              </w:rPr>
            </w:pPr>
            <w:r>
              <w:rPr>
                <w:rFonts w:hint="eastAsia" w:ascii="宋体"/>
                <w:b/>
              </w:rPr>
              <w:t>95％－</w:t>
            </w:r>
          </w:p>
          <w:p>
            <w:pPr>
              <w:spacing w:line="300" w:lineRule="auto"/>
              <w:jc w:val="center"/>
              <w:rPr>
                <w:rFonts w:ascii="宋体"/>
                <w:b/>
              </w:rPr>
            </w:pPr>
            <w:r>
              <w:rPr>
                <w:rFonts w:hint="eastAsia" w:ascii="宋体"/>
                <w:b/>
              </w:rPr>
              <w:t>99％</w:t>
            </w:r>
          </w:p>
        </w:tc>
        <w:tc>
          <w:tcPr>
            <w:tcW w:w="1179" w:type="dxa"/>
            <w:vAlign w:val="center"/>
          </w:tcPr>
          <w:p>
            <w:pPr>
              <w:spacing w:line="300" w:lineRule="auto"/>
              <w:jc w:val="center"/>
              <w:rPr>
                <w:rFonts w:ascii="宋体"/>
                <w:b/>
              </w:rPr>
            </w:pPr>
            <w:r>
              <w:rPr>
                <w:rFonts w:hint="eastAsia" w:ascii="宋体"/>
                <w:b/>
              </w:rPr>
              <w:t>90％－</w:t>
            </w:r>
          </w:p>
          <w:p>
            <w:pPr>
              <w:spacing w:line="300" w:lineRule="auto"/>
              <w:jc w:val="center"/>
              <w:rPr>
                <w:rFonts w:ascii="宋体"/>
                <w:b/>
              </w:rPr>
            </w:pPr>
            <w:r>
              <w:rPr>
                <w:rFonts w:hint="eastAsia" w:ascii="宋体"/>
                <w:b/>
              </w:rPr>
              <w:t>94％</w:t>
            </w:r>
          </w:p>
        </w:tc>
        <w:tc>
          <w:tcPr>
            <w:tcW w:w="1179" w:type="dxa"/>
            <w:vAlign w:val="center"/>
          </w:tcPr>
          <w:p>
            <w:pPr>
              <w:spacing w:line="300" w:lineRule="auto"/>
              <w:jc w:val="center"/>
              <w:rPr>
                <w:rFonts w:ascii="宋体"/>
                <w:b/>
              </w:rPr>
            </w:pPr>
            <w:r>
              <w:rPr>
                <w:rFonts w:hint="eastAsia" w:ascii="宋体"/>
                <w:b/>
              </w:rPr>
              <w:t>85％－</w:t>
            </w:r>
          </w:p>
          <w:p>
            <w:pPr>
              <w:spacing w:line="300" w:lineRule="auto"/>
              <w:jc w:val="center"/>
              <w:rPr>
                <w:rFonts w:ascii="宋体"/>
                <w:b/>
              </w:rPr>
            </w:pPr>
            <w:r>
              <w:rPr>
                <w:rFonts w:hint="eastAsia" w:ascii="宋体"/>
                <w:b/>
              </w:rPr>
              <w:t>89％</w:t>
            </w:r>
          </w:p>
        </w:tc>
        <w:tc>
          <w:tcPr>
            <w:tcW w:w="1179" w:type="dxa"/>
            <w:vAlign w:val="center"/>
          </w:tcPr>
          <w:p>
            <w:pPr>
              <w:spacing w:line="300" w:lineRule="auto"/>
              <w:jc w:val="center"/>
              <w:rPr>
                <w:rFonts w:ascii="宋体"/>
                <w:b/>
              </w:rPr>
            </w:pPr>
            <w:r>
              <w:rPr>
                <w:rFonts w:hint="eastAsia" w:ascii="宋体"/>
                <w:b/>
              </w:rPr>
              <w:t>85％以下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spacing w:line="300" w:lineRule="auto"/>
              <w:jc w:val="center"/>
              <w:rPr>
                <w:rFonts w:ascii="宋体"/>
                <w:b/>
              </w:rPr>
            </w:pPr>
            <w:r>
              <w:rPr>
                <w:rFonts w:hint="eastAsia" w:ascii="宋体"/>
                <w:b/>
              </w:rPr>
              <w:t>不称职</w:t>
            </w:r>
          </w:p>
        </w:tc>
        <w:tc>
          <w:tcPr>
            <w:tcW w:w="1178" w:type="dxa"/>
            <w:vAlign w:val="center"/>
          </w:tcPr>
          <w:p>
            <w:pPr>
              <w:spacing w:line="300" w:lineRule="auto"/>
              <w:jc w:val="center"/>
              <w:rPr>
                <w:rFonts w:ascii="宋体"/>
                <w:bCs/>
              </w:rPr>
            </w:pPr>
            <w:r>
              <w:rPr>
                <w:rFonts w:hint="eastAsia" w:ascii="宋体"/>
                <w:bCs/>
              </w:rPr>
              <w:t>80％</w:t>
            </w:r>
          </w:p>
        </w:tc>
        <w:tc>
          <w:tcPr>
            <w:tcW w:w="1179" w:type="dxa"/>
            <w:vAlign w:val="center"/>
          </w:tcPr>
          <w:p>
            <w:pPr>
              <w:spacing w:line="300" w:lineRule="auto"/>
              <w:jc w:val="center"/>
              <w:rPr>
                <w:rFonts w:ascii="宋体"/>
                <w:bCs/>
              </w:rPr>
            </w:pPr>
            <w:r>
              <w:rPr>
                <w:rFonts w:hint="eastAsia" w:ascii="宋体"/>
                <w:bCs/>
              </w:rPr>
              <w:t>70％</w:t>
            </w:r>
          </w:p>
        </w:tc>
        <w:tc>
          <w:tcPr>
            <w:tcW w:w="1179" w:type="dxa"/>
            <w:vAlign w:val="center"/>
          </w:tcPr>
          <w:p>
            <w:pPr>
              <w:spacing w:line="300" w:lineRule="auto"/>
              <w:jc w:val="center"/>
              <w:rPr>
                <w:rFonts w:ascii="宋体"/>
                <w:bCs/>
              </w:rPr>
            </w:pPr>
            <w:r>
              <w:rPr>
                <w:rFonts w:hint="eastAsia" w:ascii="宋体"/>
                <w:bCs/>
              </w:rPr>
              <w:t>60％</w:t>
            </w:r>
          </w:p>
        </w:tc>
        <w:tc>
          <w:tcPr>
            <w:tcW w:w="1179" w:type="dxa"/>
            <w:vAlign w:val="center"/>
          </w:tcPr>
          <w:p>
            <w:pPr>
              <w:spacing w:line="300" w:lineRule="auto"/>
              <w:jc w:val="center"/>
              <w:rPr>
                <w:rFonts w:ascii="宋体"/>
                <w:bCs/>
              </w:rPr>
            </w:pPr>
            <w:r>
              <w:rPr>
                <w:rFonts w:hint="eastAsia" w:ascii="宋体"/>
                <w:bCs/>
              </w:rPr>
              <w:t>50％</w:t>
            </w:r>
          </w:p>
        </w:tc>
        <w:tc>
          <w:tcPr>
            <w:tcW w:w="1179" w:type="dxa"/>
            <w:vAlign w:val="center"/>
          </w:tcPr>
          <w:p>
            <w:pPr>
              <w:spacing w:line="300" w:lineRule="auto"/>
              <w:jc w:val="center"/>
              <w:rPr>
                <w:rFonts w:ascii="宋体"/>
                <w:bCs/>
              </w:rPr>
            </w:pPr>
            <w:r>
              <w:rPr>
                <w:rFonts w:hint="eastAsia" w:asci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spacing w:line="300" w:lineRule="auto"/>
              <w:jc w:val="center"/>
              <w:rPr>
                <w:rFonts w:ascii="宋体"/>
                <w:b/>
              </w:rPr>
            </w:pPr>
            <w:r>
              <w:rPr>
                <w:rFonts w:hint="eastAsia" w:ascii="宋体"/>
                <w:b/>
              </w:rPr>
              <w:t>基本称职</w:t>
            </w:r>
          </w:p>
        </w:tc>
        <w:tc>
          <w:tcPr>
            <w:tcW w:w="1178" w:type="dxa"/>
            <w:vAlign w:val="center"/>
          </w:tcPr>
          <w:p>
            <w:pPr>
              <w:spacing w:line="300" w:lineRule="auto"/>
              <w:jc w:val="center"/>
              <w:rPr>
                <w:rFonts w:ascii="宋体"/>
                <w:bCs/>
              </w:rPr>
            </w:pPr>
            <w:r>
              <w:rPr>
                <w:rFonts w:hint="eastAsia" w:ascii="宋体"/>
                <w:bCs/>
              </w:rPr>
              <w:t>90％</w:t>
            </w:r>
          </w:p>
        </w:tc>
        <w:tc>
          <w:tcPr>
            <w:tcW w:w="1179" w:type="dxa"/>
            <w:vAlign w:val="center"/>
          </w:tcPr>
          <w:p>
            <w:pPr>
              <w:spacing w:line="300" w:lineRule="auto"/>
              <w:jc w:val="center"/>
              <w:rPr>
                <w:rFonts w:ascii="宋体"/>
                <w:bCs/>
              </w:rPr>
            </w:pPr>
            <w:r>
              <w:rPr>
                <w:rFonts w:hint="eastAsia" w:ascii="宋体"/>
                <w:bCs/>
              </w:rPr>
              <w:t>75％</w:t>
            </w:r>
          </w:p>
        </w:tc>
        <w:tc>
          <w:tcPr>
            <w:tcW w:w="1179" w:type="dxa"/>
            <w:vAlign w:val="center"/>
          </w:tcPr>
          <w:p>
            <w:pPr>
              <w:spacing w:line="300" w:lineRule="auto"/>
              <w:jc w:val="center"/>
              <w:rPr>
                <w:rFonts w:ascii="宋体"/>
                <w:bCs/>
              </w:rPr>
            </w:pPr>
            <w:r>
              <w:rPr>
                <w:rFonts w:hint="eastAsia" w:ascii="宋体"/>
                <w:bCs/>
              </w:rPr>
              <w:t>65％</w:t>
            </w:r>
          </w:p>
        </w:tc>
        <w:tc>
          <w:tcPr>
            <w:tcW w:w="1179" w:type="dxa"/>
            <w:vAlign w:val="center"/>
          </w:tcPr>
          <w:p>
            <w:pPr>
              <w:spacing w:line="300" w:lineRule="auto"/>
              <w:jc w:val="center"/>
              <w:rPr>
                <w:rFonts w:ascii="宋体"/>
                <w:bCs/>
              </w:rPr>
            </w:pPr>
            <w:r>
              <w:rPr>
                <w:rFonts w:hint="eastAsia" w:ascii="宋体"/>
                <w:bCs/>
              </w:rPr>
              <w:t>55％</w:t>
            </w:r>
          </w:p>
        </w:tc>
        <w:tc>
          <w:tcPr>
            <w:tcW w:w="1179" w:type="dxa"/>
            <w:vAlign w:val="center"/>
          </w:tcPr>
          <w:p>
            <w:pPr>
              <w:spacing w:line="300" w:lineRule="auto"/>
              <w:jc w:val="center"/>
              <w:rPr>
                <w:rFonts w:ascii="宋体"/>
                <w:bCs/>
              </w:rPr>
            </w:pPr>
            <w:r>
              <w:rPr>
                <w:rFonts w:hint="eastAsia" w:asci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spacing w:line="300" w:lineRule="auto"/>
              <w:jc w:val="center"/>
              <w:rPr>
                <w:rFonts w:ascii="宋体"/>
                <w:b/>
              </w:rPr>
            </w:pPr>
            <w:r>
              <w:rPr>
                <w:rFonts w:hint="eastAsia" w:ascii="宋体"/>
                <w:b/>
              </w:rPr>
              <w:t>称职</w:t>
            </w:r>
          </w:p>
        </w:tc>
        <w:tc>
          <w:tcPr>
            <w:tcW w:w="1178" w:type="dxa"/>
            <w:vAlign w:val="center"/>
          </w:tcPr>
          <w:p>
            <w:pPr>
              <w:spacing w:line="300" w:lineRule="auto"/>
              <w:jc w:val="center"/>
              <w:rPr>
                <w:rFonts w:ascii="宋体"/>
                <w:bCs/>
              </w:rPr>
            </w:pPr>
            <w:r>
              <w:rPr>
                <w:rFonts w:hint="eastAsia" w:ascii="宋体"/>
                <w:bCs/>
              </w:rPr>
              <w:t>100％</w:t>
            </w:r>
          </w:p>
        </w:tc>
        <w:tc>
          <w:tcPr>
            <w:tcW w:w="1179" w:type="dxa"/>
            <w:vAlign w:val="center"/>
          </w:tcPr>
          <w:p>
            <w:pPr>
              <w:spacing w:line="300" w:lineRule="auto"/>
              <w:jc w:val="center"/>
              <w:rPr>
                <w:rFonts w:ascii="宋体"/>
                <w:bCs/>
              </w:rPr>
            </w:pPr>
            <w:r>
              <w:rPr>
                <w:rFonts w:hint="eastAsia" w:ascii="宋体"/>
                <w:bCs/>
              </w:rPr>
              <w:t>80％</w:t>
            </w:r>
          </w:p>
        </w:tc>
        <w:tc>
          <w:tcPr>
            <w:tcW w:w="1179" w:type="dxa"/>
            <w:vAlign w:val="center"/>
          </w:tcPr>
          <w:p>
            <w:pPr>
              <w:spacing w:line="300" w:lineRule="auto"/>
              <w:jc w:val="center"/>
              <w:rPr>
                <w:rFonts w:ascii="宋体"/>
                <w:bCs/>
              </w:rPr>
            </w:pPr>
            <w:r>
              <w:rPr>
                <w:rFonts w:hint="eastAsia" w:ascii="宋体"/>
                <w:bCs/>
              </w:rPr>
              <w:t>70％</w:t>
            </w:r>
          </w:p>
        </w:tc>
        <w:tc>
          <w:tcPr>
            <w:tcW w:w="1179" w:type="dxa"/>
            <w:vAlign w:val="center"/>
          </w:tcPr>
          <w:p>
            <w:pPr>
              <w:spacing w:line="300" w:lineRule="auto"/>
              <w:jc w:val="center"/>
              <w:rPr>
                <w:rFonts w:ascii="宋体"/>
                <w:bCs/>
              </w:rPr>
            </w:pPr>
            <w:r>
              <w:rPr>
                <w:rFonts w:hint="eastAsia" w:ascii="宋体"/>
                <w:bCs/>
              </w:rPr>
              <w:t>60％</w:t>
            </w:r>
          </w:p>
        </w:tc>
        <w:tc>
          <w:tcPr>
            <w:tcW w:w="1179" w:type="dxa"/>
            <w:vAlign w:val="center"/>
          </w:tcPr>
          <w:p>
            <w:pPr>
              <w:spacing w:line="300" w:lineRule="auto"/>
              <w:jc w:val="center"/>
              <w:rPr>
                <w:rFonts w:ascii="宋体"/>
                <w:bCs/>
              </w:rPr>
            </w:pPr>
            <w:r>
              <w:rPr>
                <w:rFonts w:hint="eastAsia" w:asci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spacing w:line="300" w:lineRule="auto"/>
              <w:jc w:val="center"/>
              <w:rPr>
                <w:rFonts w:ascii="宋体"/>
                <w:b/>
              </w:rPr>
            </w:pPr>
            <w:r>
              <w:rPr>
                <w:rFonts w:hint="eastAsia" w:ascii="宋体"/>
                <w:b/>
              </w:rPr>
              <w:t>良好</w:t>
            </w:r>
          </w:p>
        </w:tc>
        <w:tc>
          <w:tcPr>
            <w:tcW w:w="1178" w:type="dxa"/>
            <w:vAlign w:val="center"/>
          </w:tcPr>
          <w:p>
            <w:pPr>
              <w:spacing w:line="300" w:lineRule="auto"/>
              <w:jc w:val="center"/>
              <w:rPr>
                <w:rFonts w:ascii="宋体"/>
                <w:bCs/>
              </w:rPr>
            </w:pPr>
            <w:r>
              <w:rPr>
                <w:rFonts w:hint="eastAsia" w:ascii="宋体"/>
                <w:bCs/>
              </w:rPr>
              <w:t>100％</w:t>
            </w:r>
          </w:p>
        </w:tc>
        <w:tc>
          <w:tcPr>
            <w:tcW w:w="1179" w:type="dxa"/>
            <w:vAlign w:val="center"/>
          </w:tcPr>
          <w:p>
            <w:pPr>
              <w:spacing w:line="300" w:lineRule="auto"/>
              <w:jc w:val="center"/>
              <w:rPr>
                <w:rFonts w:ascii="宋体"/>
                <w:bCs/>
              </w:rPr>
            </w:pPr>
            <w:r>
              <w:rPr>
                <w:rFonts w:hint="eastAsia" w:ascii="宋体"/>
                <w:bCs/>
              </w:rPr>
              <w:t>90％</w:t>
            </w:r>
          </w:p>
        </w:tc>
        <w:tc>
          <w:tcPr>
            <w:tcW w:w="1179" w:type="dxa"/>
            <w:vAlign w:val="center"/>
          </w:tcPr>
          <w:p>
            <w:pPr>
              <w:spacing w:line="300" w:lineRule="auto"/>
              <w:jc w:val="center"/>
              <w:rPr>
                <w:rFonts w:ascii="宋体"/>
                <w:bCs/>
              </w:rPr>
            </w:pPr>
            <w:r>
              <w:rPr>
                <w:rFonts w:hint="eastAsia" w:ascii="宋体"/>
                <w:bCs/>
              </w:rPr>
              <w:t>80％</w:t>
            </w:r>
          </w:p>
        </w:tc>
        <w:tc>
          <w:tcPr>
            <w:tcW w:w="1179" w:type="dxa"/>
            <w:vAlign w:val="center"/>
          </w:tcPr>
          <w:p>
            <w:pPr>
              <w:spacing w:line="300" w:lineRule="auto"/>
              <w:jc w:val="center"/>
              <w:rPr>
                <w:rFonts w:ascii="宋体"/>
                <w:bCs/>
              </w:rPr>
            </w:pPr>
            <w:r>
              <w:rPr>
                <w:rFonts w:hint="eastAsia" w:ascii="宋体"/>
                <w:bCs/>
              </w:rPr>
              <w:t>70％</w:t>
            </w:r>
          </w:p>
        </w:tc>
        <w:tc>
          <w:tcPr>
            <w:tcW w:w="1179" w:type="dxa"/>
            <w:vAlign w:val="center"/>
          </w:tcPr>
          <w:p>
            <w:pPr>
              <w:spacing w:line="300" w:lineRule="auto"/>
              <w:jc w:val="center"/>
              <w:rPr>
                <w:rFonts w:ascii="宋体"/>
                <w:bCs/>
              </w:rPr>
            </w:pPr>
            <w:r>
              <w:rPr>
                <w:rFonts w:hint="eastAsia" w:asci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1667" w:type="dxa"/>
            <w:vAlign w:val="center"/>
          </w:tcPr>
          <w:p>
            <w:pPr>
              <w:spacing w:line="300" w:lineRule="auto"/>
              <w:jc w:val="center"/>
              <w:rPr>
                <w:rFonts w:ascii="宋体"/>
                <w:b/>
              </w:rPr>
            </w:pPr>
            <w:r>
              <w:rPr>
                <w:rFonts w:hint="eastAsia" w:ascii="宋体"/>
                <w:b/>
              </w:rPr>
              <w:t>优秀</w:t>
            </w:r>
          </w:p>
        </w:tc>
        <w:tc>
          <w:tcPr>
            <w:tcW w:w="1178" w:type="dxa"/>
            <w:vAlign w:val="center"/>
          </w:tcPr>
          <w:p>
            <w:pPr>
              <w:spacing w:line="300" w:lineRule="auto"/>
              <w:jc w:val="center"/>
              <w:rPr>
                <w:rFonts w:ascii="宋体"/>
                <w:bCs/>
              </w:rPr>
            </w:pPr>
            <w:r>
              <w:rPr>
                <w:rFonts w:hint="eastAsia" w:ascii="宋体"/>
                <w:bCs/>
              </w:rPr>
              <w:t>100％</w:t>
            </w:r>
          </w:p>
        </w:tc>
        <w:tc>
          <w:tcPr>
            <w:tcW w:w="1179" w:type="dxa"/>
            <w:vAlign w:val="center"/>
          </w:tcPr>
          <w:p>
            <w:pPr>
              <w:spacing w:line="300" w:lineRule="auto"/>
              <w:jc w:val="center"/>
              <w:rPr>
                <w:rFonts w:ascii="宋体"/>
                <w:bCs/>
              </w:rPr>
            </w:pPr>
            <w:r>
              <w:rPr>
                <w:rFonts w:hint="eastAsia" w:ascii="宋体"/>
                <w:bCs/>
              </w:rPr>
              <w:t>95％</w:t>
            </w:r>
          </w:p>
        </w:tc>
        <w:tc>
          <w:tcPr>
            <w:tcW w:w="1179" w:type="dxa"/>
            <w:vAlign w:val="center"/>
          </w:tcPr>
          <w:p>
            <w:pPr>
              <w:spacing w:line="300" w:lineRule="auto"/>
              <w:jc w:val="center"/>
              <w:rPr>
                <w:rFonts w:ascii="宋体"/>
                <w:bCs/>
              </w:rPr>
            </w:pPr>
            <w:r>
              <w:rPr>
                <w:rFonts w:hint="eastAsia" w:ascii="宋体"/>
                <w:bCs/>
              </w:rPr>
              <w:t>90％</w:t>
            </w:r>
          </w:p>
        </w:tc>
        <w:tc>
          <w:tcPr>
            <w:tcW w:w="1179" w:type="dxa"/>
            <w:vAlign w:val="center"/>
          </w:tcPr>
          <w:p>
            <w:pPr>
              <w:spacing w:line="300" w:lineRule="auto"/>
              <w:jc w:val="center"/>
              <w:rPr>
                <w:rFonts w:ascii="宋体"/>
                <w:bCs/>
              </w:rPr>
            </w:pPr>
            <w:r>
              <w:rPr>
                <w:rFonts w:hint="eastAsia" w:ascii="宋体"/>
                <w:bCs/>
              </w:rPr>
              <w:t>85％</w:t>
            </w:r>
          </w:p>
        </w:tc>
        <w:tc>
          <w:tcPr>
            <w:tcW w:w="1179" w:type="dxa"/>
            <w:vAlign w:val="center"/>
          </w:tcPr>
          <w:p>
            <w:pPr>
              <w:spacing w:line="300" w:lineRule="auto"/>
              <w:jc w:val="center"/>
              <w:rPr>
                <w:rFonts w:ascii="宋体"/>
                <w:bCs/>
              </w:rPr>
            </w:pPr>
            <w:r>
              <w:rPr>
                <w:rFonts w:hint="eastAsia" w:ascii="宋体"/>
                <w:bCs/>
              </w:rPr>
              <w:t>50％</w:t>
            </w:r>
          </w:p>
        </w:tc>
      </w:tr>
    </w:tbl>
    <w:p>
      <w:pPr>
        <w:spacing w:line="300" w:lineRule="auto"/>
        <w:ind w:left="960" w:hanging="960" w:hangingChars="400"/>
        <w:rPr>
          <w:rFonts w:ascii="宋体"/>
          <w:b/>
          <w:sz w:val="24"/>
        </w:rPr>
      </w:pPr>
    </w:p>
    <w:p>
      <w:pPr>
        <w:spacing w:line="300" w:lineRule="auto"/>
        <w:rPr>
          <w:rFonts w:ascii="宋体"/>
          <w:sz w:val="24"/>
        </w:rPr>
      </w:pPr>
      <w:r>
        <w:rPr>
          <w:rFonts w:hint="eastAsia" w:ascii="宋体"/>
          <w:b/>
          <w:sz w:val="24"/>
        </w:rPr>
        <w:t>第九条：</w:t>
      </w:r>
      <w:r>
        <w:rPr>
          <w:rFonts w:hint="eastAsia" w:ascii="宋体"/>
          <w:sz w:val="24"/>
        </w:rPr>
        <w:t>等级工资制员工月度考核成绩与月度奖金的关系为：</w:t>
      </w:r>
    </w:p>
    <w:p>
      <w:pPr>
        <w:numPr>
          <w:ilvl w:val="0"/>
          <w:numId w:val="12"/>
        </w:numPr>
        <w:spacing w:line="300" w:lineRule="auto"/>
        <w:rPr>
          <w:rFonts w:ascii="宋体"/>
          <w:sz w:val="24"/>
        </w:rPr>
      </w:pPr>
      <w:r>
        <w:rPr>
          <w:rFonts w:hint="eastAsia" w:ascii="宋体"/>
          <w:sz w:val="24"/>
        </w:rPr>
        <w:t>月度考核不称职的员工，免月度奖；</w:t>
      </w:r>
    </w:p>
    <w:p>
      <w:pPr>
        <w:numPr>
          <w:ilvl w:val="0"/>
          <w:numId w:val="12"/>
        </w:numPr>
        <w:spacing w:line="300" w:lineRule="auto"/>
        <w:rPr>
          <w:rFonts w:ascii="宋体"/>
          <w:sz w:val="24"/>
        </w:rPr>
      </w:pPr>
      <w:r>
        <w:rPr>
          <w:rFonts w:hint="eastAsia" w:ascii="宋体"/>
          <w:sz w:val="24"/>
        </w:rPr>
        <w:t>连续两次考核不称职者，警告；</w:t>
      </w:r>
    </w:p>
    <w:p>
      <w:pPr>
        <w:numPr>
          <w:ilvl w:val="0"/>
          <w:numId w:val="12"/>
        </w:numPr>
        <w:spacing w:line="300" w:lineRule="auto"/>
        <w:rPr>
          <w:rFonts w:ascii="宋体"/>
          <w:sz w:val="24"/>
        </w:rPr>
      </w:pPr>
      <w:r>
        <w:rPr>
          <w:rFonts w:hint="eastAsia" w:ascii="宋体"/>
          <w:sz w:val="24"/>
        </w:rPr>
        <w:t>累积三次考核不称职者，辞退；</w:t>
      </w:r>
    </w:p>
    <w:p>
      <w:pPr>
        <w:numPr>
          <w:ilvl w:val="0"/>
          <w:numId w:val="12"/>
        </w:numPr>
        <w:spacing w:line="300" w:lineRule="auto"/>
        <w:rPr>
          <w:rFonts w:ascii="宋体"/>
          <w:sz w:val="24"/>
        </w:rPr>
      </w:pPr>
      <w:r>
        <w:rPr>
          <w:rFonts w:hint="eastAsia" w:ascii="宋体"/>
          <w:sz w:val="24"/>
        </w:rPr>
        <w:t>其他考核等级的享受标准，参见《****有限公司等级薪酬管理制度》；</w:t>
      </w:r>
    </w:p>
    <w:p>
      <w:pPr>
        <w:spacing w:line="300" w:lineRule="auto"/>
        <w:rPr>
          <w:rFonts w:ascii="宋体"/>
          <w:sz w:val="24"/>
        </w:rPr>
      </w:pPr>
      <w:r>
        <w:rPr>
          <w:rFonts w:hint="eastAsia" w:ascii="宋体"/>
          <w:b/>
          <w:sz w:val="24"/>
        </w:rPr>
        <w:t>第十条：</w:t>
      </w:r>
      <w:r>
        <w:rPr>
          <w:rFonts w:hint="eastAsia" w:ascii="宋体"/>
          <w:sz w:val="24"/>
        </w:rPr>
        <w:t>等级工资制员工年度考核成绩与年度奖金的关系为：</w:t>
      </w:r>
    </w:p>
    <w:p>
      <w:pPr>
        <w:numPr>
          <w:ilvl w:val="0"/>
          <w:numId w:val="13"/>
        </w:numPr>
        <w:spacing w:line="300" w:lineRule="auto"/>
        <w:rPr>
          <w:rFonts w:ascii="宋体"/>
          <w:sz w:val="24"/>
        </w:rPr>
      </w:pPr>
      <w:r>
        <w:rPr>
          <w:rFonts w:hint="eastAsia" w:ascii="宋体"/>
          <w:sz w:val="24"/>
        </w:rPr>
        <w:t>年度考核不称职者，免年度奖；</w:t>
      </w:r>
    </w:p>
    <w:p>
      <w:pPr>
        <w:numPr>
          <w:ilvl w:val="0"/>
          <w:numId w:val="13"/>
        </w:numPr>
        <w:spacing w:line="300" w:lineRule="auto"/>
        <w:rPr>
          <w:rFonts w:ascii="宋体"/>
          <w:sz w:val="24"/>
        </w:rPr>
      </w:pPr>
      <w:r>
        <w:rPr>
          <w:rFonts w:hint="eastAsia" w:ascii="宋体"/>
          <w:sz w:val="24"/>
        </w:rPr>
        <w:t>连续两年考核不称职者，辞退；</w:t>
      </w:r>
    </w:p>
    <w:p>
      <w:pPr>
        <w:numPr>
          <w:ilvl w:val="0"/>
          <w:numId w:val="13"/>
        </w:numPr>
        <w:spacing w:line="300" w:lineRule="auto"/>
        <w:rPr>
          <w:rFonts w:ascii="宋体"/>
          <w:sz w:val="24"/>
        </w:rPr>
      </w:pPr>
      <w:r>
        <w:rPr>
          <w:rFonts w:hint="eastAsia" w:ascii="宋体"/>
          <w:sz w:val="24"/>
        </w:rPr>
        <w:t>其他考核等级的享受标准，见《****有限公司等级薪酬管理制度》。</w:t>
      </w:r>
    </w:p>
    <w:p>
      <w:pPr>
        <w:autoSpaceDE w:val="0"/>
        <w:autoSpaceDN w:val="0"/>
        <w:adjustRightInd w:val="0"/>
        <w:ind w:left="960" w:hanging="960" w:hangingChars="400"/>
        <w:rPr>
          <w:rFonts w:ascii="宋体"/>
          <w:sz w:val="24"/>
        </w:rPr>
      </w:pPr>
      <w:r>
        <w:rPr>
          <w:rFonts w:hint="eastAsia" w:ascii="宋体"/>
          <w:b/>
          <w:sz w:val="24"/>
        </w:rPr>
        <w:t>第十一条：</w:t>
      </w:r>
      <w:r>
        <w:rPr>
          <w:rFonts w:hint="eastAsia" w:ascii="宋体"/>
          <w:sz w:val="24"/>
        </w:rPr>
        <w:t>生产计件制员工奖金与工作行为态度考核、管理行为考核挂钩，一年考核两次，半年考核一次，根据额定的生产量，超额部分提取奖金总额，采取奖金分享方式进行分配，考核等级和相应的分配比例见表五：</w:t>
      </w:r>
    </w:p>
    <w:p>
      <w:pPr>
        <w:autoSpaceDE w:val="0"/>
        <w:autoSpaceDN w:val="0"/>
        <w:adjustRightInd w:val="0"/>
        <w:ind w:left="960" w:hanging="960" w:hangingChars="400"/>
        <w:rPr>
          <w:rFonts w:ascii="宋体"/>
          <w:sz w:val="24"/>
        </w:rPr>
      </w:pPr>
      <w:r>
        <w:rPr>
          <w:rFonts w:hint="eastAsia" w:ascii="宋体"/>
          <w:sz w:val="24"/>
        </w:rPr>
        <w:t>表五：</w:t>
      </w:r>
    </w:p>
    <w:tbl>
      <w:tblPr>
        <w:tblStyle w:val="17"/>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60"/>
        <w:gridCol w:w="1620"/>
        <w:gridCol w:w="1620"/>
        <w:gridCol w:w="162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spacing w:line="300" w:lineRule="auto"/>
              <w:jc w:val="center"/>
              <w:rPr>
                <w:rFonts w:ascii="宋体"/>
                <w:b/>
                <w:sz w:val="18"/>
              </w:rPr>
            </w:pPr>
            <w:r>
              <w:rPr>
                <w:rFonts w:hint="eastAsia" w:ascii="宋体"/>
                <w:b/>
                <w:sz w:val="18"/>
              </w:rPr>
              <w:t>等级</w:t>
            </w:r>
          </w:p>
        </w:tc>
        <w:tc>
          <w:tcPr>
            <w:tcW w:w="1260" w:type="dxa"/>
            <w:vAlign w:val="center"/>
          </w:tcPr>
          <w:p>
            <w:pPr>
              <w:spacing w:line="300" w:lineRule="auto"/>
              <w:jc w:val="center"/>
              <w:rPr>
                <w:rFonts w:ascii="宋体"/>
                <w:sz w:val="18"/>
              </w:rPr>
            </w:pPr>
            <w:r>
              <w:rPr>
                <w:rFonts w:hint="eastAsia" w:ascii="宋体"/>
                <w:sz w:val="18"/>
              </w:rPr>
              <w:t>A（优秀）</w:t>
            </w:r>
          </w:p>
        </w:tc>
        <w:tc>
          <w:tcPr>
            <w:tcW w:w="1620" w:type="dxa"/>
            <w:vAlign w:val="center"/>
          </w:tcPr>
          <w:p>
            <w:pPr>
              <w:spacing w:line="300" w:lineRule="auto"/>
              <w:jc w:val="center"/>
              <w:rPr>
                <w:rFonts w:ascii="宋体"/>
                <w:sz w:val="18"/>
              </w:rPr>
            </w:pPr>
            <w:r>
              <w:rPr>
                <w:rFonts w:hint="eastAsia" w:ascii="宋体"/>
                <w:sz w:val="18"/>
              </w:rPr>
              <w:t>B（良好）</w:t>
            </w:r>
          </w:p>
        </w:tc>
        <w:tc>
          <w:tcPr>
            <w:tcW w:w="1620" w:type="dxa"/>
            <w:vAlign w:val="center"/>
          </w:tcPr>
          <w:p>
            <w:pPr>
              <w:spacing w:line="300" w:lineRule="auto"/>
              <w:jc w:val="center"/>
              <w:rPr>
                <w:rFonts w:ascii="宋体"/>
                <w:sz w:val="18"/>
              </w:rPr>
            </w:pPr>
            <w:r>
              <w:rPr>
                <w:rFonts w:hint="eastAsia" w:ascii="宋体"/>
                <w:sz w:val="18"/>
              </w:rPr>
              <w:t>C（称职）</w:t>
            </w:r>
          </w:p>
        </w:tc>
        <w:tc>
          <w:tcPr>
            <w:tcW w:w="1620" w:type="dxa"/>
            <w:vAlign w:val="center"/>
          </w:tcPr>
          <w:p>
            <w:pPr>
              <w:spacing w:line="300" w:lineRule="auto"/>
              <w:jc w:val="center"/>
              <w:rPr>
                <w:rFonts w:ascii="宋体"/>
                <w:sz w:val="18"/>
              </w:rPr>
            </w:pPr>
            <w:r>
              <w:rPr>
                <w:rFonts w:hint="eastAsia" w:ascii="宋体"/>
                <w:sz w:val="18"/>
              </w:rPr>
              <w:t>D（基本称职）</w:t>
            </w:r>
          </w:p>
        </w:tc>
        <w:tc>
          <w:tcPr>
            <w:tcW w:w="1080" w:type="dxa"/>
            <w:vAlign w:val="center"/>
          </w:tcPr>
          <w:p>
            <w:pPr>
              <w:spacing w:line="300" w:lineRule="auto"/>
              <w:jc w:val="center"/>
              <w:rPr>
                <w:rFonts w:ascii="宋体"/>
                <w:sz w:val="18"/>
              </w:rPr>
            </w:pPr>
            <w:r>
              <w:rPr>
                <w:rFonts w:hint="eastAsia" w:ascii="宋体"/>
                <w:sz w:val="18"/>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spacing w:line="300" w:lineRule="auto"/>
              <w:jc w:val="center"/>
              <w:rPr>
                <w:rFonts w:ascii="宋体"/>
                <w:b/>
                <w:sz w:val="18"/>
              </w:rPr>
            </w:pPr>
            <w:r>
              <w:rPr>
                <w:rFonts w:hint="eastAsia" w:ascii="宋体"/>
                <w:b/>
                <w:sz w:val="18"/>
              </w:rPr>
              <w:t>年中奖金</w:t>
            </w:r>
          </w:p>
        </w:tc>
        <w:tc>
          <w:tcPr>
            <w:tcW w:w="1260" w:type="dxa"/>
            <w:vAlign w:val="center"/>
          </w:tcPr>
          <w:p>
            <w:pPr>
              <w:spacing w:line="300" w:lineRule="auto"/>
              <w:jc w:val="center"/>
              <w:rPr>
                <w:rFonts w:ascii="宋体"/>
                <w:sz w:val="18"/>
              </w:rPr>
            </w:pPr>
            <w:r>
              <w:rPr>
                <w:rFonts w:hint="eastAsia" w:ascii="宋体"/>
                <w:sz w:val="18"/>
              </w:rPr>
              <w:t>1月基本薪酬</w:t>
            </w:r>
          </w:p>
        </w:tc>
        <w:tc>
          <w:tcPr>
            <w:tcW w:w="1620" w:type="dxa"/>
            <w:vAlign w:val="center"/>
          </w:tcPr>
          <w:p>
            <w:pPr>
              <w:spacing w:line="300" w:lineRule="auto"/>
              <w:jc w:val="center"/>
              <w:rPr>
                <w:rFonts w:ascii="宋体"/>
                <w:sz w:val="18"/>
              </w:rPr>
            </w:pPr>
            <w:r>
              <w:rPr>
                <w:rFonts w:hint="eastAsia" w:ascii="宋体"/>
                <w:sz w:val="18"/>
              </w:rPr>
              <w:t>70％月基本薪酬</w:t>
            </w:r>
          </w:p>
        </w:tc>
        <w:tc>
          <w:tcPr>
            <w:tcW w:w="1620" w:type="dxa"/>
            <w:vAlign w:val="center"/>
          </w:tcPr>
          <w:p>
            <w:pPr>
              <w:spacing w:line="300" w:lineRule="auto"/>
              <w:jc w:val="center"/>
              <w:rPr>
                <w:rFonts w:ascii="宋体"/>
                <w:sz w:val="18"/>
              </w:rPr>
            </w:pPr>
            <w:r>
              <w:rPr>
                <w:rFonts w:hint="eastAsia" w:ascii="宋体"/>
                <w:sz w:val="18"/>
              </w:rPr>
              <w:t>60％月基本薪酬</w:t>
            </w:r>
          </w:p>
        </w:tc>
        <w:tc>
          <w:tcPr>
            <w:tcW w:w="1620" w:type="dxa"/>
            <w:vAlign w:val="center"/>
          </w:tcPr>
          <w:p>
            <w:pPr>
              <w:spacing w:line="300" w:lineRule="auto"/>
              <w:jc w:val="center"/>
              <w:rPr>
                <w:rFonts w:ascii="宋体"/>
                <w:sz w:val="18"/>
              </w:rPr>
            </w:pPr>
            <w:r>
              <w:rPr>
                <w:rFonts w:hint="eastAsia" w:ascii="宋体"/>
                <w:sz w:val="18"/>
              </w:rPr>
              <w:t>50％月基本薪酬</w:t>
            </w:r>
          </w:p>
        </w:tc>
        <w:tc>
          <w:tcPr>
            <w:tcW w:w="1080" w:type="dxa"/>
            <w:vAlign w:val="center"/>
          </w:tcPr>
          <w:p>
            <w:pPr>
              <w:spacing w:line="300" w:lineRule="auto"/>
              <w:jc w:val="center"/>
              <w:rPr>
                <w:rFonts w:ascii="宋体"/>
                <w:sz w:val="18"/>
              </w:rPr>
            </w:pPr>
            <w:r>
              <w:rPr>
                <w:rFonts w:hint="eastAsia" w:ascii="宋体"/>
                <w:sz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spacing w:line="300" w:lineRule="auto"/>
              <w:jc w:val="center"/>
              <w:rPr>
                <w:rFonts w:ascii="宋体"/>
                <w:b/>
                <w:sz w:val="18"/>
              </w:rPr>
            </w:pPr>
            <w:r>
              <w:rPr>
                <w:rFonts w:hint="eastAsia" w:ascii="宋体"/>
                <w:b/>
                <w:sz w:val="18"/>
              </w:rPr>
              <w:t>年终奖金</w:t>
            </w:r>
          </w:p>
        </w:tc>
        <w:tc>
          <w:tcPr>
            <w:tcW w:w="1260" w:type="dxa"/>
            <w:vAlign w:val="center"/>
          </w:tcPr>
          <w:p>
            <w:pPr>
              <w:spacing w:line="300" w:lineRule="auto"/>
              <w:jc w:val="center"/>
              <w:rPr>
                <w:rFonts w:ascii="宋体"/>
                <w:sz w:val="18"/>
              </w:rPr>
            </w:pPr>
            <w:r>
              <w:rPr>
                <w:rFonts w:hint="eastAsia" w:ascii="宋体"/>
                <w:sz w:val="18"/>
              </w:rPr>
              <w:t>2月基本薪酬</w:t>
            </w:r>
          </w:p>
        </w:tc>
        <w:tc>
          <w:tcPr>
            <w:tcW w:w="1620" w:type="dxa"/>
            <w:vAlign w:val="center"/>
          </w:tcPr>
          <w:p>
            <w:pPr>
              <w:spacing w:line="300" w:lineRule="auto"/>
              <w:jc w:val="center"/>
              <w:rPr>
                <w:rFonts w:ascii="宋体"/>
                <w:sz w:val="18"/>
              </w:rPr>
            </w:pPr>
            <w:r>
              <w:rPr>
                <w:rFonts w:hint="eastAsia" w:ascii="宋体"/>
                <w:sz w:val="18"/>
              </w:rPr>
              <w:t>1．8月基本薪酬</w:t>
            </w:r>
          </w:p>
        </w:tc>
        <w:tc>
          <w:tcPr>
            <w:tcW w:w="1620" w:type="dxa"/>
            <w:vAlign w:val="center"/>
          </w:tcPr>
          <w:p>
            <w:pPr>
              <w:spacing w:line="300" w:lineRule="auto"/>
              <w:jc w:val="center"/>
              <w:rPr>
                <w:rFonts w:ascii="宋体"/>
                <w:sz w:val="18"/>
              </w:rPr>
            </w:pPr>
            <w:r>
              <w:rPr>
                <w:rFonts w:hint="eastAsia" w:ascii="宋体"/>
                <w:sz w:val="18"/>
              </w:rPr>
              <w:t>1．5月基本薪酬</w:t>
            </w:r>
          </w:p>
        </w:tc>
        <w:tc>
          <w:tcPr>
            <w:tcW w:w="1620" w:type="dxa"/>
            <w:vAlign w:val="center"/>
          </w:tcPr>
          <w:p>
            <w:pPr>
              <w:spacing w:line="300" w:lineRule="auto"/>
              <w:jc w:val="center"/>
              <w:rPr>
                <w:rFonts w:ascii="宋体"/>
                <w:sz w:val="18"/>
              </w:rPr>
            </w:pPr>
            <w:r>
              <w:rPr>
                <w:rFonts w:hint="eastAsia" w:ascii="宋体"/>
                <w:sz w:val="18"/>
              </w:rPr>
              <w:t>1月基本薪酬</w:t>
            </w:r>
          </w:p>
        </w:tc>
        <w:tc>
          <w:tcPr>
            <w:tcW w:w="1080" w:type="dxa"/>
            <w:vAlign w:val="center"/>
          </w:tcPr>
          <w:p>
            <w:pPr>
              <w:spacing w:line="300" w:lineRule="auto"/>
              <w:jc w:val="center"/>
              <w:rPr>
                <w:rFonts w:ascii="宋体"/>
                <w:sz w:val="18"/>
              </w:rPr>
            </w:pPr>
            <w:r>
              <w:rPr>
                <w:rFonts w:hint="eastAsia" w:ascii="宋体"/>
                <w:sz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vAlign w:val="center"/>
          </w:tcPr>
          <w:p>
            <w:pPr>
              <w:spacing w:line="300" w:lineRule="auto"/>
              <w:jc w:val="center"/>
              <w:rPr>
                <w:rFonts w:ascii="宋体"/>
                <w:b/>
                <w:sz w:val="18"/>
              </w:rPr>
            </w:pPr>
            <w:r>
              <w:rPr>
                <w:rFonts w:hint="eastAsia" w:ascii="宋体"/>
                <w:b/>
                <w:sz w:val="18"/>
              </w:rPr>
              <w:t>比例（％）</w:t>
            </w:r>
          </w:p>
        </w:tc>
        <w:tc>
          <w:tcPr>
            <w:tcW w:w="1260" w:type="dxa"/>
            <w:vAlign w:val="center"/>
          </w:tcPr>
          <w:p>
            <w:pPr>
              <w:spacing w:line="300" w:lineRule="auto"/>
              <w:jc w:val="center"/>
              <w:rPr>
                <w:rFonts w:ascii="宋体"/>
                <w:sz w:val="18"/>
              </w:rPr>
            </w:pPr>
            <w:r>
              <w:rPr>
                <w:rFonts w:hint="eastAsia" w:ascii="宋体"/>
                <w:sz w:val="18"/>
              </w:rPr>
              <w:t>5</w:t>
            </w:r>
          </w:p>
        </w:tc>
        <w:tc>
          <w:tcPr>
            <w:tcW w:w="1620" w:type="dxa"/>
            <w:vAlign w:val="center"/>
          </w:tcPr>
          <w:p>
            <w:pPr>
              <w:spacing w:line="300" w:lineRule="auto"/>
              <w:jc w:val="center"/>
              <w:rPr>
                <w:rFonts w:ascii="宋体"/>
                <w:sz w:val="18"/>
              </w:rPr>
            </w:pPr>
            <w:r>
              <w:rPr>
                <w:rFonts w:hint="eastAsia" w:ascii="宋体"/>
                <w:sz w:val="18"/>
              </w:rPr>
              <w:t>20</w:t>
            </w:r>
          </w:p>
        </w:tc>
        <w:tc>
          <w:tcPr>
            <w:tcW w:w="1620" w:type="dxa"/>
            <w:vAlign w:val="center"/>
          </w:tcPr>
          <w:p>
            <w:pPr>
              <w:spacing w:line="300" w:lineRule="auto"/>
              <w:jc w:val="center"/>
              <w:rPr>
                <w:rFonts w:ascii="宋体"/>
                <w:sz w:val="18"/>
              </w:rPr>
            </w:pPr>
            <w:r>
              <w:rPr>
                <w:rFonts w:hint="eastAsia" w:ascii="宋体"/>
                <w:sz w:val="18"/>
              </w:rPr>
              <w:t>50</w:t>
            </w:r>
          </w:p>
        </w:tc>
        <w:tc>
          <w:tcPr>
            <w:tcW w:w="1620" w:type="dxa"/>
          </w:tcPr>
          <w:p>
            <w:pPr>
              <w:spacing w:line="300" w:lineRule="auto"/>
              <w:jc w:val="center"/>
              <w:rPr>
                <w:rFonts w:ascii="宋体"/>
                <w:sz w:val="18"/>
              </w:rPr>
            </w:pPr>
            <w:r>
              <w:rPr>
                <w:rFonts w:hint="eastAsia" w:ascii="宋体"/>
                <w:sz w:val="18"/>
              </w:rPr>
              <w:t>20</w:t>
            </w:r>
          </w:p>
        </w:tc>
        <w:tc>
          <w:tcPr>
            <w:tcW w:w="1080" w:type="dxa"/>
            <w:vAlign w:val="center"/>
          </w:tcPr>
          <w:p>
            <w:pPr>
              <w:spacing w:line="300" w:lineRule="auto"/>
              <w:jc w:val="center"/>
              <w:rPr>
                <w:rFonts w:ascii="宋体"/>
                <w:sz w:val="18"/>
              </w:rPr>
            </w:pPr>
            <w:r>
              <w:rPr>
                <w:rFonts w:hint="eastAsia" w:ascii="宋体"/>
                <w:sz w:val="18"/>
              </w:rPr>
              <w:t>5</w:t>
            </w:r>
          </w:p>
        </w:tc>
      </w:tr>
    </w:tbl>
    <w:p>
      <w:pPr>
        <w:autoSpaceDE w:val="0"/>
        <w:autoSpaceDN w:val="0"/>
        <w:adjustRightInd w:val="0"/>
        <w:ind w:left="900" w:hanging="900"/>
        <w:rPr>
          <w:rFonts w:ascii="宋体"/>
          <w:sz w:val="24"/>
        </w:rPr>
      </w:pPr>
      <w:r>
        <w:rPr>
          <w:rFonts w:hint="eastAsia" w:ascii="宋体"/>
          <w:b/>
          <w:bCs/>
        </w:rPr>
        <w:t>注：基本薪酬＝基本工资＋绩效工资</w:t>
      </w:r>
    </w:p>
    <w:p>
      <w:pPr>
        <w:spacing w:line="300" w:lineRule="auto"/>
        <w:rPr>
          <w:rFonts w:ascii="宋体"/>
          <w:sz w:val="24"/>
        </w:rPr>
      </w:pPr>
      <w:r>
        <w:rPr>
          <w:rFonts w:hint="eastAsia" w:ascii="宋体"/>
          <w:b/>
          <w:sz w:val="24"/>
        </w:rPr>
        <w:t>第十二条：</w:t>
      </w:r>
      <w:r>
        <w:rPr>
          <w:rFonts w:hint="eastAsia" w:ascii="宋体"/>
          <w:sz w:val="24"/>
        </w:rPr>
        <w:t>销售服务支持相关人员月度考核成绩的应用：</w:t>
      </w:r>
    </w:p>
    <w:p>
      <w:pPr>
        <w:numPr>
          <w:ilvl w:val="0"/>
          <w:numId w:val="14"/>
        </w:numPr>
        <w:spacing w:line="300" w:lineRule="auto"/>
        <w:rPr>
          <w:sz w:val="24"/>
        </w:rPr>
      </w:pPr>
      <w:r>
        <w:rPr>
          <w:rFonts w:hint="eastAsia"/>
          <w:sz w:val="24"/>
        </w:rPr>
        <w:t>销售服务</w:t>
      </w:r>
      <w:r>
        <w:rPr>
          <w:rFonts w:hint="eastAsia" w:ascii="宋体"/>
          <w:sz w:val="24"/>
        </w:rPr>
        <w:t>支持相关</w:t>
      </w:r>
      <w:r>
        <w:rPr>
          <w:rFonts w:hint="eastAsia"/>
          <w:sz w:val="24"/>
        </w:rPr>
        <w:t>人员的月度奖金根据考核结果确定，按月度发放，具体管理办法参照等级制员工管理办法执行。其支付水平略高于公司其他部门的平均水平（见表六）。</w:t>
      </w:r>
    </w:p>
    <w:p>
      <w:pPr>
        <w:pStyle w:val="8"/>
        <w:spacing w:line="300" w:lineRule="auto"/>
        <w:rPr>
          <w:sz w:val="24"/>
        </w:rPr>
      </w:pPr>
      <w:r>
        <w:rPr>
          <w:rFonts w:hint="eastAsia"/>
          <w:sz w:val="24"/>
        </w:rPr>
        <w:t>表六：</w:t>
      </w:r>
    </w:p>
    <w:tbl>
      <w:tblPr>
        <w:tblStyle w:val="17"/>
        <w:tblW w:w="8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94"/>
        <w:gridCol w:w="1394"/>
        <w:gridCol w:w="1395"/>
        <w:gridCol w:w="139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spacing w:line="300" w:lineRule="auto"/>
              <w:jc w:val="center"/>
              <w:rPr>
                <w:rFonts w:ascii="宋体"/>
                <w:b/>
                <w:sz w:val="18"/>
              </w:rPr>
            </w:pPr>
            <w:r>
              <w:rPr>
                <w:rFonts w:hint="eastAsia" w:ascii="宋体"/>
                <w:b/>
                <w:sz w:val="18"/>
              </w:rPr>
              <w:t>等级</w:t>
            </w:r>
          </w:p>
        </w:tc>
        <w:tc>
          <w:tcPr>
            <w:tcW w:w="1394" w:type="dxa"/>
            <w:vAlign w:val="center"/>
          </w:tcPr>
          <w:p>
            <w:pPr>
              <w:spacing w:line="300" w:lineRule="auto"/>
              <w:jc w:val="center"/>
              <w:rPr>
                <w:rFonts w:ascii="宋体"/>
                <w:sz w:val="18"/>
              </w:rPr>
            </w:pPr>
            <w:r>
              <w:rPr>
                <w:rFonts w:hint="eastAsia" w:ascii="宋体"/>
                <w:sz w:val="18"/>
              </w:rPr>
              <w:t>A（优秀）</w:t>
            </w:r>
          </w:p>
        </w:tc>
        <w:tc>
          <w:tcPr>
            <w:tcW w:w="1394" w:type="dxa"/>
            <w:vAlign w:val="center"/>
          </w:tcPr>
          <w:p>
            <w:pPr>
              <w:spacing w:line="300" w:lineRule="auto"/>
              <w:jc w:val="center"/>
              <w:rPr>
                <w:rFonts w:ascii="宋体"/>
                <w:sz w:val="18"/>
              </w:rPr>
            </w:pPr>
            <w:r>
              <w:rPr>
                <w:rFonts w:hint="eastAsia" w:ascii="宋体"/>
                <w:sz w:val="18"/>
              </w:rPr>
              <w:t>B（良好）</w:t>
            </w:r>
          </w:p>
        </w:tc>
        <w:tc>
          <w:tcPr>
            <w:tcW w:w="1395" w:type="dxa"/>
            <w:vAlign w:val="center"/>
          </w:tcPr>
          <w:p>
            <w:pPr>
              <w:spacing w:line="300" w:lineRule="auto"/>
              <w:jc w:val="center"/>
              <w:rPr>
                <w:rFonts w:ascii="宋体"/>
                <w:sz w:val="18"/>
              </w:rPr>
            </w:pPr>
            <w:r>
              <w:rPr>
                <w:rFonts w:hint="eastAsia" w:ascii="宋体"/>
                <w:sz w:val="18"/>
              </w:rPr>
              <w:t>C（称职）</w:t>
            </w:r>
          </w:p>
        </w:tc>
        <w:tc>
          <w:tcPr>
            <w:tcW w:w="1394" w:type="dxa"/>
          </w:tcPr>
          <w:p>
            <w:pPr>
              <w:spacing w:line="300" w:lineRule="auto"/>
              <w:jc w:val="center"/>
              <w:rPr>
                <w:rFonts w:ascii="宋体"/>
                <w:sz w:val="18"/>
              </w:rPr>
            </w:pPr>
            <w:r>
              <w:rPr>
                <w:rFonts w:hint="eastAsia" w:ascii="宋体"/>
                <w:sz w:val="18"/>
              </w:rPr>
              <w:t>D（基本称职）</w:t>
            </w:r>
          </w:p>
        </w:tc>
        <w:tc>
          <w:tcPr>
            <w:tcW w:w="1395" w:type="dxa"/>
            <w:vAlign w:val="center"/>
          </w:tcPr>
          <w:p>
            <w:pPr>
              <w:spacing w:line="300" w:lineRule="auto"/>
              <w:jc w:val="center"/>
              <w:rPr>
                <w:rFonts w:ascii="宋体"/>
                <w:sz w:val="18"/>
              </w:rPr>
            </w:pPr>
            <w:r>
              <w:rPr>
                <w:rFonts w:hint="eastAsia" w:ascii="宋体"/>
                <w:sz w:val="18"/>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spacing w:line="300" w:lineRule="auto"/>
              <w:jc w:val="center"/>
              <w:rPr>
                <w:rFonts w:ascii="宋体"/>
                <w:b/>
                <w:sz w:val="18"/>
              </w:rPr>
            </w:pPr>
            <w:r>
              <w:rPr>
                <w:rFonts w:hint="eastAsia" w:ascii="宋体"/>
                <w:b/>
                <w:sz w:val="18"/>
              </w:rPr>
              <w:t>标准</w:t>
            </w:r>
          </w:p>
        </w:tc>
        <w:tc>
          <w:tcPr>
            <w:tcW w:w="1394" w:type="dxa"/>
            <w:vAlign w:val="center"/>
          </w:tcPr>
          <w:p>
            <w:pPr>
              <w:spacing w:line="300" w:lineRule="auto"/>
              <w:jc w:val="center"/>
              <w:rPr>
                <w:rFonts w:ascii="宋体"/>
                <w:sz w:val="18"/>
              </w:rPr>
            </w:pPr>
            <w:r>
              <w:rPr>
                <w:rFonts w:hint="eastAsia" w:ascii="宋体"/>
                <w:sz w:val="18"/>
              </w:rPr>
              <w:t>60%月基本薪酬</w:t>
            </w:r>
          </w:p>
        </w:tc>
        <w:tc>
          <w:tcPr>
            <w:tcW w:w="1394" w:type="dxa"/>
            <w:vAlign w:val="center"/>
          </w:tcPr>
          <w:p>
            <w:pPr>
              <w:spacing w:line="300" w:lineRule="auto"/>
              <w:jc w:val="center"/>
              <w:rPr>
                <w:rFonts w:ascii="宋体"/>
                <w:sz w:val="18"/>
              </w:rPr>
            </w:pPr>
            <w:r>
              <w:rPr>
                <w:rFonts w:hint="eastAsia" w:ascii="宋体"/>
                <w:sz w:val="18"/>
              </w:rPr>
              <w:t>40%月基本薪酬</w:t>
            </w:r>
          </w:p>
        </w:tc>
        <w:tc>
          <w:tcPr>
            <w:tcW w:w="1395" w:type="dxa"/>
            <w:vAlign w:val="center"/>
          </w:tcPr>
          <w:p>
            <w:pPr>
              <w:spacing w:line="300" w:lineRule="auto"/>
              <w:jc w:val="center"/>
              <w:rPr>
                <w:rFonts w:ascii="宋体"/>
                <w:sz w:val="18"/>
              </w:rPr>
            </w:pPr>
            <w:r>
              <w:rPr>
                <w:rFonts w:hint="eastAsia" w:ascii="宋体"/>
                <w:sz w:val="18"/>
              </w:rPr>
              <w:t>30%月基本薪酬</w:t>
            </w:r>
          </w:p>
        </w:tc>
        <w:tc>
          <w:tcPr>
            <w:tcW w:w="1394" w:type="dxa"/>
            <w:vAlign w:val="center"/>
          </w:tcPr>
          <w:p>
            <w:pPr>
              <w:spacing w:line="300" w:lineRule="auto"/>
              <w:jc w:val="center"/>
              <w:rPr>
                <w:rFonts w:ascii="宋体"/>
                <w:sz w:val="18"/>
              </w:rPr>
            </w:pPr>
            <w:r>
              <w:rPr>
                <w:rFonts w:hint="eastAsia" w:ascii="宋体"/>
                <w:sz w:val="18"/>
              </w:rPr>
              <w:t>20%月基本薪酬</w:t>
            </w:r>
          </w:p>
        </w:tc>
        <w:tc>
          <w:tcPr>
            <w:tcW w:w="1395" w:type="dxa"/>
            <w:vAlign w:val="center"/>
          </w:tcPr>
          <w:p>
            <w:pPr>
              <w:spacing w:line="300" w:lineRule="auto"/>
              <w:jc w:val="center"/>
              <w:rPr>
                <w:rFonts w:ascii="宋体"/>
                <w:sz w:val="18"/>
              </w:rPr>
            </w:pPr>
            <w:r>
              <w:rPr>
                <w:rFonts w:hint="eastAsia" w:ascii="宋体"/>
                <w:sz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tcBorders>
              <w:bottom w:val="single" w:color="auto" w:sz="4" w:space="0"/>
            </w:tcBorders>
            <w:vAlign w:val="center"/>
          </w:tcPr>
          <w:p>
            <w:pPr>
              <w:spacing w:line="300" w:lineRule="auto"/>
              <w:jc w:val="center"/>
              <w:rPr>
                <w:rFonts w:ascii="宋体"/>
                <w:b/>
                <w:sz w:val="18"/>
              </w:rPr>
            </w:pPr>
            <w:r>
              <w:rPr>
                <w:rFonts w:hint="eastAsia" w:ascii="宋体"/>
                <w:b/>
                <w:sz w:val="18"/>
              </w:rPr>
              <w:t>比率（%）</w:t>
            </w:r>
          </w:p>
        </w:tc>
        <w:tc>
          <w:tcPr>
            <w:tcW w:w="1394" w:type="dxa"/>
            <w:tcBorders>
              <w:bottom w:val="single" w:color="auto" w:sz="4" w:space="0"/>
            </w:tcBorders>
            <w:vAlign w:val="center"/>
          </w:tcPr>
          <w:p>
            <w:pPr>
              <w:spacing w:line="300" w:lineRule="auto"/>
              <w:jc w:val="center"/>
              <w:rPr>
                <w:rFonts w:ascii="宋体"/>
                <w:sz w:val="18"/>
              </w:rPr>
            </w:pPr>
            <w:r>
              <w:rPr>
                <w:rFonts w:hint="eastAsia" w:ascii="宋体"/>
                <w:sz w:val="18"/>
              </w:rPr>
              <w:t>5</w:t>
            </w:r>
          </w:p>
        </w:tc>
        <w:tc>
          <w:tcPr>
            <w:tcW w:w="1394" w:type="dxa"/>
            <w:tcBorders>
              <w:bottom w:val="single" w:color="auto" w:sz="4" w:space="0"/>
            </w:tcBorders>
            <w:vAlign w:val="center"/>
          </w:tcPr>
          <w:p>
            <w:pPr>
              <w:spacing w:line="300" w:lineRule="auto"/>
              <w:jc w:val="center"/>
              <w:rPr>
                <w:rFonts w:ascii="宋体"/>
                <w:sz w:val="18"/>
              </w:rPr>
            </w:pPr>
            <w:r>
              <w:rPr>
                <w:rFonts w:hint="eastAsia" w:ascii="宋体"/>
                <w:sz w:val="18"/>
              </w:rPr>
              <w:t>20</w:t>
            </w:r>
          </w:p>
        </w:tc>
        <w:tc>
          <w:tcPr>
            <w:tcW w:w="1395" w:type="dxa"/>
            <w:tcBorders>
              <w:bottom w:val="single" w:color="auto" w:sz="4" w:space="0"/>
            </w:tcBorders>
            <w:vAlign w:val="center"/>
          </w:tcPr>
          <w:p>
            <w:pPr>
              <w:spacing w:line="300" w:lineRule="auto"/>
              <w:jc w:val="center"/>
              <w:rPr>
                <w:rFonts w:ascii="宋体"/>
                <w:sz w:val="18"/>
              </w:rPr>
            </w:pPr>
            <w:r>
              <w:rPr>
                <w:rFonts w:hint="eastAsia" w:ascii="宋体"/>
                <w:sz w:val="18"/>
              </w:rPr>
              <w:t>50</w:t>
            </w:r>
          </w:p>
        </w:tc>
        <w:tc>
          <w:tcPr>
            <w:tcW w:w="1394" w:type="dxa"/>
            <w:tcBorders>
              <w:bottom w:val="single" w:color="auto" w:sz="4" w:space="0"/>
            </w:tcBorders>
          </w:tcPr>
          <w:p>
            <w:pPr>
              <w:spacing w:line="300" w:lineRule="auto"/>
              <w:jc w:val="center"/>
              <w:rPr>
                <w:rFonts w:ascii="宋体"/>
                <w:sz w:val="18"/>
              </w:rPr>
            </w:pPr>
            <w:r>
              <w:rPr>
                <w:rFonts w:hint="eastAsia" w:ascii="宋体"/>
                <w:sz w:val="18"/>
              </w:rPr>
              <w:t>20</w:t>
            </w:r>
          </w:p>
        </w:tc>
        <w:tc>
          <w:tcPr>
            <w:tcW w:w="1395" w:type="dxa"/>
            <w:tcBorders>
              <w:bottom w:val="single" w:color="auto" w:sz="4" w:space="0"/>
            </w:tcBorders>
            <w:vAlign w:val="center"/>
          </w:tcPr>
          <w:p>
            <w:pPr>
              <w:spacing w:line="300" w:lineRule="auto"/>
              <w:jc w:val="center"/>
              <w:rPr>
                <w:rFonts w:ascii="宋体"/>
                <w:sz w:val="18"/>
              </w:rPr>
            </w:pPr>
            <w:r>
              <w:rPr>
                <w:rFonts w:hint="eastAsia" w:ascii="宋体"/>
                <w:sz w:val="18"/>
              </w:rPr>
              <w:t>5</w:t>
            </w:r>
          </w:p>
        </w:tc>
      </w:tr>
    </w:tbl>
    <w:p>
      <w:pPr>
        <w:numPr>
          <w:ilvl w:val="0"/>
          <w:numId w:val="14"/>
        </w:numPr>
        <w:spacing w:line="300" w:lineRule="auto"/>
        <w:rPr>
          <w:rFonts w:ascii="宋体"/>
          <w:sz w:val="24"/>
        </w:rPr>
      </w:pPr>
      <w:r>
        <w:rPr>
          <w:rFonts w:hint="eastAsia" w:ascii="宋体"/>
          <w:sz w:val="24"/>
        </w:rPr>
        <w:t>连续两次考核不称职者，警告；</w:t>
      </w:r>
    </w:p>
    <w:p>
      <w:pPr>
        <w:numPr>
          <w:ilvl w:val="0"/>
          <w:numId w:val="14"/>
        </w:numPr>
        <w:spacing w:line="300" w:lineRule="auto"/>
        <w:rPr>
          <w:rFonts w:ascii="宋体"/>
          <w:sz w:val="24"/>
        </w:rPr>
      </w:pPr>
      <w:r>
        <w:rPr>
          <w:rFonts w:hint="eastAsia" w:ascii="宋体"/>
          <w:sz w:val="24"/>
        </w:rPr>
        <w:t>累积三次考核不称职者，辞退；</w:t>
      </w:r>
    </w:p>
    <w:p>
      <w:pPr>
        <w:numPr>
          <w:ilvl w:val="0"/>
          <w:numId w:val="14"/>
        </w:numPr>
        <w:spacing w:line="300" w:lineRule="auto"/>
        <w:rPr>
          <w:sz w:val="24"/>
        </w:rPr>
      </w:pPr>
      <w:r>
        <w:rPr>
          <w:rFonts w:hint="eastAsia" w:ascii="宋体"/>
          <w:sz w:val="24"/>
        </w:rPr>
        <w:t>其他考核等级的享受标准，参见《****公司营销薪酬管理制度》；</w:t>
      </w:r>
    </w:p>
    <w:p>
      <w:pPr>
        <w:pStyle w:val="8"/>
        <w:spacing w:line="300" w:lineRule="auto"/>
        <w:rPr>
          <w:sz w:val="24"/>
        </w:rPr>
      </w:pPr>
      <w:r>
        <w:rPr>
          <w:rFonts w:hint="eastAsia"/>
          <w:b/>
          <w:sz w:val="24"/>
        </w:rPr>
        <w:t>第十三条：</w:t>
      </w:r>
      <w:r>
        <w:rPr>
          <w:rFonts w:hint="eastAsia" w:ascii="宋体"/>
          <w:sz w:val="24"/>
        </w:rPr>
        <w:t>销售服务支持相关人员</w:t>
      </w:r>
      <w:r>
        <w:rPr>
          <w:rFonts w:hint="eastAsia"/>
          <w:sz w:val="24"/>
        </w:rPr>
        <w:t>年度奖金根据年度考核结果确定（见表七）。</w:t>
      </w:r>
    </w:p>
    <w:p>
      <w:pPr>
        <w:pStyle w:val="8"/>
        <w:spacing w:line="300" w:lineRule="auto"/>
        <w:rPr>
          <w:sz w:val="24"/>
        </w:rPr>
      </w:pPr>
      <w:r>
        <w:rPr>
          <w:rFonts w:hint="eastAsia"/>
          <w:sz w:val="24"/>
        </w:rPr>
        <w:t>表七：</w:t>
      </w:r>
    </w:p>
    <w:tbl>
      <w:tblPr>
        <w:tblStyle w:val="17"/>
        <w:tblW w:w="8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94"/>
        <w:gridCol w:w="1394"/>
        <w:gridCol w:w="1395"/>
        <w:gridCol w:w="155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spacing w:line="300" w:lineRule="auto"/>
              <w:jc w:val="center"/>
              <w:rPr>
                <w:rFonts w:ascii="宋体"/>
                <w:b/>
                <w:sz w:val="18"/>
              </w:rPr>
            </w:pPr>
            <w:r>
              <w:rPr>
                <w:rFonts w:hint="eastAsia" w:ascii="宋体"/>
                <w:b/>
                <w:sz w:val="18"/>
              </w:rPr>
              <w:t>等级</w:t>
            </w:r>
          </w:p>
        </w:tc>
        <w:tc>
          <w:tcPr>
            <w:tcW w:w="1394" w:type="dxa"/>
            <w:vAlign w:val="center"/>
          </w:tcPr>
          <w:p>
            <w:pPr>
              <w:spacing w:line="300" w:lineRule="auto"/>
              <w:jc w:val="center"/>
              <w:rPr>
                <w:rFonts w:ascii="宋体"/>
                <w:sz w:val="18"/>
              </w:rPr>
            </w:pPr>
            <w:r>
              <w:rPr>
                <w:rFonts w:hint="eastAsia" w:ascii="宋体"/>
                <w:sz w:val="18"/>
              </w:rPr>
              <w:t>A（优秀）</w:t>
            </w:r>
          </w:p>
        </w:tc>
        <w:tc>
          <w:tcPr>
            <w:tcW w:w="1394" w:type="dxa"/>
            <w:vAlign w:val="center"/>
          </w:tcPr>
          <w:p>
            <w:pPr>
              <w:spacing w:line="300" w:lineRule="auto"/>
              <w:jc w:val="center"/>
              <w:rPr>
                <w:rFonts w:ascii="宋体"/>
                <w:sz w:val="18"/>
              </w:rPr>
            </w:pPr>
            <w:r>
              <w:rPr>
                <w:rFonts w:hint="eastAsia" w:ascii="宋体"/>
                <w:sz w:val="18"/>
              </w:rPr>
              <w:t>B（良好）</w:t>
            </w:r>
          </w:p>
        </w:tc>
        <w:tc>
          <w:tcPr>
            <w:tcW w:w="1395" w:type="dxa"/>
            <w:vAlign w:val="center"/>
          </w:tcPr>
          <w:p>
            <w:pPr>
              <w:spacing w:line="300" w:lineRule="auto"/>
              <w:jc w:val="center"/>
              <w:rPr>
                <w:rFonts w:ascii="宋体"/>
                <w:sz w:val="18"/>
              </w:rPr>
            </w:pPr>
            <w:r>
              <w:rPr>
                <w:rFonts w:hint="eastAsia" w:ascii="宋体"/>
                <w:sz w:val="18"/>
              </w:rPr>
              <w:t>C（称职）</w:t>
            </w:r>
          </w:p>
        </w:tc>
        <w:tc>
          <w:tcPr>
            <w:tcW w:w="1557" w:type="dxa"/>
            <w:vAlign w:val="center"/>
          </w:tcPr>
          <w:p>
            <w:pPr>
              <w:spacing w:line="300" w:lineRule="auto"/>
              <w:jc w:val="center"/>
              <w:rPr>
                <w:rFonts w:ascii="宋体"/>
                <w:sz w:val="18"/>
              </w:rPr>
            </w:pPr>
            <w:r>
              <w:rPr>
                <w:rFonts w:hint="eastAsia" w:ascii="宋体"/>
                <w:sz w:val="18"/>
              </w:rPr>
              <w:t>D（基本称职）</w:t>
            </w:r>
          </w:p>
        </w:tc>
        <w:tc>
          <w:tcPr>
            <w:tcW w:w="1232" w:type="dxa"/>
            <w:vAlign w:val="center"/>
          </w:tcPr>
          <w:p>
            <w:pPr>
              <w:spacing w:line="300" w:lineRule="auto"/>
              <w:jc w:val="center"/>
              <w:rPr>
                <w:rFonts w:ascii="宋体"/>
                <w:sz w:val="18"/>
              </w:rPr>
            </w:pPr>
            <w:r>
              <w:rPr>
                <w:rFonts w:hint="eastAsia" w:ascii="宋体"/>
                <w:sz w:val="18"/>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spacing w:line="300" w:lineRule="auto"/>
              <w:jc w:val="center"/>
              <w:rPr>
                <w:rFonts w:ascii="宋体"/>
                <w:b/>
                <w:sz w:val="18"/>
              </w:rPr>
            </w:pPr>
            <w:r>
              <w:rPr>
                <w:rFonts w:hint="eastAsia" w:ascii="宋体"/>
                <w:b/>
                <w:sz w:val="18"/>
              </w:rPr>
              <w:t>标准</w:t>
            </w:r>
          </w:p>
        </w:tc>
        <w:tc>
          <w:tcPr>
            <w:tcW w:w="1394" w:type="dxa"/>
            <w:vAlign w:val="center"/>
          </w:tcPr>
          <w:p>
            <w:pPr>
              <w:spacing w:line="300" w:lineRule="auto"/>
              <w:jc w:val="center"/>
              <w:rPr>
                <w:rFonts w:ascii="宋体"/>
                <w:sz w:val="18"/>
              </w:rPr>
            </w:pPr>
            <w:r>
              <w:rPr>
                <w:rFonts w:hint="eastAsia" w:ascii="宋体"/>
                <w:sz w:val="18"/>
              </w:rPr>
              <w:t>2月基本薪酬</w:t>
            </w:r>
          </w:p>
        </w:tc>
        <w:tc>
          <w:tcPr>
            <w:tcW w:w="1394" w:type="dxa"/>
            <w:vAlign w:val="center"/>
          </w:tcPr>
          <w:p>
            <w:pPr>
              <w:spacing w:line="300" w:lineRule="auto"/>
              <w:jc w:val="center"/>
              <w:rPr>
                <w:rFonts w:ascii="宋体"/>
                <w:sz w:val="18"/>
              </w:rPr>
            </w:pPr>
            <w:r>
              <w:rPr>
                <w:rFonts w:hint="eastAsia" w:ascii="宋体"/>
                <w:sz w:val="18"/>
              </w:rPr>
              <w:t>1．8月基本薪酬</w:t>
            </w:r>
          </w:p>
        </w:tc>
        <w:tc>
          <w:tcPr>
            <w:tcW w:w="1395" w:type="dxa"/>
            <w:vAlign w:val="center"/>
          </w:tcPr>
          <w:p>
            <w:pPr>
              <w:spacing w:line="300" w:lineRule="auto"/>
              <w:jc w:val="center"/>
              <w:rPr>
                <w:rFonts w:ascii="宋体"/>
                <w:sz w:val="18"/>
              </w:rPr>
            </w:pPr>
            <w:r>
              <w:rPr>
                <w:rFonts w:hint="eastAsia" w:ascii="宋体"/>
                <w:sz w:val="18"/>
              </w:rPr>
              <w:t>1．5月基本薪酬</w:t>
            </w:r>
          </w:p>
        </w:tc>
        <w:tc>
          <w:tcPr>
            <w:tcW w:w="1557" w:type="dxa"/>
            <w:vAlign w:val="center"/>
          </w:tcPr>
          <w:p>
            <w:pPr>
              <w:spacing w:line="300" w:lineRule="auto"/>
              <w:jc w:val="center"/>
              <w:rPr>
                <w:rFonts w:ascii="宋体"/>
                <w:sz w:val="18"/>
              </w:rPr>
            </w:pPr>
            <w:r>
              <w:rPr>
                <w:rFonts w:hint="eastAsia" w:ascii="宋体"/>
                <w:sz w:val="18"/>
              </w:rPr>
              <w:t>1月基本薪酬</w:t>
            </w:r>
          </w:p>
        </w:tc>
        <w:tc>
          <w:tcPr>
            <w:tcW w:w="1232" w:type="dxa"/>
            <w:vAlign w:val="center"/>
          </w:tcPr>
          <w:p>
            <w:pPr>
              <w:spacing w:line="300" w:lineRule="auto"/>
              <w:jc w:val="center"/>
              <w:rPr>
                <w:rFonts w:ascii="宋体"/>
                <w:sz w:val="18"/>
              </w:rPr>
            </w:pPr>
            <w:r>
              <w:rPr>
                <w:rFonts w:hint="eastAsia" w:ascii="宋体"/>
                <w:sz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tcBorders>
              <w:bottom w:val="single" w:color="auto" w:sz="4" w:space="0"/>
            </w:tcBorders>
            <w:vAlign w:val="center"/>
          </w:tcPr>
          <w:p>
            <w:pPr>
              <w:spacing w:line="300" w:lineRule="auto"/>
              <w:jc w:val="center"/>
              <w:rPr>
                <w:rFonts w:ascii="宋体"/>
                <w:b/>
                <w:sz w:val="18"/>
              </w:rPr>
            </w:pPr>
            <w:r>
              <w:rPr>
                <w:rFonts w:hint="eastAsia" w:ascii="宋体"/>
                <w:b/>
                <w:sz w:val="18"/>
              </w:rPr>
              <w:t>比率（%）</w:t>
            </w:r>
          </w:p>
        </w:tc>
        <w:tc>
          <w:tcPr>
            <w:tcW w:w="1394" w:type="dxa"/>
            <w:tcBorders>
              <w:bottom w:val="single" w:color="auto" w:sz="4" w:space="0"/>
            </w:tcBorders>
            <w:vAlign w:val="center"/>
          </w:tcPr>
          <w:p>
            <w:pPr>
              <w:spacing w:line="300" w:lineRule="auto"/>
              <w:jc w:val="center"/>
              <w:rPr>
                <w:rFonts w:ascii="宋体"/>
                <w:sz w:val="18"/>
              </w:rPr>
            </w:pPr>
            <w:r>
              <w:rPr>
                <w:rFonts w:hint="eastAsia" w:ascii="宋体"/>
                <w:sz w:val="18"/>
              </w:rPr>
              <w:t>5</w:t>
            </w:r>
          </w:p>
        </w:tc>
        <w:tc>
          <w:tcPr>
            <w:tcW w:w="1394" w:type="dxa"/>
            <w:tcBorders>
              <w:bottom w:val="single" w:color="auto" w:sz="4" w:space="0"/>
            </w:tcBorders>
            <w:vAlign w:val="center"/>
          </w:tcPr>
          <w:p>
            <w:pPr>
              <w:spacing w:line="300" w:lineRule="auto"/>
              <w:jc w:val="center"/>
              <w:rPr>
                <w:rFonts w:ascii="宋体"/>
                <w:sz w:val="18"/>
              </w:rPr>
            </w:pPr>
            <w:r>
              <w:rPr>
                <w:rFonts w:hint="eastAsia" w:ascii="宋体"/>
                <w:sz w:val="18"/>
              </w:rPr>
              <w:t>20</w:t>
            </w:r>
          </w:p>
        </w:tc>
        <w:tc>
          <w:tcPr>
            <w:tcW w:w="1395" w:type="dxa"/>
            <w:tcBorders>
              <w:bottom w:val="single" w:color="auto" w:sz="4" w:space="0"/>
            </w:tcBorders>
            <w:vAlign w:val="center"/>
          </w:tcPr>
          <w:p>
            <w:pPr>
              <w:spacing w:line="300" w:lineRule="auto"/>
              <w:jc w:val="center"/>
              <w:rPr>
                <w:rFonts w:ascii="宋体"/>
                <w:sz w:val="18"/>
              </w:rPr>
            </w:pPr>
            <w:r>
              <w:rPr>
                <w:rFonts w:hint="eastAsia" w:ascii="宋体"/>
                <w:sz w:val="18"/>
              </w:rPr>
              <w:t>50</w:t>
            </w:r>
          </w:p>
        </w:tc>
        <w:tc>
          <w:tcPr>
            <w:tcW w:w="1557" w:type="dxa"/>
            <w:tcBorders>
              <w:bottom w:val="single" w:color="auto" w:sz="4" w:space="0"/>
            </w:tcBorders>
          </w:tcPr>
          <w:p>
            <w:pPr>
              <w:spacing w:line="300" w:lineRule="auto"/>
              <w:jc w:val="center"/>
              <w:rPr>
                <w:rFonts w:ascii="宋体"/>
                <w:sz w:val="18"/>
              </w:rPr>
            </w:pPr>
            <w:r>
              <w:rPr>
                <w:rFonts w:hint="eastAsia" w:ascii="宋体"/>
                <w:sz w:val="18"/>
              </w:rPr>
              <w:t>20</w:t>
            </w:r>
          </w:p>
        </w:tc>
        <w:tc>
          <w:tcPr>
            <w:tcW w:w="1232" w:type="dxa"/>
            <w:tcBorders>
              <w:bottom w:val="single" w:color="auto" w:sz="4" w:space="0"/>
            </w:tcBorders>
            <w:vAlign w:val="center"/>
          </w:tcPr>
          <w:p>
            <w:pPr>
              <w:spacing w:line="300" w:lineRule="auto"/>
              <w:jc w:val="center"/>
              <w:rPr>
                <w:rFonts w:ascii="宋体"/>
                <w:sz w:val="18"/>
              </w:rPr>
            </w:pPr>
            <w:r>
              <w:rPr>
                <w:rFonts w:hint="eastAsia" w:ascii="宋体"/>
                <w:sz w:val="18"/>
              </w:rPr>
              <w:t>5</w:t>
            </w:r>
          </w:p>
        </w:tc>
      </w:tr>
    </w:tbl>
    <w:p>
      <w:pPr>
        <w:spacing w:line="300" w:lineRule="auto"/>
        <w:rPr>
          <w:rFonts w:ascii="宋体"/>
          <w:b/>
          <w:sz w:val="24"/>
        </w:rPr>
      </w:pPr>
      <w:r>
        <w:rPr>
          <w:rFonts w:hint="eastAsia" w:ascii="宋体"/>
          <w:b/>
          <w:bCs/>
        </w:rPr>
        <w:t>注：基本薪酬＝基本工资＋绩效工资</w:t>
      </w:r>
    </w:p>
    <w:p>
      <w:pPr>
        <w:spacing w:line="300" w:lineRule="auto"/>
        <w:rPr>
          <w:sz w:val="24"/>
        </w:rPr>
      </w:pPr>
      <w:r>
        <w:rPr>
          <w:rFonts w:hint="eastAsia" w:ascii="宋体"/>
          <w:b/>
          <w:sz w:val="24"/>
        </w:rPr>
        <w:t>第十四条：</w:t>
      </w:r>
      <w:r>
        <w:rPr>
          <w:rFonts w:hint="eastAsia"/>
          <w:sz w:val="24"/>
        </w:rPr>
        <w:t>直接销售人员</w:t>
      </w:r>
      <w:r>
        <w:rPr>
          <w:rFonts w:hint="eastAsia" w:ascii="宋体"/>
          <w:sz w:val="24"/>
        </w:rPr>
        <w:t>考核成绩的应用：</w:t>
      </w:r>
    </w:p>
    <w:p>
      <w:pPr>
        <w:numPr>
          <w:ilvl w:val="0"/>
          <w:numId w:val="15"/>
        </w:numPr>
        <w:spacing w:line="300" w:lineRule="auto"/>
        <w:rPr>
          <w:sz w:val="24"/>
        </w:rPr>
      </w:pPr>
      <w:r>
        <w:rPr>
          <w:rFonts w:hint="eastAsia"/>
          <w:sz w:val="24"/>
        </w:rPr>
        <w:t>建立不良事故考核机制，凡发生不良事故者，根据所发生的不良事故等级，对责任人进行相应处罚，具体细则另行规定；</w:t>
      </w:r>
    </w:p>
    <w:p>
      <w:pPr>
        <w:spacing w:line="300" w:lineRule="auto"/>
        <w:ind w:firstLine="960" w:firstLineChars="400"/>
        <w:rPr>
          <w:rFonts w:ascii="宋体"/>
          <w:sz w:val="24"/>
        </w:rPr>
      </w:pPr>
      <w:r>
        <w:rPr>
          <w:rFonts w:ascii="宋体"/>
          <w:sz w:val="24"/>
        </w:rPr>
        <w:t>2</w:t>
      </w:r>
      <w:r>
        <w:rPr>
          <w:rFonts w:hint="eastAsia" w:ascii="宋体"/>
          <w:sz w:val="24"/>
        </w:rPr>
        <w:t>、不良事故惩罚办法参见表三。</w:t>
      </w:r>
    </w:p>
    <w:p>
      <w:pPr>
        <w:spacing w:line="300" w:lineRule="auto"/>
        <w:rPr>
          <w:rFonts w:ascii="宋体"/>
          <w:sz w:val="24"/>
        </w:rPr>
      </w:pPr>
      <w:r>
        <w:rPr>
          <w:rFonts w:hint="eastAsia" w:ascii="宋体"/>
          <w:b/>
          <w:sz w:val="24"/>
        </w:rPr>
        <w:t>第十五条：</w:t>
      </w:r>
      <w:r>
        <w:rPr>
          <w:rFonts w:hint="eastAsia" w:ascii="宋体"/>
          <w:sz w:val="24"/>
        </w:rPr>
        <w:t>年薪制员工的季度考核：</w:t>
      </w:r>
    </w:p>
    <w:p>
      <w:pPr>
        <w:spacing w:line="300" w:lineRule="auto"/>
        <w:ind w:firstLine="960" w:firstLineChars="400"/>
        <w:rPr>
          <w:rFonts w:ascii="宋体"/>
          <w:sz w:val="24"/>
        </w:rPr>
      </w:pPr>
      <w:r>
        <w:rPr>
          <w:rFonts w:hint="eastAsia" w:ascii="宋体"/>
          <w:sz w:val="24"/>
        </w:rPr>
        <w:t>1、年薪制员工前三季度施行季度考核（第四季度施行年度考核）。</w:t>
      </w:r>
    </w:p>
    <w:p>
      <w:pPr>
        <w:spacing w:line="300" w:lineRule="auto"/>
        <w:ind w:firstLine="960" w:firstLineChars="400"/>
        <w:rPr>
          <w:rFonts w:ascii="宋体"/>
          <w:sz w:val="24"/>
        </w:rPr>
      </w:pPr>
      <w:r>
        <w:rPr>
          <w:rFonts w:hint="eastAsia" w:ascii="宋体"/>
          <w:sz w:val="24"/>
        </w:rPr>
        <w:t>2、季度考核总分1000分，划分为五个等级，见表八：</w:t>
      </w:r>
    </w:p>
    <w:p>
      <w:pPr>
        <w:spacing w:line="300" w:lineRule="auto"/>
        <w:rPr>
          <w:rFonts w:ascii="宋体"/>
          <w:sz w:val="24"/>
        </w:rPr>
      </w:pPr>
      <w:r>
        <w:rPr>
          <w:rFonts w:hint="eastAsia" w:ascii="宋体"/>
          <w:sz w:val="24"/>
        </w:rPr>
        <w:t xml:space="preserve"> 表八：</w:t>
      </w:r>
    </w:p>
    <w:tbl>
      <w:tblPr>
        <w:tblStyle w:val="17"/>
        <w:tblW w:w="80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394"/>
        <w:gridCol w:w="1394"/>
        <w:gridCol w:w="1395"/>
        <w:gridCol w:w="139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vAlign w:val="center"/>
          </w:tcPr>
          <w:p>
            <w:pPr>
              <w:spacing w:line="300" w:lineRule="auto"/>
              <w:jc w:val="center"/>
              <w:rPr>
                <w:rFonts w:ascii="宋体"/>
                <w:b/>
                <w:sz w:val="18"/>
              </w:rPr>
            </w:pPr>
            <w:r>
              <w:rPr>
                <w:rFonts w:hint="eastAsia" w:ascii="宋体"/>
                <w:b/>
                <w:sz w:val="18"/>
              </w:rPr>
              <w:t>等级</w:t>
            </w:r>
          </w:p>
        </w:tc>
        <w:tc>
          <w:tcPr>
            <w:tcW w:w="1394" w:type="dxa"/>
            <w:vAlign w:val="center"/>
          </w:tcPr>
          <w:p>
            <w:pPr>
              <w:spacing w:line="300" w:lineRule="auto"/>
              <w:jc w:val="center"/>
              <w:rPr>
                <w:rFonts w:ascii="宋体"/>
                <w:sz w:val="18"/>
              </w:rPr>
            </w:pPr>
            <w:r>
              <w:rPr>
                <w:rFonts w:hint="eastAsia" w:ascii="宋体"/>
                <w:sz w:val="18"/>
              </w:rPr>
              <w:t>A（优秀）</w:t>
            </w:r>
          </w:p>
        </w:tc>
        <w:tc>
          <w:tcPr>
            <w:tcW w:w="1394" w:type="dxa"/>
            <w:vAlign w:val="center"/>
          </w:tcPr>
          <w:p>
            <w:pPr>
              <w:spacing w:line="300" w:lineRule="auto"/>
              <w:jc w:val="center"/>
              <w:rPr>
                <w:rFonts w:ascii="宋体"/>
                <w:sz w:val="18"/>
              </w:rPr>
            </w:pPr>
            <w:r>
              <w:rPr>
                <w:rFonts w:hint="eastAsia" w:ascii="宋体"/>
                <w:sz w:val="18"/>
              </w:rPr>
              <w:t>B（良好）</w:t>
            </w:r>
          </w:p>
        </w:tc>
        <w:tc>
          <w:tcPr>
            <w:tcW w:w="1395" w:type="dxa"/>
            <w:vAlign w:val="center"/>
          </w:tcPr>
          <w:p>
            <w:pPr>
              <w:spacing w:line="300" w:lineRule="auto"/>
              <w:jc w:val="center"/>
              <w:rPr>
                <w:rFonts w:ascii="宋体"/>
                <w:sz w:val="18"/>
              </w:rPr>
            </w:pPr>
            <w:r>
              <w:rPr>
                <w:rFonts w:hint="eastAsia" w:ascii="宋体"/>
                <w:sz w:val="18"/>
              </w:rPr>
              <w:t>C（称职）</w:t>
            </w:r>
          </w:p>
        </w:tc>
        <w:tc>
          <w:tcPr>
            <w:tcW w:w="1394" w:type="dxa"/>
          </w:tcPr>
          <w:p>
            <w:pPr>
              <w:spacing w:line="300" w:lineRule="auto"/>
              <w:jc w:val="center"/>
              <w:rPr>
                <w:rFonts w:ascii="宋体"/>
                <w:sz w:val="18"/>
              </w:rPr>
            </w:pPr>
            <w:r>
              <w:rPr>
                <w:rFonts w:hint="eastAsia" w:ascii="宋体"/>
                <w:sz w:val="18"/>
              </w:rPr>
              <w:t>D（基本称职）</w:t>
            </w:r>
          </w:p>
        </w:tc>
        <w:tc>
          <w:tcPr>
            <w:tcW w:w="1395" w:type="dxa"/>
            <w:vAlign w:val="center"/>
          </w:tcPr>
          <w:p>
            <w:pPr>
              <w:spacing w:line="300" w:lineRule="auto"/>
              <w:jc w:val="center"/>
              <w:rPr>
                <w:rFonts w:ascii="宋体"/>
                <w:sz w:val="18"/>
              </w:rPr>
            </w:pPr>
            <w:r>
              <w:rPr>
                <w:rFonts w:hint="eastAsia" w:ascii="宋体"/>
                <w:sz w:val="18"/>
              </w:rPr>
              <w:t>E（不称职）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27" w:type="dxa"/>
            <w:tcBorders>
              <w:bottom w:val="single" w:color="auto" w:sz="4" w:space="0"/>
            </w:tcBorders>
            <w:vAlign w:val="center"/>
          </w:tcPr>
          <w:p>
            <w:pPr>
              <w:spacing w:line="300" w:lineRule="auto"/>
              <w:jc w:val="center"/>
              <w:rPr>
                <w:rFonts w:ascii="宋体"/>
                <w:b/>
                <w:sz w:val="18"/>
              </w:rPr>
            </w:pPr>
            <w:r>
              <w:rPr>
                <w:rFonts w:hint="eastAsia" w:ascii="宋体"/>
                <w:b/>
                <w:sz w:val="18"/>
              </w:rPr>
              <w:t>考核系数</w:t>
            </w:r>
          </w:p>
        </w:tc>
        <w:tc>
          <w:tcPr>
            <w:tcW w:w="1394" w:type="dxa"/>
            <w:tcBorders>
              <w:bottom w:val="single" w:color="auto" w:sz="4" w:space="0"/>
            </w:tcBorders>
            <w:vAlign w:val="center"/>
          </w:tcPr>
          <w:p>
            <w:pPr>
              <w:spacing w:line="300" w:lineRule="auto"/>
              <w:jc w:val="center"/>
              <w:rPr>
                <w:rFonts w:ascii="宋体"/>
                <w:sz w:val="18"/>
              </w:rPr>
            </w:pPr>
            <w:r>
              <w:rPr>
                <w:rFonts w:hint="eastAsia" w:ascii="宋体"/>
                <w:sz w:val="18"/>
              </w:rPr>
              <w:t>1</w:t>
            </w:r>
          </w:p>
        </w:tc>
        <w:tc>
          <w:tcPr>
            <w:tcW w:w="1394" w:type="dxa"/>
            <w:tcBorders>
              <w:bottom w:val="single" w:color="auto" w:sz="4" w:space="0"/>
            </w:tcBorders>
            <w:vAlign w:val="center"/>
          </w:tcPr>
          <w:p>
            <w:pPr>
              <w:spacing w:line="300" w:lineRule="auto"/>
              <w:jc w:val="center"/>
              <w:rPr>
                <w:rFonts w:ascii="宋体"/>
                <w:sz w:val="18"/>
              </w:rPr>
            </w:pPr>
            <w:r>
              <w:rPr>
                <w:rFonts w:hint="eastAsia" w:ascii="宋体"/>
                <w:sz w:val="18"/>
              </w:rPr>
              <w:t>0.9</w:t>
            </w:r>
          </w:p>
        </w:tc>
        <w:tc>
          <w:tcPr>
            <w:tcW w:w="1395" w:type="dxa"/>
            <w:tcBorders>
              <w:bottom w:val="single" w:color="auto" w:sz="4" w:space="0"/>
            </w:tcBorders>
            <w:vAlign w:val="center"/>
          </w:tcPr>
          <w:p>
            <w:pPr>
              <w:spacing w:line="300" w:lineRule="auto"/>
              <w:jc w:val="center"/>
              <w:rPr>
                <w:rFonts w:ascii="宋体"/>
                <w:sz w:val="18"/>
              </w:rPr>
            </w:pPr>
            <w:r>
              <w:rPr>
                <w:rFonts w:hint="eastAsia" w:ascii="宋体"/>
                <w:sz w:val="18"/>
              </w:rPr>
              <w:t>0.8</w:t>
            </w:r>
          </w:p>
        </w:tc>
        <w:tc>
          <w:tcPr>
            <w:tcW w:w="1394" w:type="dxa"/>
            <w:tcBorders>
              <w:bottom w:val="single" w:color="auto" w:sz="4" w:space="0"/>
            </w:tcBorders>
          </w:tcPr>
          <w:p>
            <w:pPr>
              <w:spacing w:line="300" w:lineRule="auto"/>
              <w:jc w:val="center"/>
              <w:rPr>
                <w:rFonts w:ascii="宋体"/>
                <w:sz w:val="18"/>
              </w:rPr>
            </w:pPr>
            <w:r>
              <w:rPr>
                <w:rFonts w:hint="eastAsia" w:ascii="宋体"/>
                <w:sz w:val="18"/>
              </w:rPr>
              <w:t>0.6</w:t>
            </w:r>
          </w:p>
        </w:tc>
        <w:tc>
          <w:tcPr>
            <w:tcW w:w="1395" w:type="dxa"/>
            <w:tcBorders>
              <w:bottom w:val="single" w:color="auto" w:sz="4" w:space="0"/>
            </w:tcBorders>
            <w:vAlign w:val="center"/>
          </w:tcPr>
          <w:p>
            <w:pPr>
              <w:spacing w:line="300" w:lineRule="auto"/>
              <w:jc w:val="center"/>
              <w:rPr>
                <w:rFonts w:ascii="宋体"/>
                <w:sz w:val="18"/>
              </w:rPr>
            </w:pPr>
            <w:r>
              <w:rPr>
                <w:rFonts w:hint="eastAsia" w:ascii="宋体"/>
                <w:sz w:val="18"/>
              </w:rPr>
              <w:t>0.5</w:t>
            </w:r>
          </w:p>
        </w:tc>
      </w:tr>
    </w:tbl>
    <w:p>
      <w:pPr>
        <w:spacing w:line="300" w:lineRule="auto"/>
        <w:rPr>
          <w:rFonts w:ascii="宋体"/>
          <w:b/>
          <w:sz w:val="24"/>
        </w:rPr>
      </w:pPr>
    </w:p>
    <w:p>
      <w:pPr>
        <w:spacing w:line="300" w:lineRule="auto"/>
        <w:ind w:left="960"/>
        <w:rPr>
          <w:rFonts w:ascii="宋体"/>
          <w:sz w:val="24"/>
        </w:rPr>
      </w:pPr>
      <w:r>
        <w:rPr>
          <w:rFonts w:hint="eastAsia" w:ascii="宋体"/>
          <w:sz w:val="24"/>
        </w:rPr>
        <w:t>3、连续两次考核不称职者，警告；</w:t>
      </w:r>
    </w:p>
    <w:p>
      <w:pPr>
        <w:numPr>
          <w:ilvl w:val="0"/>
          <w:numId w:val="14"/>
        </w:numPr>
        <w:spacing w:line="300" w:lineRule="auto"/>
        <w:rPr>
          <w:rFonts w:ascii="宋体"/>
          <w:sz w:val="24"/>
        </w:rPr>
      </w:pPr>
      <w:r>
        <w:rPr>
          <w:rFonts w:hint="eastAsia" w:ascii="宋体"/>
          <w:sz w:val="24"/>
        </w:rPr>
        <w:t>全年累积三次考核不称职者，免职。</w:t>
      </w:r>
    </w:p>
    <w:p>
      <w:pPr>
        <w:spacing w:line="300" w:lineRule="auto"/>
        <w:rPr>
          <w:rFonts w:ascii="宋体"/>
          <w:sz w:val="24"/>
        </w:rPr>
      </w:pPr>
      <w:r>
        <w:rPr>
          <w:rFonts w:hint="eastAsia" w:ascii="宋体"/>
          <w:b/>
          <w:sz w:val="24"/>
        </w:rPr>
        <w:t>第十六条：</w:t>
      </w:r>
      <w:r>
        <w:rPr>
          <w:rFonts w:hint="eastAsia" w:ascii="宋体"/>
          <w:sz w:val="24"/>
        </w:rPr>
        <w:t>年薪制员工年度考核成绩与考核年薪（上限年薪）和奖励年薪确定的</w:t>
      </w:r>
    </w:p>
    <w:p>
      <w:pPr>
        <w:spacing w:line="300" w:lineRule="auto"/>
        <w:ind w:firstLine="1200" w:firstLineChars="500"/>
        <w:rPr>
          <w:rFonts w:ascii="宋体"/>
          <w:sz w:val="24"/>
        </w:rPr>
      </w:pPr>
      <w:r>
        <w:rPr>
          <w:rFonts w:hint="eastAsia" w:ascii="宋体"/>
          <w:sz w:val="24"/>
        </w:rPr>
        <w:t>关系为：</w:t>
      </w:r>
    </w:p>
    <w:p>
      <w:pPr>
        <w:numPr>
          <w:ilvl w:val="0"/>
          <w:numId w:val="16"/>
        </w:numPr>
        <w:spacing w:line="300" w:lineRule="auto"/>
        <w:rPr>
          <w:rFonts w:ascii="宋体"/>
          <w:sz w:val="24"/>
        </w:rPr>
      </w:pPr>
      <w:r>
        <w:rPr>
          <w:rFonts w:hint="eastAsia" w:ascii="宋体"/>
          <w:sz w:val="24"/>
        </w:rPr>
        <w:t>年度考核不称职者，免考核年薪（上限年薪）；</w:t>
      </w:r>
    </w:p>
    <w:p>
      <w:pPr>
        <w:numPr>
          <w:ilvl w:val="0"/>
          <w:numId w:val="16"/>
        </w:numPr>
        <w:tabs>
          <w:tab w:val="left" w:pos="1365"/>
        </w:tabs>
        <w:spacing w:line="300" w:lineRule="auto"/>
        <w:rPr>
          <w:rFonts w:ascii="宋体"/>
          <w:sz w:val="24"/>
        </w:rPr>
      </w:pPr>
      <w:r>
        <w:rPr>
          <w:rFonts w:hint="eastAsia" w:ascii="宋体"/>
          <w:sz w:val="24"/>
        </w:rPr>
        <w:t>考核年薪根据年度考核系数修正，发放标准为：</w:t>
      </w:r>
    </w:p>
    <w:p>
      <w:pPr>
        <w:tabs>
          <w:tab w:val="left" w:pos="1365"/>
        </w:tabs>
        <w:spacing w:line="300" w:lineRule="auto"/>
        <w:ind w:firstLine="1440" w:firstLineChars="600"/>
        <w:rPr>
          <w:rFonts w:ascii="宋体"/>
          <w:sz w:val="24"/>
        </w:rPr>
      </w:pPr>
      <w:r>
        <w:rPr>
          <w:rFonts w:hint="eastAsia" w:ascii="宋体"/>
          <w:sz w:val="24"/>
        </w:rPr>
        <w:t>年终发放额=</w:t>
      </w:r>
      <w:r>
        <w:rPr>
          <w:rFonts w:ascii="宋体"/>
          <w:sz w:val="24"/>
        </w:rPr>
        <w:t>(</w:t>
      </w:r>
      <w:r>
        <w:rPr>
          <w:rFonts w:hint="eastAsia" w:ascii="宋体"/>
          <w:sz w:val="24"/>
        </w:rPr>
        <w:t>考核年薪—基本年薪</w:t>
      </w:r>
      <w:r>
        <w:rPr>
          <w:rFonts w:ascii="宋体"/>
          <w:sz w:val="24"/>
        </w:rPr>
        <w:t>)</w:t>
      </w:r>
      <w:r>
        <w:rPr>
          <w:rFonts w:hint="eastAsia" w:ascii="宋体"/>
          <w:sz w:val="24"/>
        </w:rPr>
        <w:t xml:space="preserve"> *考核系数</w:t>
      </w:r>
    </w:p>
    <w:p>
      <w:pPr>
        <w:tabs>
          <w:tab w:val="left" w:pos="1365"/>
        </w:tabs>
        <w:spacing w:line="300" w:lineRule="auto"/>
        <w:ind w:firstLine="1440" w:firstLineChars="600"/>
        <w:rPr>
          <w:rFonts w:ascii="宋体"/>
          <w:sz w:val="24"/>
        </w:rPr>
      </w:pPr>
      <w:r>
        <w:rPr>
          <w:rFonts w:hint="eastAsia" w:ascii="宋体"/>
          <w:sz w:val="24"/>
        </w:rPr>
        <w:t>考核系数见表九：</w:t>
      </w:r>
    </w:p>
    <w:p>
      <w:pPr>
        <w:tabs>
          <w:tab w:val="left" w:pos="1365"/>
        </w:tabs>
        <w:spacing w:line="300" w:lineRule="auto"/>
        <w:ind w:firstLine="1440" w:firstLineChars="600"/>
        <w:rPr>
          <w:rFonts w:ascii="宋体"/>
          <w:sz w:val="24"/>
        </w:rPr>
      </w:pPr>
    </w:p>
    <w:p>
      <w:pPr>
        <w:tabs>
          <w:tab w:val="left" w:pos="1365"/>
        </w:tabs>
        <w:spacing w:line="300" w:lineRule="auto"/>
        <w:ind w:firstLine="1440" w:firstLineChars="600"/>
        <w:rPr>
          <w:rFonts w:ascii="宋体"/>
          <w:sz w:val="24"/>
        </w:rPr>
      </w:pPr>
    </w:p>
    <w:p>
      <w:pPr>
        <w:tabs>
          <w:tab w:val="left" w:pos="1365"/>
        </w:tabs>
        <w:spacing w:line="300" w:lineRule="auto"/>
        <w:ind w:left="960"/>
        <w:rPr>
          <w:rFonts w:ascii="宋体"/>
          <w:sz w:val="24"/>
        </w:rPr>
      </w:pPr>
      <w:r>
        <w:rPr>
          <w:rFonts w:hint="eastAsia" w:ascii="宋体"/>
          <w:sz w:val="24"/>
        </w:rPr>
        <w:t>表九：</w:t>
      </w:r>
    </w:p>
    <w:tbl>
      <w:tblPr>
        <w:tblStyle w:val="17"/>
        <w:tblW w:w="7598" w:type="dxa"/>
        <w:tblInd w:w="1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288"/>
        <w:gridCol w:w="1289"/>
        <w:gridCol w:w="1288"/>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5" w:type="dxa"/>
            <w:vAlign w:val="center"/>
          </w:tcPr>
          <w:p>
            <w:pPr>
              <w:spacing w:line="300" w:lineRule="auto"/>
              <w:jc w:val="center"/>
              <w:rPr>
                <w:rFonts w:ascii="宋体"/>
                <w:sz w:val="18"/>
              </w:rPr>
            </w:pPr>
            <w:r>
              <w:rPr>
                <w:rFonts w:hint="eastAsia" w:ascii="宋体"/>
                <w:sz w:val="18"/>
              </w:rPr>
              <w:t>考核等级</w:t>
            </w:r>
          </w:p>
        </w:tc>
        <w:tc>
          <w:tcPr>
            <w:tcW w:w="1288" w:type="dxa"/>
            <w:vAlign w:val="center"/>
          </w:tcPr>
          <w:p>
            <w:pPr>
              <w:spacing w:line="300" w:lineRule="auto"/>
              <w:jc w:val="center"/>
              <w:rPr>
                <w:rFonts w:ascii="宋体"/>
                <w:sz w:val="18"/>
              </w:rPr>
            </w:pPr>
            <w:r>
              <w:rPr>
                <w:rFonts w:hint="eastAsia" w:ascii="宋体"/>
                <w:sz w:val="18"/>
              </w:rPr>
              <w:t>A</w:t>
            </w:r>
          </w:p>
          <w:p>
            <w:pPr>
              <w:spacing w:line="300" w:lineRule="auto"/>
              <w:jc w:val="center"/>
              <w:rPr>
                <w:rFonts w:ascii="宋体"/>
                <w:sz w:val="18"/>
              </w:rPr>
            </w:pPr>
            <w:r>
              <w:rPr>
                <w:rFonts w:hint="eastAsia" w:ascii="宋体"/>
                <w:sz w:val="18"/>
              </w:rPr>
              <w:t>（优秀）</w:t>
            </w:r>
          </w:p>
        </w:tc>
        <w:tc>
          <w:tcPr>
            <w:tcW w:w="1289" w:type="dxa"/>
            <w:vAlign w:val="center"/>
          </w:tcPr>
          <w:p>
            <w:pPr>
              <w:spacing w:line="300" w:lineRule="auto"/>
              <w:jc w:val="center"/>
              <w:rPr>
                <w:rFonts w:ascii="宋体"/>
                <w:sz w:val="18"/>
              </w:rPr>
            </w:pPr>
            <w:r>
              <w:rPr>
                <w:rFonts w:hint="eastAsia" w:ascii="宋体"/>
                <w:sz w:val="18"/>
              </w:rPr>
              <w:t>B</w:t>
            </w:r>
          </w:p>
          <w:p>
            <w:pPr>
              <w:spacing w:line="300" w:lineRule="auto"/>
              <w:jc w:val="center"/>
              <w:rPr>
                <w:rFonts w:ascii="宋体"/>
                <w:sz w:val="18"/>
              </w:rPr>
            </w:pPr>
            <w:r>
              <w:rPr>
                <w:rFonts w:hint="eastAsia" w:ascii="宋体"/>
                <w:sz w:val="18"/>
              </w:rPr>
              <w:t>（良好）</w:t>
            </w:r>
          </w:p>
        </w:tc>
        <w:tc>
          <w:tcPr>
            <w:tcW w:w="1288" w:type="dxa"/>
            <w:vAlign w:val="center"/>
          </w:tcPr>
          <w:p>
            <w:pPr>
              <w:spacing w:line="300" w:lineRule="auto"/>
              <w:jc w:val="center"/>
              <w:rPr>
                <w:rFonts w:ascii="宋体"/>
                <w:sz w:val="18"/>
              </w:rPr>
            </w:pPr>
            <w:r>
              <w:rPr>
                <w:rFonts w:hint="eastAsia" w:ascii="宋体"/>
                <w:sz w:val="18"/>
              </w:rPr>
              <w:t>C</w:t>
            </w:r>
          </w:p>
          <w:p>
            <w:pPr>
              <w:spacing w:line="300" w:lineRule="auto"/>
              <w:jc w:val="center"/>
              <w:rPr>
                <w:rFonts w:ascii="宋体"/>
                <w:sz w:val="18"/>
              </w:rPr>
            </w:pPr>
            <w:r>
              <w:rPr>
                <w:rFonts w:hint="eastAsia" w:ascii="宋体"/>
                <w:sz w:val="18"/>
              </w:rPr>
              <w:t>（称职）</w:t>
            </w:r>
          </w:p>
        </w:tc>
        <w:tc>
          <w:tcPr>
            <w:tcW w:w="1289" w:type="dxa"/>
            <w:vAlign w:val="center"/>
          </w:tcPr>
          <w:p>
            <w:pPr>
              <w:spacing w:line="300" w:lineRule="auto"/>
              <w:jc w:val="center"/>
              <w:rPr>
                <w:rFonts w:ascii="宋体"/>
                <w:sz w:val="18"/>
              </w:rPr>
            </w:pPr>
            <w:r>
              <w:rPr>
                <w:rFonts w:hint="eastAsia" w:ascii="宋体"/>
                <w:sz w:val="18"/>
              </w:rPr>
              <w:t>D</w:t>
            </w:r>
          </w:p>
          <w:p>
            <w:pPr>
              <w:spacing w:line="300" w:lineRule="auto"/>
              <w:jc w:val="center"/>
              <w:rPr>
                <w:rFonts w:ascii="宋体"/>
                <w:sz w:val="18"/>
              </w:rPr>
            </w:pPr>
            <w:r>
              <w:rPr>
                <w:rFonts w:ascii="宋体"/>
                <w:sz w:val="18"/>
              </w:rPr>
              <w:t>(</w:t>
            </w:r>
            <w:r>
              <w:rPr>
                <w:rFonts w:hint="eastAsia" w:ascii="宋体"/>
                <w:sz w:val="18"/>
              </w:rPr>
              <w:t>基本称职</w:t>
            </w:r>
            <w:r>
              <w:rPr>
                <w:rFonts w:ascii="宋体"/>
                <w:sz w:val="18"/>
              </w:rPr>
              <w:t>)</w:t>
            </w:r>
          </w:p>
        </w:tc>
        <w:tc>
          <w:tcPr>
            <w:tcW w:w="1289" w:type="dxa"/>
            <w:vAlign w:val="center"/>
          </w:tcPr>
          <w:p>
            <w:pPr>
              <w:spacing w:line="300" w:lineRule="auto"/>
              <w:jc w:val="center"/>
              <w:rPr>
                <w:rFonts w:ascii="宋体"/>
                <w:sz w:val="18"/>
              </w:rPr>
            </w:pPr>
            <w:r>
              <w:rPr>
                <w:rFonts w:hint="eastAsia" w:ascii="宋体"/>
                <w:sz w:val="18"/>
              </w:rPr>
              <w:t>E</w:t>
            </w:r>
          </w:p>
          <w:p>
            <w:pPr>
              <w:spacing w:line="300" w:lineRule="auto"/>
              <w:jc w:val="center"/>
              <w:rPr>
                <w:rFonts w:ascii="宋体"/>
                <w:sz w:val="18"/>
              </w:rPr>
            </w:pPr>
            <w:r>
              <w:rPr>
                <w:rFonts w:hint="eastAsia" w:ascii="宋体"/>
                <w:sz w:val="18"/>
              </w:rPr>
              <w:t>（不称职）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5" w:type="dxa"/>
            <w:vAlign w:val="center"/>
          </w:tcPr>
          <w:p>
            <w:pPr>
              <w:spacing w:line="300" w:lineRule="auto"/>
              <w:jc w:val="center"/>
              <w:rPr>
                <w:rFonts w:ascii="宋体"/>
                <w:sz w:val="18"/>
              </w:rPr>
            </w:pPr>
            <w:r>
              <w:rPr>
                <w:rFonts w:hint="eastAsia" w:ascii="宋体"/>
                <w:sz w:val="18"/>
              </w:rPr>
              <w:t>考核系数</w:t>
            </w:r>
          </w:p>
        </w:tc>
        <w:tc>
          <w:tcPr>
            <w:tcW w:w="1288" w:type="dxa"/>
            <w:vAlign w:val="center"/>
          </w:tcPr>
          <w:p>
            <w:pPr>
              <w:spacing w:line="300" w:lineRule="auto"/>
              <w:jc w:val="center"/>
              <w:rPr>
                <w:rFonts w:ascii="宋体"/>
                <w:sz w:val="18"/>
              </w:rPr>
            </w:pPr>
            <w:r>
              <w:rPr>
                <w:rFonts w:ascii="宋体"/>
                <w:sz w:val="18"/>
              </w:rPr>
              <w:t>1.0</w:t>
            </w:r>
          </w:p>
        </w:tc>
        <w:tc>
          <w:tcPr>
            <w:tcW w:w="1289" w:type="dxa"/>
            <w:vAlign w:val="center"/>
          </w:tcPr>
          <w:p>
            <w:pPr>
              <w:spacing w:line="300" w:lineRule="auto"/>
              <w:jc w:val="center"/>
              <w:rPr>
                <w:rFonts w:ascii="宋体"/>
                <w:sz w:val="18"/>
              </w:rPr>
            </w:pPr>
            <w:r>
              <w:rPr>
                <w:rFonts w:ascii="宋体"/>
                <w:sz w:val="18"/>
              </w:rPr>
              <w:t>0.9</w:t>
            </w:r>
          </w:p>
        </w:tc>
        <w:tc>
          <w:tcPr>
            <w:tcW w:w="1288" w:type="dxa"/>
            <w:vAlign w:val="center"/>
          </w:tcPr>
          <w:p>
            <w:pPr>
              <w:spacing w:line="300" w:lineRule="auto"/>
              <w:jc w:val="center"/>
              <w:rPr>
                <w:rFonts w:ascii="宋体"/>
                <w:sz w:val="18"/>
              </w:rPr>
            </w:pPr>
            <w:r>
              <w:rPr>
                <w:rFonts w:hint="eastAsia" w:ascii="宋体"/>
                <w:sz w:val="18"/>
              </w:rPr>
              <w:t>0</w:t>
            </w:r>
            <w:r>
              <w:rPr>
                <w:rFonts w:ascii="宋体"/>
                <w:sz w:val="18"/>
              </w:rPr>
              <w:t>.8</w:t>
            </w:r>
          </w:p>
        </w:tc>
        <w:tc>
          <w:tcPr>
            <w:tcW w:w="1289" w:type="dxa"/>
            <w:vAlign w:val="center"/>
          </w:tcPr>
          <w:p>
            <w:pPr>
              <w:spacing w:line="300" w:lineRule="auto"/>
              <w:jc w:val="center"/>
              <w:rPr>
                <w:rFonts w:ascii="宋体"/>
                <w:sz w:val="18"/>
              </w:rPr>
            </w:pPr>
            <w:r>
              <w:rPr>
                <w:rFonts w:hint="eastAsia" w:ascii="宋体"/>
                <w:sz w:val="18"/>
              </w:rPr>
              <w:t>0</w:t>
            </w:r>
            <w:r>
              <w:rPr>
                <w:rFonts w:ascii="宋体"/>
                <w:sz w:val="18"/>
              </w:rPr>
              <w:t>.6</w:t>
            </w:r>
          </w:p>
        </w:tc>
        <w:tc>
          <w:tcPr>
            <w:tcW w:w="1289" w:type="dxa"/>
            <w:vAlign w:val="center"/>
          </w:tcPr>
          <w:p>
            <w:pPr>
              <w:spacing w:line="300" w:lineRule="auto"/>
              <w:jc w:val="center"/>
              <w:rPr>
                <w:rFonts w:ascii="宋体"/>
                <w:sz w:val="18"/>
              </w:rPr>
            </w:pPr>
            <w:r>
              <w:rPr>
                <w:rFonts w:hint="eastAsia" w:ascii="宋体"/>
                <w:sz w:val="18"/>
              </w:rPr>
              <w:t>0</w:t>
            </w:r>
          </w:p>
        </w:tc>
      </w:tr>
    </w:tbl>
    <w:p>
      <w:pPr>
        <w:spacing w:line="300" w:lineRule="auto"/>
        <w:ind w:left="960"/>
        <w:rPr>
          <w:rFonts w:ascii="宋体"/>
          <w:sz w:val="24"/>
        </w:rPr>
      </w:pPr>
    </w:p>
    <w:p>
      <w:pPr>
        <w:numPr>
          <w:ilvl w:val="0"/>
          <w:numId w:val="16"/>
        </w:numPr>
        <w:spacing w:line="300" w:lineRule="auto"/>
        <w:rPr>
          <w:rFonts w:ascii="宋体"/>
          <w:sz w:val="24"/>
        </w:rPr>
      </w:pPr>
      <w:r>
        <w:rPr>
          <w:rFonts w:hint="eastAsia" w:ascii="宋体"/>
          <w:sz w:val="24"/>
        </w:rPr>
        <w:t>奖励年薪（年终奖金）总额从当年超额利润中提取，在年度结束后，根据公司业绩和考核系数结果进行核定，具体计算办法为：</w:t>
      </w:r>
    </w:p>
    <w:p>
      <w:pPr>
        <w:spacing w:line="300" w:lineRule="auto"/>
        <w:ind w:left="960"/>
        <w:rPr>
          <w:rFonts w:ascii="宋体"/>
          <w:sz w:val="24"/>
        </w:rPr>
      </w:pPr>
    </w:p>
    <w:p>
      <w:pPr>
        <w:ind w:firstLine="3600" w:firstLineChars="1500"/>
        <w:rPr>
          <w:sz w:val="24"/>
        </w:rPr>
      </w:pPr>
      <w:r>
        <w:rPr>
          <w:rFonts w:hint="eastAsia"/>
          <w:sz w:val="24"/>
        </w:rPr>
        <w:t>该岗位对比系数*考核系数</w:t>
      </w:r>
    </w:p>
    <w:p>
      <w:pPr>
        <w:ind w:firstLine="1200" w:firstLineChars="500"/>
        <w:rPr>
          <w:sz w:val="24"/>
        </w:rPr>
      </w:pPr>
      <w:r>
        <w:rPr>
          <w:sz w:val="24"/>
        </w:rPr>
        <w:pict>
          <v:line id="_x0000_s1100" o:spid="_x0000_s1100" o:spt="20" style="position:absolute;left:0pt;margin-left:168pt;margin-top:8.5pt;height:0pt;width:152.25pt;z-index:251656192;mso-width-relative:page;mso-height-relative:page;" coordsize="21600,21600" o:allowincell="f">
            <v:path arrowok="t"/>
            <v:fill focussize="0,0"/>
            <v:stroke/>
            <v:imagedata o:title=""/>
            <o:lock v:ext="edit"/>
          </v:line>
        </w:pict>
      </w:r>
      <w:r>
        <w:rPr>
          <w:rFonts w:hint="eastAsia"/>
          <w:sz w:val="24"/>
        </w:rPr>
        <w:t>各岗位</w:t>
      </w:r>
      <w:r>
        <w:rPr>
          <w:rFonts w:hint="eastAsia" w:ascii="宋体"/>
          <w:sz w:val="24"/>
        </w:rPr>
        <w:t>奖励</w:t>
      </w:r>
      <w:r>
        <w:rPr>
          <w:rFonts w:hint="eastAsia"/>
          <w:sz w:val="24"/>
        </w:rPr>
        <w:t xml:space="preserve">年薪 =                            </w:t>
      </w:r>
      <w:r>
        <w:rPr>
          <w:rFonts w:hint="eastAsia" w:ascii="宋体"/>
          <w:sz w:val="24"/>
        </w:rPr>
        <w:t>×奖励</w:t>
      </w:r>
      <w:r>
        <w:rPr>
          <w:rFonts w:hint="eastAsia"/>
          <w:sz w:val="24"/>
        </w:rPr>
        <w:t>年薪总额</w:t>
      </w:r>
    </w:p>
    <w:p>
      <w:pPr>
        <w:ind w:firstLine="3600" w:firstLineChars="1500"/>
        <w:rPr>
          <w:sz w:val="24"/>
        </w:rPr>
      </w:pPr>
      <w:r>
        <w:rPr>
          <w:rFonts w:hint="eastAsia" w:ascii="宋体"/>
          <w:sz w:val="24"/>
        </w:rPr>
        <w:t>∑（</w:t>
      </w:r>
      <w:r>
        <w:rPr>
          <w:rFonts w:hint="eastAsia"/>
          <w:sz w:val="24"/>
        </w:rPr>
        <w:t>对比系数*考核系数）</w:t>
      </w:r>
    </w:p>
    <w:p>
      <w:pPr>
        <w:rPr>
          <w:sz w:val="24"/>
        </w:rPr>
      </w:pPr>
    </w:p>
    <w:p>
      <w:pPr>
        <w:numPr>
          <w:ilvl w:val="0"/>
          <w:numId w:val="16"/>
        </w:numPr>
        <w:spacing w:line="300" w:lineRule="auto"/>
        <w:rPr>
          <w:rFonts w:ascii="宋体"/>
          <w:sz w:val="24"/>
        </w:rPr>
      </w:pPr>
      <w:r>
        <w:rPr>
          <w:rFonts w:hint="eastAsia" w:ascii="宋体"/>
          <w:sz w:val="24"/>
        </w:rPr>
        <w:t>不良事故惩罚办法参见表三。</w:t>
      </w:r>
    </w:p>
    <w:p>
      <w:pPr>
        <w:numPr>
          <w:ilvl w:val="0"/>
          <w:numId w:val="16"/>
        </w:numPr>
        <w:spacing w:line="300" w:lineRule="auto"/>
        <w:rPr>
          <w:rFonts w:ascii="宋体"/>
          <w:sz w:val="24"/>
        </w:rPr>
      </w:pPr>
      <w:r>
        <w:rPr>
          <w:rFonts w:hint="eastAsia" w:ascii="宋体"/>
          <w:sz w:val="24"/>
        </w:rPr>
        <w:t>其他享受标准，参见《****公司中高层管理人员薪酬管理制度》中考核年薪计算方法；</w:t>
      </w:r>
    </w:p>
    <w:p>
      <w:pPr>
        <w:numPr>
          <w:ilvl w:val="0"/>
          <w:numId w:val="16"/>
        </w:numPr>
        <w:spacing w:line="300" w:lineRule="auto"/>
        <w:rPr>
          <w:rFonts w:ascii="宋体"/>
          <w:sz w:val="24"/>
        </w:rPr>
      </w:pPr>
      <w:r>
        <w:rPr>
          <w:rFonts w:hint="eastAsia" w:ascii="宋体"/>
          <w:sz w:val="24"/>
        </w:rPr>
        <w:t>考核成绩良好者，除享受上限年薪以外，享受公司表彰；</w:t>
      </w:r>
    </w:p>
    <w:p>
      <w:pPr>
        <w:numPr>
          <w:ilvl w:val="0"/>
          <w:numId w:val="16"/>
        </w:numPr>
        <w:spacing w:line="300" w:lineRule="auto"/>
        <w:rPr>
          <w:rFonts w:ascii="宋体"/>
          <w:sz w:val="24"/>
        </w:rPr>
      </w:pPr>
      <w:r>
        <w:rPr>
          <w:rFonts w:hint="eastAsia" w:ascii="宋体"/>
          <w:sz w:val="24"/>
        </w:rPr>
        <w:t>考核成绩优秀者，除享受上限年薪以外，可以享受优秀经理人称号，并颁发董事长或总经理特别奖；</w:t>
      </w:r>
    </w:p>
    <w:p>
      <w:pPr>
        <w:spacing w:line="300" w:lineRule="auto"/>
        <w:rPr>
          <w:rFonts w:ascii="宋体"/>
          <w:sz w:val="24"/>
        </w:rPr>
      </w:pPr>
      <w:r>
        <w:rPr>
          <w:rFonts w:hint="eastAsia" w:ascii="宋体"/>
          <w:b/>
          <w:sz w:val="24"/>
        </w:rPr>
        <w:t>第十七条：</w:t>
      </w:r>
      <w:r>
        <w:rPr>
          <w:rFonts w:hint="eastAsia" w:ascii="宋体"/>
          <w:sz w:val="24"/>
        </w:rPr>
        <w:t>享受等级薪酬制员工年度考核与晋级的关系为：</w:t>
      </w:r>
    </w:p>
    <w:p>
      <w:pPr>
        <w:numPr>
          <w:ilvl w:val="0"/>
          <w:numId w:val="17"/>
        </w:numPr>
        <w:spacing w:line="300" w:lineRule="auto"/>
        <w:rPr>
          <w:rFonts w:ascii="宋体"/>
          <w:sz w:val="24"/>
        </w:rPr>
      </w:pPr>
      <w:r>
        <w:rPr>
          <w:rFonts w:hint="eastAsia" w:ascii="宋体"/>
          <w:sz w:val="24"/>
        </w:rPr>
        <w:t>年度考核不称职者，免晋级；</w:t>
      </w:r>
    </w:p>
    <w:p>
      <w:pPr>
        <w:numPr>
          <w:ilvl w:val="0"/>
          <w:numId w:val="17"/>
        </w:numPr>
        <w:spacing w:line="300" w:lineRule="auto"/>
        <w:rPr>
          <w:rFonts w:ascii="宋体"/>
          <w:sz w:val="24"/>
        </w:rPr>
      </w:pPr>
      <w:r>
        <w:rPr>
          <w:rFonts w:hint="eastAsia" w:ascii="宋体"/>
          <w:sz w:val="24"/>
        </w:rPr>
        <w:t>年度考核等级为基本称职以上（含基本称职）者，可在本职等内晋升一级；</w:t>
      </w:r>
    </w:p>
    <w:p>
      <w:pPr>
        <w:numPr>
          <w:ilvl w:val="0"/>
          <w:numId w:val="17"/>
        </w:numPr>
        <w:spacing w:line="300" w:lineRule="auto"/>
        <w:rPr>
          <w:rFonts w:ascii="宋体"/>
          <w:sz w:val="24"/>
        </w:rPr>
      </w:pPr>
      <w:r>
        <w:rPr>
          <w:rFonts w:hint="eastAsia" w:ascii="宋体"/>
          <w:sz w:val="24"/>
        </w:rPr>
        <w:t>年度考核成绩为优秀者，可在本职等内晋升两级；</w:t>
      </w:r>
    </w:p>
    <w:p>
      <w:pPr>
        <w:numPr>
          <w:ilvl w:val="0"/>
          <w:numId w:val="17"/>
        </w:numPr>
        <w:spacing w:line="300" w:lineRule="auto"/>
        <w:rPr>
          <w:rFonts w:ascii="宋体"/>
          <w:sz w:val="24"/>
        </w:rPr>
      </w:pPr>
      <w:r>
        <w:rPr>
          <w:rFonts w:hint="eastAsia" w:ascii="宋体"/>
          <w:sz w:val="24"/>
        </w:rPr>
        <w:t>不管哪种晋级情况，如果在本职等内没有晋级空间，则不能晋级。</w:t>
      </w:r>
    </w:p>
    <w:p>
      <w:pPr>
        <w:spacing w:line="300" w:lineRule="auto"/>
        <w:rPr>
          <w:rFonts w:ascii="宋体"/>
          <w:sz w:val="24"/>
        </w:rPr>
      </w:pPr>
      <w:r>
        <w:rPr>
          <w:rFonts w:hint="eastAsia" w:ascii="宋体"/>
          <w:b/>
          <w:sz w:val="24"/>
        </w:rPr>
        <w:t>第十八条：</w:t>
      </w:r>
      <w:r>
        <w:rPr>
          <w:rFonts w:hint="eastAsia" w:ascii="宋体"/>
          <w:sz w:val="24"/>
        </w:rPr>
        <w:t>享受等级工资制员工年度考核与晋等的关系（特殊情况除外）：</w:t>
      </w:r>
    </w:p>
    <w:p>
      <w:pPr>
        <w:numPr>
          <w:ilvl w:val="0"/>
          <w:numId w:val="18"/>
        </w:numPr>
        <w:spacing w:line="300" w:lineRule="auto"/>
        <w:rPr>
          <w:rFonts w:ascii="宋体"/>
          <w:sz w:val="24"/>
        </w:rPr>
      </w:pPr>
      <w:r>
        <w:rPr>
          <w:rFonts w:hint="eastAsia" w:ascii="宋体"/>
          <w:sz w:val="24"/>
        </w:rPr>
        <w:t>主管以下（不含）或薪资等级在五职等（不包括五职等）以下者，连续两年考核为良好者（或以上），可以晋升一个职等；</w:t>
      </w:r>
    </w:p>
    <w:p>
      <w:pPr>
        <w:numPr>
          <w:ilvl w:val="0"/>
          <w:numId w:val="18"/>
        </w:numPr>
        <w:spacing w:line="300" w:lineRule="auto"/>
        <w:rPr>
          <w:rFonts w:ascii="宋体"/>
          <w:sz w:val="24"/>
        </w:rPr>
      </w:pPr>
      <w:r>
        <w:rPr>
          <w:rFonts w:hint="eastAsia" w:ascii="宋体"/>
          <w:sz w:val="24"/>
        </w:rPr>
        <w:t>主管以上（含）或薪资等级在五职等（包括五职等）以上者，连续三年考核为良好（或以上）者，可以晋升一个职等。</w:t>
      </w:r>
    </w:p>
    <w:p>
      <w:pPr>
        <w:spacing w:line="300" w:lineRule="auto"/>
        <w:ind w:left="1260" w:hanging="1260"/>
        <w:rPr>
          <w:rFonts w:ascii="宋体"/>
          <w:sz w:val="24"/>
        </w:rPr>
      </w:pPr>
      <w:r>
        <w:rPr>
          <w:rFonts w:hint="eastAsia" w:ascii="宋体"/>
          <w:b/>
          <w:sz w:val="24"/>
        </w:rPr>
        <w:t>第十九条：</w:t>
      </w:r>
      <w:r>
        <w:rPr>
          <w:rFonts w:hint="eastAsia" w:ascii="宋体"/>
          <w:sz w:val="24"/>
        </w:rPr>
        <w:t>考核成绩与职务晋升的关系，由人力资源部根据具体情况拟订，呈报总经理核准后执行。</w:t>
      </w:r>
    </w:p>
    <w:p>
      <w:pPr>
        <w:spacing w:line="300" w:lineRule="auto"/>
        <w:ind w:left="900" w:hanging="900"/>
        <w:rPr>
          <w:rFonts w:ascii="宋体"/>
          <w:sz w:val="24"/>
        </w:rPr>
      </w:pPr>
      <w:r>
        <w:rPr>
          <w:rFonts w:hint="eastAsia" w:ascii="宋体"/>
          <w:b/>
          <w:sz w:val="24"/>
        </w:rPr>
        <w:t>第二十条：</w:t>
      </w:r>
      <w:r>
        <w:rPr>
          <w:rFonts w:hint="eastAsia" w:ascii="宋体"/>
          <w:sz w:val="24"/>
        </w:rPr>
        <w:t>培训资格的确认：</w:t>
      </w:r>
    </w:p>
    <w:p>
      <w:pPr>
        <w:numPr>
          <w:ilvl w:val="0"/>
          <w:numId w:val="19"/>
        </w:numPr>
        <w:spacing w:line="300" w:lineRule="auto"/>
        <w:rPr>
          <w:rFonts w:ascii="宋体"/>
          <w:sz w:val="24"/>
        </w:rPr>
      </w:pPr>
      <w:r>
        <w:rPr>
          <w:rFonts w:hint="eastAsia" w:ascii="宋体"/>
          <w:sz w:val="24"/>
        </w:rPr>
        <w:t>凡涉及需要提高员工履行工作职责能力的培训，由各级主管根据考核结果提出，经部门汇总后报人力资源部统一安排；</w:t>
      </w:r>
    </w:p>
    <w:p>
      <w:pPr>
        <w:numPr>
          <w:ilvl w:val="0"/>
          <w:numId w:val="19"/>
        </w:numPr>
        <w:spacing w:line="300" w:lineRule="auto"/>
        <w:rPr>
          <w:rFonts w:ascii="宋体"/>
          <w:sz w:val="24"/>
        </w:rPr>
      </w:pPr>
      <w:r>
        <w:rPr>
          <w:rFonts w:hint="eastAsia" w:ascii="宋体"/>
          <w:sz w:val="24"/>
        </w:rPr>
        <w:t>凡涉及员工职业发展能力培养，由部门经理根据员工连续两年考核优秀的结果以及员工职业发展报告，报人力资源部，以便编制单独的职业培训计划。</w:t>
      </w:r>
    </w:p>
    <w:p>
      <w:pPr>
        <w:numPr>
          <w:ilvl w:val="0"/>
          <w:numId w:val="19"/>
        </w:numPr>
        <w:spacing w:line="300" w:lineRule="auto"/>
        <w:rPr>
          <w:rFonts w:ascii="宋体"/>
          <w:sz w:val="24"/>
        </w:rPr>
      </w:pPr>
      <w:r>
        <w:rPr>
          <w:rFonts w:hint="eastAsia" w:ascii="宋体"/>
          <w:sz w:val="24"/>
        </w:rPr>
        <w:t>部门经理及部门经理以上人员的脱产培训条件，见相关管理制度。</w:t>
      </w:r>
    </w:p>
    <w:p>
      <w:pPr>
        <w:spacing w:line="300" w:lineRule="auto"/>
        <w:rPr>
          <w:rFonts w:ascii="宋体"/>
          <w:sz w:val="24"/>
        </w:rPr>
      </w:pPr>
      <w:r>
        <w:rPr>
          <w:rFonts w:hint="eastAsia" w:ascii="宋体"/>
          <w:b/>
          <w:sz w:val="24"/>
        </w:rPr>
        <w:t>第二十一条：</w:t>
      </w:r>
      <w:r>
        <w:rPr>
          <w:rFonts w:hint="eastAsia" w:ascii="宋体"/>
          <w:sz w:val="24"/>
        </w:rPr>
        <w:t>凡出现涉及劳动合同规定的严重违纪、违规行为，实行单项否决，予以辞退。</w:t>
      </w:r>
    </w:p>
    <w:p>
      <w:pPr>
        <w:spacing w:line="300" w:lineRule="auto"/>
        <w:rPr>
          <w:rFonts w:ascii="宋体"/>
          <w:sz w:val="24"/>
        </w:rPr>
      </w:pPr>
      <w:r>
        <w:rPr>
          <w:rFonts w:hint="eastAsia" w:ascii="宋体"/>
          <w:b/>
          <w:sz w:val="24"/>
        </w:rPr>
        <w:t>第二十二条：</w:t>
      </w:r>
      <w:r>
        <w:rPr>
          <w:rFonts w:hint="eastAsia" w:ascii="宋体"/>
          <w:sz w:val="24"/>
        </w:rPr>
        <w:t>享受等级工资制员工在出现以下几种情况时，不予考核：</w:t>
      </w:r>
    </w:p>
    <w:p>
      <w:pPr>
        <w:numPr>
          <w:ilvl w:val="0"/>
          <w:numId w:val="20"/>
        </w:numPr>
        <w:spacing w:line="300" w:lineRule="auto"/>
        <w:rPr>
          <w:rFonts w:ascii="宋体"/>
          <w:sz w:val="24"/>
        </w:rPr>
      </w:pPr>
      <w:r>
        <w:rPr>
          <w:rFonts w:hint="eastAsia" w:ascii="宋体"/>
          <w:sz w:val="24"/>
        </w:rPr>
        <w:t>病事假月度累计3天者，不予以月度考核，同时免奖；</w:t>
      </w:r>
    </w:p>
    <w:p>
      <w:pPr>
        <w:numPr>
          <w:ilvl w:val="0"/>
          <w:numId w:val="20"/>
        </w:numPr>
        <w:spacing w:line="300" w:lineRule="auto"/>
        <w:rPr>
          <w:rFonts w:ascii="宋体"/>
          <w:sz w:val="24"/>
        </w:rPr>
      </w:pPr>
      <w:r>
        <w:rPr>
          <w:rFonts w:hint="eastAsia" w:ascii="宋体"/>
          <w:sz w:val="24"/>
        </w:rPr>
        <w:t>病事假全年累计15天者，不予以年度考核，同时免奖；</w:t>
      </w:r>
    </w:p>
    <w:p>
      <w:pPr>
        <w:numPr>
          <w:ilvl w:val="0"/>
          <w:numId w:val="20"/>
        </w:numPr>
        <w:spacing w:line="300" w:lineRule="auto"/>
        <w:rPr>
          <w:rFonts w:ascii="宋体"/>
          <w:sz w:val="24"/>
        </w:rPr>
      </w:pPr>
      <w:r>
        <w:rPr>
          <w:rFonts w:hint="eastAsia" w:ascii="宋体"/>
          <w:sz w:val="24"/>
        </w:rPr>
        <w:t>其他总经理认为不予以考核的事项。</w:t>
      </w:r>
    </w:p>
    <w:p>
      <w:pPr>
        <w:spacing w:line="300" w:lineRule="auto"/>
        <w:rPr>
          <w:rFonts w:ascii="宋体"/>
          <w:sz w:val="24"/>
        </w:rPr>
      </w:pPr>
    </w:p>
    <w:p>
      <w:pPr>
        <w:pStyle w:val="4"/>
      </w:pPr>
      <w:bookmarkStart w:id="3" w:name="_Toc527664319"/>
      <w:r>
        <w:rPr>
          <w:rFonts w:hint="eastAsia"/>
        </w:rPr>
        <w:t>三、附则</w:t>
      </w:r>
      <w:bookmarkEnd w:id="3"/>
    </w:p>
    <w:p>
      <w:pPr>
        <w:spacing w:line="300" w:lineRule="auto"/>
        <w:jc w:val="center"/>
        <w:rPr>
          <w:rFonts w:ascii="宋体"/>
          <w:b/>
          <w:sz w:val="24"/>
        </w:rPr>
      </w:pPr>
    </w:p>
    <w:p>
      <w:pPr>
        <w:spacing w:line="300" w:lineRule="auto"/>
        <w:rPr>
          <w:rFonts w:ascii="宋体"/>
          <w:sz w:val="24"/>
        </w:rPr>
      </w:pPr>
      <w:r>
        <w:rPr>
          <w:rFonts w:hint="eastAsia" w:ascii="宋体"/>
          <w:b/>
          <w:sz w:val="24"/>
        </w:rPr>
        <w:t>第一条：</w:t>
      </w:r>
      <w:r>
        <w:rPr>
          <w:rFonts w:hint="eastAsia" w:ascii="宋体"/>
          <w:sz w:val="24"/>
        </w:rPr>
        <w:t>本规定未尽事项，另行规定或参见其他规定的相应条款。</w:t>
      </w:r>
    </w:p>
    <w:p>
      <w:pPr>
        <w:spacing w:line="300" w:lineRule="auto"/>
        <w:rPr>
          <w:rFonts w:ascii="宋体"/>
          <w:sz w:val="24"/>
        </w:rPr>
      </w:pPr>
      <w:r>
        <w:rPr>
          <w:rFonts w:hint="eastAsia" w:ascii="宋体"/>
          <w:b/>
          <w:sz w:val="24"/>
        </w:rPr>
        <w:t>第二条：</w:t>
      </w:r>
      <w:r>
        <w:rPr>
          <w:rFonts w:hint="eastAsia" w:ascii="宋体"/>
          <w:sz w:val="24"/>
        </w:rPr>
        <w:t>本规定的解释权在人力资源部。</w:t>
      </w:r>
    </w:p>
    <w:p>
      <w:pPr>
        <w:spacing w:line="300" w:lineRule="auto"/>
        <w:rPr>
          <w:rFonts w:ascii="宋体"/>
          <w:sz w:val="24"/>
        </w:rPr>
      </w:pPr>
      <w:r>
        <w:rPr>
          <w:rFonts w:hint="eastAsia" w:ascii="宋体"/>
          <w:b/>
          <w:sz w:val="24"/>
        </w:rPr>
        <w:t>第三条：</w:t>
      </w:r>
      <w:r>
        <w:rPr>
          <w:rFonts w:hint="eastAsia" w:ascii="宋体"/>
          <w:sz w:val="24"/>
        </w:rPr>
        <w:t>本规定由总经理核准并报董事会。</w:t>
      </w:r>
    </w:p>
    <w:p>
      <w:pPr>
        <w:spacing w:line="300" w:lineRule="auto"/>
        <w:rPr>
          <w:rFonts w:ascii="宋体"/>
          <w:sz w:val="24"/>
        </w:rPr>
      </w:pPr>
      <w:r>
        <w:rPr>
          <w:rFonts w:hint="eastAsia" w:ascii="宋体"/>
          <w:b/>
          <w:sz w:val="24"/>
        </w:rPr>
        <w:t>第四条：</w:t>
      </w:r>
      <w:r>
        <w:rPr>
          <w:rFonts w:hint="eastAsia" w:ascii="宋体"/>
          <w:sz w:val="24"/>
        </w:rPr>
        <w:t>本规定自颁布之日起生效，修改时亦同。</w:t>
      </w:r>
    </w:p>
    <w:p>
      <w:pPr>
        <w:spacing w:line="300" w:lineRule="auto"/>
        <w:rPr>
          <w:rFonts w:ascii="宋体"/>
          <w:sz w:val="24"/>
        </w:rPr>
      </w:pPr>
    </w:p>
    <w:p>
      <w:pPr>
        <w:spacing w:line="300" w:lineRule="auto"/>
        <w:rPr>
          <w:rFonts w:ascii="宋体"/>
          <w:sz w:val="24"/>
        </w:rPr>
      </w:pPr>
    </w:p>
    <w:p>
      <w:pPr>
        <w:spacing w:line="300" w:lineRule="auto"/>
        <w:ind w:firstLine="1921" w:firstLineChars="800"/>
        <w:rPr>
          <w:rFonts w:ascii="宋体"/>
          <w:b/>
          <w:sz w:val="24"/>
        </w:rPr>
      </w:pPr>
      <w:r>
        <w:rPr>
          <w:rFonts w:hint="eastAsia" w:ascii="宋体"/>
          <w:b/>
          <w:sz w:val="24"/>
        </w:rPr>
        <w:t xml:space="preserve">                                 </w:t>
      </w:r>
      <w:r>
        <w:rPr>
          <w:rFonts w:ascii="宋体"/>
          <w:b/>
          <w:sz w:val="24"/>
        </w:rPr>
        <w:t xml:space="preserve">         *****</w:t>
      </w:r>
      <w:r>
        <w:rPr>
          <w:rFonts w:hint="eastAsia" w:ascii="宋体"/>
          <w:b/>
          <w:sz w:val="24"/>
        </w:rPr>
        <w:t>公司</w:t>
      </w:r>
    </w:p>
    <w:p>
      <w:pPr>
        <w:spacing w:line="300" w:lineRule="auto"/>
        <w:rPr>
          <w:rFonts w:ascii="宋体"/>
          <w:b/>
          <w:sz w:val="24"/>
        </w:rPr>
      </w:pPr>
      <w:r>
        <w:rPr>
          <w:rFonts w:hint="eastAsia" w:ascii="宋体"/>
          <w:b/>
          <w:sz w:val="24"/>
        </w:rPr>
        <w:t xml:space="preserve">                                          </w:t>
      </w:r>
      <w:r>
        <w:rPr>
          <w:rFonts w:ascii="宋体"/>
          <w:b/>
          <w:sz w:val="24"/>
        </w:rPr>
        <w:t xml:space="preserve">       </w:t>
      </w:r>
      <w:r>
        <w:rPr>
          <w:rFonts w:hint="eastAsia" w:ascii="宋体"/>
          <w:b/>
          <w:sz w:val="24"/>
        </w:rPr>
        <w:t xml:space="preserve">  </w:t>
      </w:r>
      <w:r>
        <w:rPr>
          <w:rFonts w:ascii="宋体"/>
          <w:b/>
          <w:sz w:val="24"/>
        </w:rPr>
        <w:t xml:space="preserve">     </w:t>
      </w:r>
      <w:r>
        <w:rPr>
          <w:rFonts w:hint="eastAsia" w:ascii="宋体"/>
          <w:b/>
          <w:sz w:val="24"/>
        </w:rPr>
        <w:t>二零*</w:t>
      </w:r>
      <w:r>
        <w:rPr>
          <w:rFonts w:ascii="宋体"/>
          <w:b/>
          <w:sz w:val="24"/>
        </w:rPr>
        <w:t>*</w:t>
      </w:r>
      <w:r>
        <w:rPr>
          <w:rFonts w:hint="eastAsia" w:ascii="宋体"/>
          <w:b/>
          <w:sz w:val="24"/>
        </w:rPr>
        <w:t>年</w:t>
      </w:r>
      <w:r>
        <w:rPr>
          <w:rFonts w:ascii="宋体"/>
          <w:b/>
          <w:sz w:val="24"/>
        </w:rPr>
        <w:t>*</w:t>
      </w:r>
      <w:r>
        <w:rPr>
          <w:rFonts w:hint="eastAsia" w:ascii="宋体"/>
          <w:b/>
          <w:sz w:val="24"/>
        </w:rPr>
        <w:t>月</w:t>
      </w:r>
    </w:p>
    <w:p>
      <w:pPr>
        <w:spacing w:line="300" w:lineRule="auto"/>
        <w:rPr>
          <w:rFonts w:ascii="宋体"/>
          <w:b/>
          <w:sz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eastAsia="隶书"/>
          <w:b/>
          <w:sz w:val="44"/>
        </w:rPr>
      </w:pPr>
      <w:r>
        <w:rPr>
          <w:rFonts w:hint="eastAsia"/>
          <w:bCs/>
          <w:sz w:val="24"/>
        </w:rPr>
        <w:t xml:space="preserve">附表一：                 </w:t>
      </w:r>
      <w:r>
        <w:rPr>
          <w:rFonts w:hint="eastAsia" w:eastAsia="隶书"/>
          <w:b/>
          <w:sz w:val="44"/>
          <w:u w:val="single"/>
        </w:rPr>
        <w:t xml:space="preserve">    </w:t>
      </w:r>
      <w:r>
        <w:rPr>
          <w:rFonts w:hint="eastAsia" w:eastAsia="隶书"/>
          <w:b/>
          <w:sz w:val="44"/>
        </w:rPr>
        <w:t xml:space="preserve"> 部第 </w:t>
      </w:r>
      <w:r>
        <w:rPr>
          <w:rFonts w:hint="eastAsia" w:eastAsia="隶书"/>
          <w:b/>
          <w:sz w:val="44"/>
          <w:u w:val="single"/>
        </w:rPr>
        <w:t xml:space="preserve">  </w:t>
      </w:r>
      <w:r>
        <w:rPr>
          <w:rFonts w:hint="eastAsia" w:eastAsia="隶书"/>
          <w:b/>
          <w:sz w:val="44"/>
        </w:rPr>
        <w:t>（季、年度）关键业绩评价表</w:t>
      </w:r>
    </w:p>
    <w:p>
      <w:pPr>
        <w:jc w:val="center"/>
        <w:rPr>
          <w:rFonts w:eastAsia="隶书"/>
          <w:b/>
        </w:rPr>
      </w:pPr>
    </w:p>
    <w:tbl>
      <w:tblPr>
        <w:tblStyle w:val="17"/>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420"/>
        <w:gridCol w:w="420"/>
        <w:gridCol w:w="630"/>
        <w:gridCol w:w="315"/>
        <w:gridCol w:w="1155"/>
        <w:gridCol w:w="315"/>
        <w:gridCol w:w="630"/>
        <w:gridCol w:w="630"/>
        <w:gridCol w:w="210"/>
        <w:gridCol w:w="210"/>
        <w:gridCol w:w="525"/>
        <w:gridCol w:w="105"/>
        <w:gridCol w:w="679"/>
        <w:gridCol w:w="161"/>
        <w:gridCol w:w="420"/>
        <w:gridCol w:w="420"/>
        <w:gridCol w:w="420"/>
        <w:gridCol w:w="315"/>
        <w:gridCol w:w="945"/>
        <w:gridCol w:w="210"/>
        <w:gridCol w:w="630"/>
        <w:gridCol w:w="420"/>
        <w:gridCol w:w="420"/>
        <w:gridCol w:w="525"/>
        <w:gridCol w:w="210"/>
        <w:gridCol w:w="525"/>
        <w:gridCol w:w="63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gridSpan w:val="3"/>
          </w:tcPr>
          <w:p>
            <w:pPr>
              <w:jc w:val="center"/>
              <w:rPr>
                <w:rFonts w:eastAsia="隶书"/>
                <w:b/>
                <w:sz w:val="28"/>
              </w:rPr>
            </w:pPr>
            <w:r>
              <w:rPr>
                <w:rFonts w:hint="eastAsia" w:eastAsia="隶书"/>
                <w:b/>
                <w:sz w:val="28"/>
              </w:rPr>
              <w:t>被评价部门</w:t>
            </w:r>
          </w:p>
        </w:tc>
        <w:tc>
          <w:tcPr>
            <w:tcW w:w="4095" w:type="dxa"/>
            <w:gridSpan w:val="8"/>
          </w:tcPr>
          <w:p>
            <w:pPr>
              <w:jc w:val="center"/>
              <w:rPr>
                <w:rFonts w:eastAsia="隶书"/>
                <w:b/>
                <w:sz w:val="28"/>
              </w:rPr>
            </w:pPr>
          </w:p>
        </w:tc>
        <w:tc>
          <w:tcPr>
            <w:tcW w:w="2310" w:type="dxa"/>
            <w:gridSpan w:val="6"/>
          </w:tcPr>
          <w:p>
            <w:pPr>
              <w:jc w:val="center"/>
              <w:rPr>
                <w:rFonts w:eastAsia="隶书"/>
                <w:b/>
                <w:sz w:val="28"/>
              </w:rPr>
            </w:pPr>
            <w:r>
              <w:rPr>
                <w:rFonts w:hint="eastAsia" w:eastAsia="隶书"/>
                <w:b/>
                <w:sz w:val="28"/>
              </w:rPr>
              <w:t>评价人</w:t>
            </w:r>
          </w:p>
        </w:tc>
        <w:tc>
          <w:tcPr>
            <w:tcW w:w="2520" w:type="dxa"/>
            <w:gridSpan w:val="5"/>
          </w:tcPr>
          <w:p>
            <w:pPr>
              <w:jc w:val="center"/>
              <w:rPr>
                <w:rFonts w:eastAsia="隶书"/>
                <w:b/>
                <w:sz w:val="28"/>
              </w:rPr>
            </w:pPr>
          </w:p>
        </w:tc>
        <w:tc>
          <w:tcPr>
            <w:tcW w:w="1365" w:type="dxa"/>
            <w:gridSpan w:val="3"/>
          </w:tcPr>
          <w:p>
            <w:pPr>
              <w:jc w:val="center"/>
              <w:rPr>
                <w:rFonts w:eastAsia="隶书"/>
                <w:b/>
                <w:sz w:val="28"/>
              </w:rPr>
            </w:pPr>
            <w:r>
              <w:rPr>
                <w:rFonts w:hint="eastAsia" w:eastAsia="隶书"/>
                <w:b/>
                <w:sz w:val="28"/>
              </w:rPr>
              <w:t>评价日期</w:t>
            </w:r>
          </w:p>
        </w:tc>
        <w:tc>
          <w:tcPr>
            <w:tcW w:w="2205" w:type="dxa"/>
            <w:gridSpan w:val="4"/>
          </w:tcPr>
          <w:p>
            <w:pPr>
              <w:jc w:val="right"/>
              <w:rPr>
                <w:rFonts w:eastAsia="隶书"/>
                <w:b/>
                <w:sz w:val="28"/>
              </w:rPr>
            </w:pPr>
            <w:r>
              <w:rPr>
                <w:rFonts w:hint="eastAsia" w:eastAsia="隶书"/>
                <w:b/>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8" w:type="dxa"/>
            <w:gridSpan w:val="29"/>
            <w:vAlign w:val="center"/>
          </w:tcPr>
          <w:p>
            <w:pPr>
              <w:jc w:val="center"/>
              <w:rPr>
                <w:rFonts w:eastAsia="隶书"/>
                <w:b/>
                <w:sz w:val="32"/>
              </w:rPr>
            </w:pPr>
            <w:r>
              <w:rPr>
                <w:rFonts w:hint="eastAsia" w:eastAsia="隶书"/>
                <w:b/>
                <w:sz w:val="32"/>
              </w:rPr>
              <w:t>第一部分：量化指标（权重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restart"/>
            <w:vAlign w:val="center"/>
          </w:tcPr>
          <w:p>
            <w:pPr>
              <w:jc w:val="center"/>
              <w:rPr>
                <w:sz w:val="24"/>
              </w:rPr>
            </w:pPr>
            <w:r>
              <w:rPr>
                <w:rFonts w:hint="eastAsia" w:eastAsia="隶书"/>
                <w:b/>
                <w:sz w:val="28"/>
              </w:rPr>
              <w:t>类别</w:t>
            </w:r>
          </w:p>
        </w:tc>
        <w:tc>
          <w:tcPr>
            <w:tcW w:w="1470" w:type="dxa"/>
            <w:gridSpan w:val="3"/>
            <w:vMerge w:val="restart"/>
            <w:vAlign w:val="center"/>
          </w:tcPr>
          <w:p>
            <w:pPr>
              <w:jc w:val="center"/>
              <w:rPr>
                <w:sz w:val="24"/>
              </w:rPr>
            </w:pPr>
            <w:r>
              <w:rPr>
                <w:rFonts w:hint="eastAsia" w:eastAsia="隶书"/>
                <w:b/>
                <w:sz w:val="28"/>
              </w:rPr>
              <w:t>细分指标</w:t>
            </w:r>
          </w:p>
        </w:tc>
        <w:tc>
          <w:tcPr>
            <w:tcW w:w="1470" w:type="dxa"/>
            <w:gridSpan w:val="2"/>
            <w:vMerge w:val="restart"/>
            <w:vAlign w:val="center"/>
          </w:tcPr>
          <w:p>
            <w:pPr>
              <w:jc w:val="center"/>
              <w:rPr>
                <w:sz w:val="24"/>
              </w:rPr>
            </w:pPr>
            <w:r>
              <w:rPr>
                <w:rFonts w:hint="eastAsia" w:eastAsia="隶书"/>
                <w:b/>
                <w:sz w:val="28"/>
              </w:rPr>
              <w:t>度量标准</w:t>
            </w:r>
          </w:p>
        </w:tc>
        <w:tc>
          <w:tcPr>
            <w:tcW w:w="945" w:type="dxa"/>
            <w:gridSpan w:val="2"/>
            <w:vMerge w:val="restart"/>
            <w:vAlign w:val="center"/>
          </w:tcPr>
          <w:p>
            <w:pPr>
              <w:jc w:val="center"/>
              <w:rPr>
                <w:sz w:val="24"/>
              </w:rPr>
            </w:pPr>
            <w:r>
              <w:rPr>
                <w:rFonts w:hint="eastAsia" w:eastAsia="隶书"/>
                <w:b/>
                <w:sz w:val="28"/>
              </w:rPr>
              <w:t>权重（%）</w:t>
            </w:r>
          </w:p>
        </w:tc>
        <w:tc>
          <w:tcPr>
            <w:tcW w:w="840" w:type="dxa"/>
            <w:gridSpan w:val="2"/>
            <w:vMerge w:val="restart"/>
            <w:vAlign w:val="center"/>
          </w:tcPr>
          <w:p>
            <w:pPr>
              <w:jc w:val="center"/>
              <w:rPr>
                <w:sz w:val="24"/>
              </w:rPr>
            </w:pPr>
            <w:r>
              <w:rPr>
                <w:rFonts w:hint="eastAsia" w:eastAsia="隶书"/>
                <w:b/>
                <w:sz w:val="28"/>
              </w:rPr>
              <w:t>分值</w:t>
            </w:r>
          </w:p>
        </w:tc>
        <w:tc>
          <w:tcPr>
            <w:tcW w:w="840" w:type="dxa"/>
            <w:gridSpan w:val="3"/>
            <w:vMerge w:val="restart"/>
            <w:vAlign w:val="center"/>
          </w:tcPr>
          <w:p>
            <w:pPr>
              <w:jc w:val="center"/>
              <w:rPr>
                <w:sz w:val="24"/>
              </w:rPr>
            </w:pPr>
            <w:r>
              <w:rPr>
                <w:rFonts w:hint="eastAsia" w:eastAsia="隶书"/>
                <w:b/>
                <w:sz w:val="28"/>
              </w:rPr>
              <w:t>完成情况</w:t>
            </w:r>
          </w:p>
        </w:tc>
        <w:tc>
          <w:tcPr>
            <w:tcW w:w="840" w:type="dxa"/>
            <w:gridSpan w:val="2"/>
            <w:vMerge w:val="restart"/>
            <w:vAlign w:val="center"/>
          </w:tcPr>
          <w:p>
            <w:pPr>
              <w:jc w:val="center"/>
              <w:rPr>
                <w:sz w:val="24"/>
              </w:rPr>
            </w:pPr>
            <w:r>
              <w:rPr>
                <w:rFonts w:hint="eastAsia" w:eastAsia="隶书"/>
                <w:b/>
                <w:sz w:val="28"/>
              </w:rPr>
              <w:t>信息来源</w:t>
            </w:r>
          </w:p>
        </w:tc>
        <w:tc>
          <w:tcPr>
            <w:tcW w:w="6090" w:type="dxa"/>
            <w:gridSpan w:val="13"/>
            <w:vAlign w:val="center"/>
          </w:tcPr>
          <w:p>
            <w:pPr>
              <w:jc w:val="center"/>
              <w:rPr>
                <w:sz w:val="24"/>
              </w:rPr>
            </w:pPr>
            <w:r>
              <w:rPr>
                <w:rFonts w:hint="eastAsia" w:eastAsia="隶书"/>
                <w:b/>
                <w:sz w:val="28"/>
              </w:rPr>
              <w:t>评  价  分  数</w:t>
            </w:r>
          </w:p>
        </w:tc>
        <w:tc>
          <w:tcPr>
            <w:tcW w:w="840" w:type="dxa"/>
            <w:vMerge w:val="restart"/>
            <w:vAlign w:val="center"/>
          </w:tcPr>
          <w:p>
            <w:pPr>
              <w:jc w:val="center"/>
              <w:rPr>
                <w:sz w:val="24"/>
              </w:rPr>
            </w:pPr>
            <w:r>
              <w:rPr>
                <w:rFonts w:hint="eastAsia" w:eastAsia="隶书"/>
                <w:b/>
                <w:sz w:val="2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continue"/>
            <w:vAlign w:val="center"/>
          </w:tcPr>
          <w:p>
            <w:pPr>
              <w:jc w:val="center"/>
              <w:rPr>
                <w:sz w:val="24"/>
              </w:rPr>
            </w:pPr>
          </w:p>
        </w:tc>
        <w:tc>
          <w:tcPr>
            <w:tcW w:w="1470" w:type="dxa"/>
            <w:gridSpan w:val="3"/>
            <w:vMerge w:val="continue"/>
            <w:vAlign w:val="center"/>
          </w:tcPr>
          <w:p>
            <w:pPr>
              <w:jc w:val="center"/>
              <w:rPr>
                <w:sz w:val="24"/>
              </w:rPr>
            </w:pPr>
          </w:p>
        </w:tc>
        <w:tc>
          <w:tcPr>
            <w:tcW w:w="1470" w:type="dxa"/>
            <w:gridSpan w:val="2"/>
            <w:vMerge w:val="continue"/>
            <w:vAlign w:val="center"/>
          </w:tcPr>
          <w:p>
            <w:pPr>
              <w:jc w:val="center"/>
              <w:rPr>
                <w:sz w:val="24"/>
              </w:rPr>
            </w:pPr>
          </w:p>
        </w:tc>
        <w:tc>
          <w:tcPr>
            <w:tcW w:w="945" w:type="dxa"/>
            <w:gridSpan w:val="2"/>
            <w:vMerge w:val="continue"/>
            <w:vAlign w:val="center"/>
          </w:tcPr>
          <w:p>
            <w:pPr>
              <w:jc w:val="center"/>
              <w:rPr>
                <w:sz w:val="24"/>
              </w:rPr>
            </w:pPr>
          </w:p>
        </w:tc>
        <w:tc>
          <w:tcPr>
            <w:tcW w:w="840" w:type="dxa"/>
            <w:gridSpan w:val="2"/>
            <w:vMerge w:val="continue"/>
            <w:vAlign w:val="center"/>
          </w:tcPr>
          <w:p>
            <w:pPr>
              <w:jc w:val="center"/>
              <w:rPr>
                <w:sz w:val="24"/>
              </w:rPr>
            </w:pPr>
          </w:p>
        </w:tc>
        <w:tc>
          <w:tcPr>
            <w:tcW w:w="840" w:type="dxa"/>
            <w:gridSpan w:val="3"/>
            <w:vMerge w:val="continue"/>
            <w:vAlign w:val="center"/>
          </w:tcPr>
          <w:p>
            <w:pPr>
              <w:jc w:val="center"/>
              <w:rPr>
                <w:sz w:val="24"/>
              </w:rPr>
            </w:pPr>
          </w:p>
        </w:tc>
        <w:tc>
          <w:tcPr>
            <w:tcW w:w="840" w:type="dxa"/>
            <w:gridSpan w:val="2"/>
            <w:vMerge w:val="continue"/>
            <w:vAlign w:val="center"/>
          </w:tcPr>
          <w:p>
            <w:pPr>
              <w:jc w:val="center"/>
              <w:rPr>
                <w:sz w:val="24"/>
              </w:rPr>
            </w:pPr>
          </w:p>
        </w:tc>
        <w:tc>
          <w:tcPr>
            <w:tcW w:w="1260" w:type="dxa"/>
            <w:gridSpan w:val="3"/>
            <w:vAlign w:val="center"/>
          </w:tcPr>
          <w:p>
            <w:pPr>
              <w:jc w:val="center"/>
              <w:rPr>
                <w:rFonts w:ascii="宋体"/>
                <w:sz w:val="24"/>
              </w:rPr>
            </w:pPr>
            <w:r>
              <w:rPr>
                <w:rFonts w:hint="eastAsia" w:eastAsia="隶书"/>
                <w:b/>
                <w:sz w:val="24"/>
              </w:rPr>
              <w:t>A（100%）</w:t>
            </w:r>
          </w:p>
        </w:tc>
        <w:tc>
          <w:tcPr>
            <w:tcW w:w="1260" w:type="dxa"/>
            <w:gridSpan w:val="2"/>
            <w:vAlign w:val="center"/>
          </w:tcPr>
          <w:p>
            <w:pPr>
              <w:jc w:val="center"/>
              <w:rPr>
                <w:rFonts w:eastAsia="隶书"/>
                <w:b/>
                <w:sz w:val="24"/>
              </w:rPr>
            </w:pPr>
            <w:r>
              <w:rPr>
                <w:rFonts w:hint="eastAsia" w:eastAsia="隶书"/>
                <w:b/>
                <w:sz w:val="24"/>
              </w:rPr>
              <w:t>B（75%）</w:t>
            </w:r>
          </w:p>
        </w:tc>
        <w:tc>
          <w:tcPr>
            <w:tcW w:w="1260" w:type="dxa"/>
            <w:gridSpan w:val="3"/>
            <w:vAlign w:val="center"/>
          </w:tcPr>
          <w:p>
            <w:pPr>
              <w:jc w:val="center"/>
              <w:rPr>
                <w:rFonts w:eastAsia="隶书"/>
                <w:b/>
                <w:sz w:val="24"/>
              </w:rPr>
            </w:pPr>
            <w:r>
              <w:rPr>
                <w:rFonts w:hint="eastAsia" w:eastAsia="隶书"/>
                <w:b/>
                <w:sz w:val="24"/>
              </w:rPr>
              <w:t>C（60%）</w:t>
            </w:r>
          </w:p>
        </w:tc>
        <w:tc>
          <w:tcPr>
            <w:tcW w:w="1155" w:type="dxa"/>
            <w:gridSpan w:val="3"/>
            <w:vAlign w:val="center"/>
          </w:tcPr>
          <w:p>
            <w:pPr>
              <w:jc w:val="center"/>
              <w:rPr>
                <w:rFonts w:eastAsia="隶书"/>
                <w:b/>
                <w:sz w:val="24"/>
              </w:rPr>
            </w:pPr>
            <w:r>
              <w:rPr>
                <w:rFonts w:hint="eastAsia" w:eastAsia="隶书"/>
                <w:b/>
                <w:sz w:val="24"/>
              </w:rPr>
              <w:t>D（35%）</w:t>
            </w:r>
          </w:p>
        </w:tc>
        <w:tc>
          <w:tcPr>
            <w:tcW w:w="1155" w:type="dxa"/>
            <w:gridSpan w:val="2"/>
            <w:vAlign w:val="center"/>
          </w:tcPr>
          <w:p>
            <w:pPr>
              <w:jc w:val="center"/>
              <w:rPr>
                <w:rFonts w:eastAsia="隶书"/>
                <w:b/>
                <w:sz w:val="24"/>
              </w:rPr>
            </w:pPr>
            <w:r>
              <w:rPr>
                <w:rFonts w:hint="eastAsia" w:eastAsia="隶书"/>
                <w:b/>
                <w:sz w:val="24"/>
              </w:rPr>
              <w:t>E（0%）</w:t>
            </w:r>
          </w:p>
        </w:tc>
        <w:tc>
          <w:tcPr>
            <w:tcW w:w="840" w:type="dxa"/>
            <w:vMerge w:val="continue"/>
            <w:vAlign w:val="center"/>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tcPr>
          <w:p>
            <w:pPr>
              <w:jc w:val="center"/>
              <w:rPr>
                <w:rFonts w:eastAsia="隶书"/>
                <w:sz w:val="24"/>
              </w:rPr>
            </w:pPr>
          </w:p>
        </w:tc>
        <w:tc>
          <w:tcPr>
            <w:tcW w:w="1470" w:type="dxa"/>
            <w:gridSpan w:val="3"/>
          </w:tcPr>
          <w:p>
            <w:pPr>
              <w:jc w:val="center"/>
              <w:rPr>
                <w:rFonts w:eastAsia="隶书"/>
                <w:sz w:val="24"/>
              </w:rPr>
            </w:pPr>
          </w:p>
        </w:tc>
        <w:tc>
          <w:tcPr>
            <w:tcW w:w="1470" w:type="dxa"/>
            <w:gridSpan w:val="2"/>
          </w:tcPr>
          <w:p>
            <w:pPr>
              <w:jc w:val="center"/>
              <w:rPr>
                <w:rFonts w:eastAsia="隶书"/>
                <w:sz w:val="24"/>
              </w:rPr>
            </w:pPr>
          </w:p>
        </w:tc>
        <w:tc>
          <w:tcPr>
            <w:tcW w:w="945" w:type="dxa"/>
            <w:gridSpan w:val="2"/>
          </w:tcPr>
          <w:p>
            <w:pPr>
              <w:jc w:val="center"/>
              <w:rPr>
                <w:rFonts w:eastAsia="隶书"/>
                <w:sz w:val="24"/>
              </w:rPr>
            </w:pPr>
          </w:p>
        </w:tc>
        <w:tc>
          <w:tcPr>
            <w:tcW w:w="840" w:type="dxa"/>
            <w:gridSpan w:val="2"/>
          </w:tcPr>
          <w:p>
            <w:pPr>
              <w:jc w:val="center"/>
              <w:rPr>
                <w:rFonts w:eastAsia="隶书"/>
                <w:sz w:val="24"/>
              </w:rPr>
            </w:pPr>
          </w:p>
        </w:tc>
        <w:tc>
          <w:tcPr>
            <w:tcW w:w="840" w:type="dxa"/>
            <w:gridSpan w:val="3"/>
          </w:tcPr>
          <w:p>
            <w:pPr>
              <w:jc w:val="center"/>
              <w:rPr>
                <w:rFonts w:eastAsia="隶书"/>
                <w:sz w:val="24"/>
              </w:rPr>
            </w:pPr>
          </w:p>
        </w:tc>
        <w:tc>
          <w:tcPr>
            <w:tcW w:w="840" w:type="dxa"/>
            <w:gridSpan w:val="2"/>
          </w:tcPr>
          <w:p>
            <w:pPr>
              <w:jc w:val="center"/>
              <w:rPr>
                <w:rFonts w:eastAsia="隶书"/>
                <w:sz w:val="24"/>
              </w:rPr>
            </w:pPr>
          </w:p>
        </w:tc>
        <w:tc>
          <w:tcPr>
            <w:tcW w:w="1260" w:type="dxa"/>
            <w:gridSpan w:val="3"/>
          </w:tcPr>
          <w:p>
            <w:pPr>
              <w:jc w:val="center"/>
              <w:rPr>
                <w:rFonts w:eastAsia="隶书"/>
                <w:sz w:val="24"/>
              </w:rPr>
            </w:pPr>
          </w:p>
        </w:tc>
        <w:tc>
          <w:tcPr>
            <w:tcW w:w="1260" w:type="dxa"/>
            <w:gridSpan w:val="2"/>
          </w:tcPr>
          <w:p>
            <w:pPr>
              <w:jc w:val="center"/>
              <w:rPr>
                <w:rFonts w:eastAsia="隶书"/>
                <w:sz w:val="24"/>
              </w:rPr>
            </w:pPr>
          </w:p>
        </w:tc>
        <w:tc>
          <w:tcPr>
            <w:tcW w:w="1260" w:type="dxa"/>
            <w:gridSpan w:val="3"/>
          </w:tcPr>
          <w:p>
            <w:pPr>
              <w:jc w:val="center"/>
              <w:rPr>
                <w:rFonts w:eastAsia="隶书"/>
                <w:sz w:val="24"/>
              </w:rPr>
            </w:pPr>
          </w:p>
        </w:tc>
        <w:tc>
          <w:tcPr>
            <w:tcW w:w="1155" w:type="dxa"/>
            <w:gridSpan w:val="3"/>
          </w:tcPr>
          <w:p>
            <w:pPr>
              <w:jc w:val="center"/>
              <w:rPr>
                <w:rFonts w:eastAsia="隶书"/>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tcPr>
          <w:p>
            <w:pPr>
              <w:jc w:val="center"/>
              <w:rPr>
                <w:rFonts w:eastAsia="隶书"/>
                <w:sz w:val="24"/>
              </w:rPr>
            </w:pPr>
          </w:p>
        </w:tc>
        <w:tc>
          <w:tcPr>
            <w:tcW w:w="1470" w:type="dxa"/>
            <w:gridSpan w:val="3"/>
          </w:tcPr>
          <w:p>
            <w:pPr>
              <w:jc w:val="center"/>
              <w:rPr>
                <w:rFonts w:eastAsia="隶书"/>
                <w:sz w:val="24"/>
              </w:rPr>
            </w:pPr>
          </w:p>
        </w:tc>
        <w:tc>
          <w:tcPr>
            <w:tcW w:w="1470" w:type="dxa"/>
            <w:gridSpan w:val="2"/>
          </w:tcPr>
          <w:p>
            <w:pPr>
              <w:jc w:val="center"/>
              <w:rPr>
                <w:rFonts w:eastAsia="隶书"/>
                <w:sz w:val="24"/>
              </w:rPr>
            </w:pPr>
          </w:p>
        </w:tc>
        <w:tc>
          <w:tcPr>
            <w:tcW w:w="945" w:type="dxa"/>
            <w:gridSpan w:val="2"/>
          </w:tcPr>
          <w:p>
            <w:pPr>
              <w:jc w:val="center"/>
              <w:rPr>
                <w:rFonts w:eastAsia="隶书"/>
                <w:sz w:val="24"/>
              </w:rPr>
            </w:pPr>
          </w:p>
        </w:tc>
        <w:tc>
          <w:tcPr>
            <w:tcW w:w="840" w:type="dxa"/>
            <w:gridSpan w:val="2"/>
          </w:tcPr>
          <w:p>
            <w:pPr>
              <w:jc w:val="center"/>
              <w:rPr>
                <w:rFonts w:eastAsia="隶书"/>
                <w:sz w:val="24"/>
              </w:rPr>
            </w:pPr>
          </w:p>
        </w:tc>
        <w:tc>
          <w:tcPr>
            <w:tcW w:w="840" w:type="dxa"/>
            <w:gridSpan w:val="3"/>
          </w:tcPr>
          <w:p>
            <w:pPr>
              <w:jc w:val="center"/>
              <w:rPr>
                <w:rFonts w:eastAsia="隶书"/>
                <w:sz w:val="24"/>
              </w:rPr>
            </w:pPr>
          </w:p>
        </w:tc>
        <w:tc>
          <w:tcPr>
            <w:tcW w:w="840" w:type="dxa"/>
            <w:gridSpan w:val="2"/>
          </w:tcPr>
          <w:p>
            <w:pPr>
              <w:jc w:val="center"/>
              <w:rPr>
                <w:rFonts w:eastAsia="隶书"/>
                <w:sz w:val="24"/>
              </w:rPr>
            </w:pPr>
          </w:p>
        </w:tc>
        <w:tc>
          <w:tcPr>
            <w:tcW w:w="1260" w:type="dxa"/>
            <w:gridSpan w:val="3"/>
          </w:tcPr>
          <w:p>
            <w:pPr>
              <w:jc w:val="center"/>
              <w:rPr>
                <w:rFonts w:eastAsia="隶书"/>
                <w:sz w:val="24"/>
              </w:rPr>
            </w:pPr>
          </w:p>
        </w:tc>
        <w:tc>
          <w:tcPr>
            <w:tcW w:w="1260" w:type="dxa"/>
            <w:gridSpan w:val="2"/>
          </w:tcPr>
          <w:p>
            <w:pPr>
              <w:jc w:val="center"/>
              <w:rPr>
                <w:rFonts w:eastAsia="隶书"/>
                <w:sz w:val="24"/>
              </w:rPr>
            </w:pPr>
          </w:p>
        </w:tc>
        <w:tc>
          <w:tcPr>
            <w:tcW w:w="1260" w:type="dxa"/>
            <w:gridSpan w:val="3"/>
          </w:tcPr>
          <w:p>
            <w:pPr>
              <w:jc w:val="center"/>
              <w:rPr>
                <w:rFonts w:eastAsia="隶书"/>
                <w:sz w:val="24"/>
              </w:rPr>
            </w:pPr>
          </w:p>
        </w:tc>
        <w:tc>
          <w:tcPr>
            <w:tcW w:w="1155" w:type="dxa"/>
            <w:gridSpan w:val="3"/>
          </w:tcPr>
          <w:p>
            <w:pPr>
              <w:jc w:val="center"/>
              <w:rPr>
                <w:rFonts w:eastAsia="隶书"/>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tcPr>
          <w:p>
            <w:pPr>
              <w:jc w:val="center"/>
              <w:rPr>
                <w:rFonts w:eastAsia="隶书"/>
                <w:b/>
                <w:sz w:val="24"/>
              </w:rPr>
            </w:pPr>
          </w:p>
        </w:tc>
        <w:tc>
          <w:tcPr>
            <w:tcW w:w="1470" w:type="dxa"/>
            <w:gridSpan w:val="3"/>
          </w:tcPr>
          <w:p>
            <w:pPr>
              <w:jc w:val="center"/>
              <w:rPr>
                <w:rFonts w:eastAsia="隶书"/>
                <w:b/>
                <w:sz w:val="24"/>
              </w:rPr>
            </w:pPr>
          </w:p>
        </w:tc>
        <w:tc>
          <w:tcPr>
            <w:tcW w:w="1470" w:type="dxa"/>
            <w:gridSpan w:val="2"/>
          </w:tcPr>
          <w:p>
            <w:pPr>
              <w:jc w:val="center"/>
              <w:rPr>
                <w:rFonts w:eastAsia="隶书"/>
                <w:b/>
                <w:sz w:val="24"/>
              </w:rPr>
            </w:pPr>
          </w:p>
        </w:tc>
        <w:tc>
          <w:tcPr>
            <w:tcW w:w="945" w:type="dxa"/>
            <w:gridSpan w:val="2"/>
          </w:tcPr>
          <w:p>
            <w:pPr>
              <w:jc w:val="center"/>
              <w:rPr>
                <w:rFonts w:eastAsia="隶书"/>
                <w:b/>
                <w:sz w:val="24"/>
              </w:rPr>
            </w:pPr>
          </w:p>
        </w:tc>
        <w:tc>
          <w:tcPr>
            <w:tcW w:w="840" w:type="dxa"/>
            <w:gridSpan w:val="2"/>
          </w:tcPr>
          <w:p>
            <w:pPr>
              <w:jc w:val="center"/>
              <w:rPr>
                <w:rFonts w:eastAsia="隶书"/>
                <w:b/>
                <w:sz w:val="24"/>
              </w:rPr>
            </w:pPr>
          </w:p>
        </w:tc>
        <w:tc>
          <w:tcPr>
            <w:tcW w:w="840" w:type="dxa"/>
            <w:gridSpan w:val="3"/>
          </w:tcPr>
          <w:p>
            <w:pPr>
              <w:jc w:val="center"/>
              <w:rPr>
                <w:rFonts w:eastAsia="隶书"/>
                <w:b/>
                <w:sz w:val="24"/>
              </w:rPr>
            </w:pPr>
          </w:p>
        </w:tc>
        <w:tc>
          <w:tcPr>
            <w:tcW w:w="840" w:type="dxa"/>
            <w:gridSpan w:val="2"/>
          </w:tcPr>
          <w:p>
            <w:pPr>
              <w:jc w:val="center"/>
              <w:rPr>
                <w:rFonts w:eastAsia="隶书"/>
                <w:b/>
                <w:sz w:val="24"/>
              </w:rPr>
            </w:pPr>
          </w:p>
        </w:tc>
        <w:tc>
          <w:tcPr>
            <w:tcW w:w="1260" w:type="dxa"/>
            <w:gridSpan w:val="3"/>
          </w:tcPr>
          <w:p>
            <w:pPr>
              <w:jc w:val="center"/>
              <w:rPr>
                <w:rFonts w:eastAsia="隶书"/>
                <w:b/>
                <w:sz w:val="24"/>
              </w:rPr>
            </w:pPr>
          </w:p>
        </w:tc>
        <w:tc>
          <w:tcPr>
            <w:tcW w:w="1260" w:type="dxa"/>
            <w:gridSpan w:val="2"/>
          </w:tcPr>
          <w:p>
            <w:pPr>
              <w:jc w:val="center"/>
              <w:rPr>
                <w:rFonts w:eastAsia="隶书"/>
                <w:b/>
                <w:sz w:val="24"/>
              </w:rPr>
            </w:pPr>
          </w:p>
        </w:tc>
        <w:tc>
          <w:tcPr>
            <w:tcW w:w="1260" w:type="dxa"/>
            <w:gridSpan w:val="3"/>
          </w:tcPr>
          <w:p>
            <w:pPr>
              <w:jc w:val="center"/>
              <w:rPr>
                <w:rFonts w:eastAsia="隶书"/>
                <w:b/>
                <w:sz w:val="24"/>
              </w:rPr>
            </w:pPr>
          </w:p>
        </w:tc>
        <w:tc>
          <w:tcPr>
            <w:tcW w:w="1155" w:type="dxa"/>
            <w:gridSpan w:val="3"/>
          </w:tcPr>
          <w:p>
            <w:pPr>
              <w:jc w:val="center"/>
              <w:rPr>
                <w:rFonts w:eastAsia="隶书"/>
                <w:b/>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tcPr>
          <w:p>
            <w:pPr>
              <w:jc w:val="center"/>
              <w:rPr>
                <w:rFonts w:eastAsia="隶书"/>
                <w:b/>
                <w:sz w:val="24"/>
              </w:rPr>
            </w:pPr>
          </w:p>
        </w:tc>
        <w:tc>
          <w:tcPr>
            <w:tcW w:w="1470" w:type="dxa"/>
            <w:gridSpan w:val="3"/>
          </w:tcPr>
          <w:p>
            <w:pPr>
              <w:jc w:val="center"/>
              <w:rPr>
                <w:rFonts w:eastAsia="隶书"/>
                <w:b/>
                <w:sz w:val="24"/>
              </w:rPr>
            </w:pPr>
          </w:p>
        </w:tc>
        <w:tc>
          <w:tcPr>
            <w:tcW w:w="1470" w:type="dxa"/>
            <w:gridSpan w:val="2"/>
          </w:tcPr>
          <w:p>
            <w:pPr>
              <w:jc w:val="center"/>
              <w:rPr>
                <w:rFonts w:eastAsia="隶书"/>
                <w:b/>
                <w:sz w:val="24"/>
              </w:rPr>
            </w:pPr>
          </w:p>
        </w:tc>
        <w:tc>
          <w:tcPr>
            <w:tcW w:w="945" w:type="dxa"/>
            <w:gridSpan w:val="2"/>
          </w:tcPr>
          <w:p>
            <w:pPr>
              <w:jc w:val="center"/>
              <w:rPr>
                <w:rFonts w:eastAsia="隶书"/>
                <w:b/>
                <w:sz w:val="24"/>
              </w:rPr>
            </w:pPr>
          </w:p>
        </w:tc>
        <w:tc>
          <w:tcPr>
            <w:tcW w:w="840" w:type="dxa"/>
            <w:gridSpan w:val="2"/>
          </w:tcPr>
          <w:p>
            <w:pPr>
              <w:jc w:val="center"/>
              <w:rPr>
                <w:rFonts w:eastAsia="隶书"/>
                <w:b/>
                <w:sz w:val="24"/>
              </w:rPr>
            </w:pPr>
          </w:p>
        </w:tc>
        <w:tc>
          <w:tcPr>
            <w:tcW w:w="840" w:type="dxa"/>
            <w:gridSpan w:val="3"/>
          </w:tcPr>
          <w:p>
            <w:pPr>
              <w:jc w:val="center"/>
              <w:rPr>
                <w:rFonts w:eastAsia="隶书"/>
                <w:b/>
                <w:sz w:val="24"/>
              </w:rPr>
            </w:pPr>
          </w:p>
        </w:tc>
        <w:tc>
          <w:tcPr>
            <w:tcW w:w="840" w:type="dxa"/>
            <w:gridSpan w:val="2"/>
          </w:tcPr>
          <w:p>
            <w:pPr>
              <w:jc w:val="center"/>
              <w:rPr>
                <w:rFonts w:eastAsia="隶书"/>
                <w:b/>
                <w:sz w:val="24"/>
              </w:rPr>
            </w:pPr>
          </w:p>
        </w:tc>
        <w:tc>
          <w:tcPr>
            <w:tcW w:w="1260" w:type="dxa"/>
            <w:gridSpan w:val="3"/>
          </w:tcPr>
          <w:p>
            <w:pPr>
              <w:jc w:val="center"/>
              <w:rPr>
                <w:rFonts w:eastAsia="隶书"/>
                <w:b/>
                <w:sz w:val="24"/>
              </w:rPr>
            </w:pPr>
          </w:p>
        </w:tc>
        <w:tc>
          <w:tcPr>
            <w:tcW w:w="1260" w:type="dxa"/>
            <w:gridSpan w:val="2"/>
          </w:tcPr>
          <w:p>
            <w:pPr>
              <w:jc w:val="center"/>
              <w:rPr>
                <w:rFonts w:eastAsia="隶书"/>
                <w:b/>
                <w:sz w:val="24"/>
              </w:rPr>
            </w:pPr>
          </w:p>
        </w:tc>
        <w:tc>
          <w:tcPr>
            <w:tcW w:w="1260" w:type="dxa"/>
            <w:gridSpan w:val="3"/>
          </w:tcPr>
          <w:p>
            <w:pPr>
              <w:jc w:val="center"/>
              <w:rPr>
                <w:rFonts w:eastAsia="隶书"/>
                <w:b/>
                <w:sz w:val="24"/>
              </w:rPr>
            </w:pPr>
          </w:p>
        </w:tc>
        <w:tc>
          <w:tcPr>
            <w:tcW w:w="1155" w:type="dxa"/>
            <w:gridSpan w:val="3"/>
          </w:tcPr>
          <w:p>
            <w:pPr>
              <w:jc w:val="center"/>
              <w:rPr>
                <w:rFonts w:eastAsia="隶书"/>
                <w:b/>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tcPr>
          <w:p>
            <w:pPr>
              <w:jc w:val="center"/>
              <w:rPr>
                <w:rFonts w:eastAsia="隶书"/>
                <w:b/>
                <w:sz w:val="24"/>
              </w:rPr>
            </w:pPr>
          </w:p>
        </w:tc>
        <w:tc>
          <w:tcPr>
            <w:tcW w:w="1470" w:type="dxa"/>
            <w:gridSpan w:val="3"/>
          </w:tcPr>
          <w:p>
            <w:pPr>
              <w:jc w:val="center"/>
              <w:rPr>
                <w:rFonts w:eastAsia="隶书"/>
                <w:b/>
                <w:sz w:val="24"/>
              </w:rPr>
            </w:pPr>
          </w:p>
        </w:tc>
        <w:tc>
          <w:tcPr>
            <w:tcW w:w="1470" w:type="dxa"/>
            <w:gridSpan w:val="2"/>
          </w:tcPr>
          <w:p>
            <w:pPr>
              <w:jc w:val="center"/>
              <w:rPr>
                <w:rFonts w:eastAsia="隶书"/>
                <w:b/>
                <w:sz w:val="24"/>
              </w:rPr>
            </w:pPr>
          </w:p>
        </w:tc>
        <w:tc>
          <w:tcPr>
            <w:tcW w:w="945" w:type="dxa"/>
            <w:gridSpan w:val="2"/>
          </w:tcPr>
          <w:p>
            <w:pPr>
              <w:jc w:val="center"/>
              <w:rPr>
                <w:rFonts w:eastAsia="隶书"/>
                <w:b/>
                <w:sz w:val="24"/>
              </w:rPr>
            </w:pPr>
          </w:p>
        </w:tc>
        <w:tc>
          <w:tcPr>
            <w:tcW w:w="840" w:type="dxa"/>
            <w:gridSpan w:val="2"/>
          </w:tcPr>
          <w:p>
            <w:pPr>
              <w:jc w:val="center"/>
              <w:rPr>
                <w:rFonts w:eastAsia="隶书"/>
                <w:b/>
                <w:sz w:val="24"/>
              </w:rPr>
            </w:pPr>
          </w:p>
        </w:tc>
        <w:tc>
          <w:tcPr>
            <w:tcW w:w="840" w:type="dxa"/>
            <w:gridSpan w:val="3"/>
          </w:tcPr>
          <w:p>
            <w:pPr>
              <w:jc w:val="center"/>
              <w:rPr>
                <w:rFonts w:eastAsia="隶书"/>
                <w:b/>
                <w:sz w:val="24"/>
              </w:rPr>
            </w:pPr>
          </w:p>
        </w:tc>
        <w:tc>
          <w:tcPr>
            <w:tcW w:w="840" w:type="dxa"/>
            <w:gridSpan w:val="2"/>
          </w:tcPr>
          <w:p>
            <w:pPr>
              <w:jc w:val="center"/>
              <w:rPr>
                <w:rFonts w:eastAsia="隶书"/>
                <w:b/>
                <w:sz w:val="24"/>
              </w:rPr>
            </w:pPr>
          </w:p>
        </w:tc>
        <w:tc>
          <w:tcPr>
            <w:tcW w:w="1260" w:type="dxa"/>
            <w:gridSpan w:val="3"/>
          </w:tcPr>
          <w:p>
            <w:pPr>
              <w:jc w:val="center"/>
              <w:rPr>
                <w:rFonts w:eastAsia="隶书"/>
                <w:b/>
                <w:sz w:val="24"/>
              </w:rPr>
            </w:pPr>
          </w:p>
        </w:tc>
        <w:tc>
          <w:tcPr>
            <w:tcW w:w="1260" w:type="dxa"/>
            <w:gridSpan w:val="2"/>
          </w:tcPr>
          <w:p>
            <w:pPr>
              <w:jc w:val="center"/>
              <w:rPr>
                <w:rFonts w:eastAsia="隶书"/>
                <w:b/>
                <w:sz w:val="24"/>
              </w:rPr>
            </w:pPr>
          </w:p>
        </w:tc>
        <w:tc>
          <w:tcPr>
            <w:tcW w:w="1260" w:type="dxa"/>
            <w:gridSpan w:val="3"/>
          </w:tcPr>
          <w:p>
            <w:pPr>
              <w:jc w:val="center"/>
              <w:rPr>
                <w:rFonts w:eastAsia="隶书"/>
                <w:b/>
                <w:sz w:val="24"/>
              </w:rPr>
            </w:pPr>
          </w:p>
        </w:tc>
        <w:tc>
          <w:tcPr>
            <w:tcW w:w="1155" w:type="dxa"/>
            <w:gridSpan w:val="3"/>
          </w:tcPr>
          <w:p>
            <w:pPr>
              <w:jc w:val="center"/>
              <w:rPr>
                <w:rFonts w:eastAsia="隶书"/>
                <w:b/>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tcPr>
          <w:p>
            <w:pPr>
              <w:jc w:val="center"/>
              <w:rPr>
                <w:rFonts w:eastAsia="隶书"/>
                <w:b/>
                <w:sz w:val="24"/>
              </w:rPr>
            </w:pPr>
          </w:p>
        </w:tc>
        <w:tc>
          <w:tcPr>
            <w:tcW w:w="1470" w:type="dxa"/>
            <w:gridSpan w:val="3"/>
          </w:tcPr>
          <w:p>
            <w:pPr>
              <w:jc w:val="center"/>
              <w:rPr>
                <w:rFonts w:eastAsia="隶书"/>
                <w:b/>
                <w:sz w:val="24"/>
              </w:rPr>
            </w:pPr>
          </w:p>
        </w:tc>
        <w:tc>
          <w:tcPr>
            <w:tcW w:w="1470" w:type="dxa"/>
            <w:gridSpan w:val="2"/>
          </w:tcPr>
          <w:p>
            <w:pPr>
              <w:jc w:val="center"/>
              <w:rPr>
                <w:rFonts w:eastAsia="隶书"/>
                <w:b/>
                <w:sz w:val="24"/>
              </w:rPr>
            </w:pPr>
          </w:p>
        </w:tc>
        <w:tc>
          <w:tcPr>
            <w:tcW w:w="945" w:type="dxa"/>
            <w:gridSpan w:val="2"/>
          </w:tcPr>
          <w:p>
            <w:pPr>
              <w:jc w:val="center"/>
              <w:rPr>
                <w:rFonts w:eastAsia="隶书"/>
                <w:b/>
                <w:sz w:val="24"/>
              </w:rPr>
            </w:pPr>
          </w:p>
        </w:tc>
        <w:tc>
          <w:tcPr>
            <w:tcW w:w="840" w:type="dxa"/>
            <w:gridSpan w:val="2"/>
          </w:tcPr>
          <w:p>
            <w:pPr>
              <w:jc w:val="center"/>
              <w:rPr>
                <w:rFonts w:eastAsia="隶书"/>
                <w:b/>
                <w:sz w:val="24"/>
              </w:rPr>
            </w:pPr>
          </w:p>
        </w:tc>
        <w:tc>
          <w:tcPr>
            <w:tcW w:w="840" w:type="dxa"/>
            <w:gridSpan w:val="3"/>
          </w:tcPr>
          <w:p>
            <w:pPr>
              <w:jc w:val="center"/>
              <w:rPr>
                <w:rFonts w:eastAsia="隶书"/>
                <w:b/>
                <w:sz w:val="24"/>
              </w:rPr>
            </w:pPr>
          </w:p>
        </w:tc>
        <w:tc>
          <w:tcPr>
            <w:tcW w:w="840" w:type="dxa"/>
            <w:gridSpan w:val="2"/>
          </w:tcPr>
          <w:p>
            <w:pPr>
              <w:jc w:val="center"/>
              <w:rPr>
                <w:rFonts w:eastAsia="隶书"/>
                <w:b/>
                <w:sz w:val="24"/>
              </w:rPr>
            </w:pPr>
          </w:p>
        </w:tc>
        <w:tc>
          <w:tcPr>
            <w:tcW w:w="1260" w:type="dxa"/>
            <w:gridSpan w:val="3"/>
          </w:tcPr>
          <w:p>
            <w:pPr>
              <w:jc w:val="center"/>
              <w:rPr>
                <w:rFonts w:eastAsia="隶书"/>
                <w:b/>
                <w:sz w:val="24"/>
              </w:rPr>
            </w:pPr>
          </w:p>
        </w:tc>
        <w:tc>
          <w:tcPr>
            <w:tcW w:w="1260" w:type="dxa"/>
            <w:gridSpan w:val="2"/>
          </w:tcPr>
          <w:p>
            <w:pPr>
              <w:jc w:val="center"/>
              <w:rPr>
                <w:rFonts w:eastAsia="隶书"/>
                <w:b/>
                <w:sz w:val="24"/>
              </w:rPr>
            </w:pPr>
          </w:p>
        </w:tc>
        <w:tc>
          <w:tcPr>
            <w:tcW w:w="1260" w:type="dxa"/>
            <w:gridSpan w:val="3"/>
          </w:tcPr>
          <w:p>
            <w:pPr>
              <w:jc w:val="center"/>
              <w:rPr>
                <w:rFonts w:eastAsia="隶书"/>
                <w:b/>
                <w:sz w:val="24"/>
              </w:rPr>
            </w:pPr>
          </w:p>
        </w:tc>
        <w:tc>
          <w:tcPr>
            <w:tcW w:w="1155" w:type="dxa"/>
            <w:gridSpan w:val="3"/>
          </w:tcPr>
          <w:p>
            <w:pPr>
              <w:jc w:val="center"/>
              <w:rPr>
                <w:rFonts w:eastAsia="隶书"/>
                <w:b/>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tcPr>
          <w:p>
            <w:pPr>
              <w:jc w:val="center"/>
              <w:rPr>
                <w:rFonts w:eastAsia="隶书"/>
                <w:b/>
                <w:sz w:val="24"/>
              </w:rPr>
            </w:pPr>
          </w:p>
        </w:tc>
        <w:tc>
          <w:tcPr>
            <w:tcW w:w="1470" w:type="dxa"/>
            <w:gridSpan w:val="3"/>
          </w:tcPr>
          <w:p>
            <w:pPr>
              <w:jc w:val="center"/>
              <w:rPr>
                <w:rFonts w:eastAsia="隶书"/>
                <w:b/>
                <w:sz w:val="24"/>
              </w:rPr>
            </w:pPr>
          </w:p>
        </w:tc>
        <w:tc>
          <w:tcPr>
            <w:tcW w:w="1470" w:type="dxa"/>
            <w:gridSpan w:val="2"/>
          </w:tcPr>
          <w:p>
            <w:pPr>
              <w:jc w:val="center"/>
              <w:rPr>
                <w:rFonts w:eastAsia="隶书"/>
                <w:b/>
                <w:sz w:val="24"/>
              </w:rPr>
            </w:pPr>
          </w:p>
        </w:tc>
        <w:tc>
          <w:tcPr>
            <w:tcW w:w="945" w:type="dxa"/>
            <w:gridSpan w:val="2"/>
          </w:tcPr>
          <w:p>
            <w:pPr>
              <w:jc w:val="center"/>
              <w:rPr>
                <w:rFonts w:eastAsia="隶书"/>
                <w:b/>
                <w:sz w:val="24"/>
              </w:rPr>
            </w:pPr>
          </w:p>
        </w:tc>
        <w:tc>
          <w:tcPr>
            <w:tcW w:w="840" w:type="dxa"/>
            <w:gridSpan w:val="2"/>
          </w:tcPr>
          <w:p>
            <w:pPr>
              <w:jc w:val="center"/>
              <w:rPr>
                <w:rFonts w:eastAsia="隶书"/>
                <w:b/>
                <w:sz w:val="24"/>
              </w:rPr>
            </w:pPr>
          </w:p>
        </w:tc>
        <w:tc>
          <w:tcPr>
            <w:tcW w:w="840" w:type="dxa"/>
            <w:gridSpan w:val="3"/>
          </w:tcPr>
          <w:p>
            <w:pPr>
              <w:jc w:val="center"/>
              <w:rPr>
                <w:rFonts w:eastAsia="隶书"/>
                <w:b/>
                <w:sz w:val="24"/>
              </w:rPr>
            </w:pPr>
          </w:p>
        </w:tc>
        <w:tc>
          <w:tcPr>
            <w:tcW w:w="840" w:type="dxa"/>
            <w:gridSpan w:val="2"/>
          </w:tcPr>
          <w:p>
            <w:pPr>
              <w:jc w:val="center"/>
              <w:rPr>
                <w:rFonts w:eastAsia="隶书"/>
                <w:b/>
                <w:sz w:val="24"/>
              </w:rPr>
            </w:pPr>
          </w:p>
        </w:tc>
        <w:tc>
          <w:tcPr>
            <w:tcW w:w="1260" w:type="dxa"/>
            <w:gridSpan w:val="3"/>
          </w:tcPr>
          <w:p>
            <w:pPr>
              <w:jc w:val="center"/>
              <w:rPr>
                <w:rFonts w:eastAsia="隶书"/>
                <w:b/>
                <w:sz w:val="24"/>
              </w:rPr>
            </w:pPr>
          </w:p>
        </w:tc>
        <w:tc>
          <w:tcPr>
            <w:tcW w:w="1260" w:type="dxa"/>
            <w:gridSpan w:val="2"/>
          </w:tcPr>
          <w:p>
            <w:pPr>
              <w:jc w:val="center"/>
              <w:rPr>
                <w:rFonts w:eastAsia="隶书"/>
                <w:b/>
                <w:sz w:val="24"/>
              </w:rPr>
            </w:pPr>
          </w:p>
        </w:tc>
        <w:tc>
          <w:tcPr>
            <w:tcW w:w="1260" w:type="dxa"/>
            <w:gridSpan w:val="3"/>
          </w:tcPr>
          <w:p>
            <w:pPr>
              <w:jc w:val="center"/>
              <w:rPr>
                <w:rFonts w:eastAsia="隶书"/>
                <w:b/>
                <w:sz w:val="24"/>
              </w:rPr>
            </w:pPr>
          </w:p>
        </w:tc>
        <w:tc>
          <w:tcPr>
            <w:tcW w:w="1155" w:type="dxa"/>
            <w:gridSpan w:val="3"/>
          </w:tcPr>
          <w:p>
            <w:pPr>
              <w:jc w:val="center"/>
              <w:rPr>
                <w:rFonts w:eastAsia="隶书"/>
                <w:b/>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843" w:type="dxa"/>
            <w:vMerge w:val="continue"/>
          </w:tcPr>
          <w:p>
            <w:pPr>
              <w:jc w:val="center"/>
              <w:rPr>
                <w:rFonts w:eastAsia="隶书"/>
                <w:b/>
                <w:sz w:val="24"/>
              </w:rPr>
            </w:pPr>
          </w:p>
        </w:tc>
        <w:tc>
          <w:tcPr>
            <w:tcW w:w="1470" w:type="dxa"/>
            <w:gridSpan w:val="3"/>
          </w:tcPr>
          <w:p>
            <w:pPr>
              <w:jc w:val="center"/>
              <w:rPr>
                <w:rFonts w:eastAsia="隶书"/>
                <w:b/>
                <w:sz w:val="24"/>
              </w:rPr>
            </w:pPr>
          </w:p>
        </w:tc>
        <w:tc>
          <w:tcPr>
            <w:tcW w:w="1470" w:type="dxa"/>
            <w:gridSpan w:val="2"/>
          </w:tcPr>
          <w:p>
            <w:pPr>
              <w:jc w:val="center"/>
              <w:rPr>
                <w:rFonts w:eastAsia="隶书"/>
                <w:b/>
                <w:sz w:val="24"/>
              </w:rPr>
            </w:pPr>
          </w:p>
        </w:tc>
        <w:tc>
          <w:tcPr>
            <w:tcW w:w="945" w:type="dxa"/>
            <w:gridSpan w:val="2"/>
          </w:tcPr>
          <w:p>
            <w:pPr>
              <w:jc w:val="center"/>
              <w:rPr>
                <w:rFonts w:eastAsia="隶书"/>
                <w:b/>
                <w:sz w:val="24"/>
              </w:rPr>
            </w:pPr>
          </w:p>
        </w:tc>
        <w:tc>
          <w:tcPr>
            <w:tcW w:w="840" w:type="dxa"/>
            <w:gridSpan w:val="2"/>
          </w:tcPr>
          <w:p>
            <w:pPr>
              <w:jc w:val="center"/>
              <w:rPr>
                <w:rFonts w:eastAsia="隶书"/>
                <w:b/>
                <w:sz w:val="24"/>
              </w:rPr>
            </w:pPr>
          </w:p>
        </w:tc>
        <w:tc>
          <w:tcPr>
            <w:tcW w:w="840" w:type="dxa"/>
            <w:gridSpan w:val="3"/>
          </w:tcPr>
          <w:p>
            <w:pPr>
              <w:jc w:val="center"/>
              <w:rPr>
                <w:rFonts w:eastAsia="隶书"/>
                <w:b/>
                <w:sz w:val="24"/>
              </w:rPr>
            </w:pPr>
          </w:p>
        </w:tc>
        <w:tc>
          <w:tcPr>
            <w:tcW w:w="840" w:type="dxa"/>
            <w:gridSpan w:val="2"/>
          </w:tcPr>
          <w:p>
            <w:pPr>
              <w:jc w:val="center"/>
              <w:rPr>
                <w:rFonts w:eastAsia="隶书"/>
                <w:b/>
                <w:sz w:val="24"/>
              </w:rPr>
            </w:pPr>
          </w:p>
        </w:tc>
        <w:tc>
          <w:tcPr>
            <w:tcW w:w="1260" w:type="dxa"/>
            <w:gridSpan w:val="3"/>
          </w:tcPr>
          <w:p>
            <w:pPr>
              <w:jc w:val="center"/>
              <w:rPr>
                <w:rFonts w:eastAsia="隶书"/>
                <w:b/>
                <w:sz w:val="24"/>
              </w:rPr>
            </w:pPr>
          </w:p>
        </w:tc>
        <w:tc>
          <w:tcPr>
            <w:tcW w:w="1260" w:type="dxa"/>
            <w:gridSpan w:val="2"/>
          </w:tcPr>
          <w:p>
            <w:pPr>
              <w:jc w:val="center"/>
              <w:rPr>
                <w:rFonts w:eastAsia="隶书"/>
                <w:b/>
                <w:sz w:val="24"/>
              </w:rPr>
            </w:pPr>
          </w:p>
        </w:tc>
        <w:tc>
          <w:tcPr>
            <w:tcW w:w="1260" w:type="dxa"/>
            <w:gridSpan w:val="3"/>
          </w:tcPr>
          <w:p>
            <w:pPr>
              <w:jc w:val="center"/>
              <w:rPr>
                <w:rFonts w:eastAsia="隶书"/>
                <w:b/>
                <w:sz w:val="24"/>
              </w:rPr>
            </w:pPr>
          </w:p>
        </w:tc>
        <w:tc>
          <w:tcPr>
            <w:tcW w:w="1155" w:type="dxa"/>
            <w:gridSpan w:val="3"/>
          </w:tcPr>
          <w:p>
            <w:pPr>
              <w:jc w:val="center"/>
              <w:rPr>
                <w:rFonts w:eastAsia="隶书"/>
                <w:b/>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843" w:type="dxa"/>
            <w:vMerge w:val="continue"/>
          </w:tcPr>
          <w:p>
            <w:pPr>
              <w:jc w:val="center"/>
              <w:rPr>
                <w:rFonts w:eastAsia="隶书"/>
                <w:b/>
                <w:sz w:val="24"/>
              </w:rPr>
            </w:pPr>
          </w:p>
        </w:tc>
        <w:tc>
          <w:tcPr>
            <w:tcW w:w="1470" w:type="dxa"/>
            <w:gridSpan w:val="3"/>
          </w:tcPr>
          <w:p>
            <w:pPr>
              <w:jc w:val="center"/>
              <w:rPr>
                <w:rFonts w:eastAsia="隶书"/>
                <w:b/>
                <w:sz w:val="24"/>
              </w:rPr>
            </w:pPr>
          </w:p>
        </w:tc>
        <w:tc>
          <w:tcPr>
            <w:tcW w:w="1470" w:type="dxa"/>
            <w:gridSpan w:val="2"/>
          </w:tcPr>
          <w:p>
            <w:pPr>
              <w:jc w:val="center"/>
              <w:rPr>
                <w:rFonts w:eastAsia="隶书"/>
                <w:b/>
                <w:sz w:val="24"/>
              </w:rPr>
            </w:pPr>
          </w:p>
        </w:tc>
        <w:tc>
          <w:tcPr>
            <w:tcW w:w="945" w:type="dxa"/>
            <w:gridSpan w:val="2"/>
          </w:tcPr>
          <w:p>
            <w:pPr>
              <w:jc w:val="center"/>
              <w:rPr>
                <w:rFonts w:eastAsia="隶书"/>
                <w:b/>
                <w:sz w:val="24"/>
              </w:rPr>
            </w:pPr>
          </w:p>
        </w:tc>
        <w:tc>
          <w:tcPr>
            <w:tcW w:w="840" w:type="dxa"/>
            <w:gridSpan w:val="2"/>
          </w:tcPr>
          <w:p>
            <w:pPr>
              <w:jc w:val="center"/>
              <w:rPr>
                <w:rFonts w:eastAsia="隶书"/>
                <w:b/>
                <w:sz w:val="24"/>
              </w:rPr>
            </w:pPr>
          </w:p>
        </w:tc>
        <w:tc>
          <w:tcPr>
            <w:tcW w:w="840" w:type="dxa"/>
            <w:gridSpan w:val="3"/>
          </w:tcPr>
          <w:p>
            <w:pPr>
              <w:jc w:val="center"/>
              <w:rPr>
                <w:rFonts w:eastAsia="隶书"/>
                <w:b/>
                <w:sz w:val="24"/>
              </w:rPr>
            </w:pPr>
          </w:p>
        </w:tc>
        <w:tc>
          <w:tcPr>
            <w:tcW w:w="840" w:type="dxa"/>
            <w:gridSpan w:val="2"/>
          </w:tcPr>
          <w:p>
            <w:pPr>
              <w:jc w:val="center"/>
              <w:rPr>
                <w:rFonts w:eastAsia="隶书"/>
                <w:b/>
                <w:sz w:val="24"/>
              </w:rPr>
            </w:pPr>
          </w:p>
        </w:tc>
        <w:tc>
          <w:tcPr>
            <w:tcW w:w="1260" w:type="dxa"/>
            <w:gridSpan w:val="3"/>
          </w:tcPr>
          <w:p>
            <w:pPr>
              <w:jc w:val="center"/>
              <w:rPr>
                <w:rFonts w:eastAsia="隶书"/>
                <w:b/>
                <w:sz w:val="24"/>
              </w:rPr>
            </w:pPr>
          </w:p>
        </w:tc>
        <w:tc>
          <w:tcPr>
            <w:tcW w:w="1260" w:type="dxa"/>
            <w:gridSpan w:val="2"/>
          </w:tcPr>
          <w:p>
            <w:pPr>
              <w:jc w:val="center"/>
              <w:rPr>
                <w:rFonts w:eastAsia="隶书"/>
                <w:b/>
                <w:sz w:val="24"/>
              </w:rPr>
            </w:pPr>
          </w:p>
        </w:tc>
        <w:tc>
          <w:tcPr>
            <w:tcW w:w="1260" w:type="dxa"/>
            <w:gridSpan w:val="3"/>
          </w:tcPr>
          <w:p>
            <w:pPr>
              <w:jc w:val="center"/>
              <w:rPr>
                <w:rFonts w:eastAsia="隶书"/>
                <w:b/>
                <w:sz w:val="24"/>
              </w:rPr>
            </w:pPr>
          </w:p>
        </w:tc>
        <w:tc>
          <w:tcPr>
            <w:tcW w:w="1155" w:type="dxa"/>
            <w:gridSpan w:val="3"/>
          </w:tcPr>
          <w:p>
            <w:pPr>
              <w:jc w:val="center"/>
              <w:rPr>
                <w:rFonts w:eastAsia="隶书"/>
                <w:b/>
                <w:sz w:val="24"/>
              </w:rPr>
            </w:pPr>
          </w:p>
        </w:tc>
        <w:tc>
          <w:tcPr>
            <w:tcW w:w="1155" w:type="dxa"/>
            <w:gridSpan w:val="2"/>
          </w:tcPr>
          <w:p>
            <w:pPr>
              <w:jc w:val="center"/>
              <w:rPr>
                <w:rFonts w:eastAsia="隶书"/>
                <w:sz w:val="24"/>
              </w:rPr>
            </w:pPr>
            <w:r>
              <w:rPr>
                <w:rFonts w:hint="eastAsia" w:eastAsia="隶书"/>
                <w:sz w:val="24"/>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9"/>
          </w:tcPr>
          <w:p>
            <w:pPr>
              <w:rPr>
                <w:b/>
                <w:sz w:val="24"/>
                <w:shd w:val="pct10" w:color="auto" w:fill="FFFFFF"/>
              </w:rPr>
            </w:pPr>
            <w:r>
              <w:rPr>
                <w:rFonts w:hint="eastAsia"/>
                <w:b/>
                <w:sz w:val="24"/>
              </w:rPr>
              <w:t xml:space="preserve">                                                                             </w:t>
            </w:r>
            <w:r>
              <w:rPr>
                <w:rFonts w:hint="eastAsia"/>
                <w:b/>
                <w:sz w:val="24"/>
                <w:shd w:val="pct10" w:color="auto" w:fill="FFFFFF"/>
              </w:rPr>
              <w:t xml:space="preserve">第一部分分数合计 </w:t>
            </w:r>
            <w:r>
              <w:rPr>
                <w:rFonts w:hint="eastAsia"/>
                <w:b/>
                <w:sz w:val="24"/>
              </w:rPr>
              <w:t xml:space="preserve">        </w:t>
            </w:r>
            <w:r>
              <w:rPr>
                <w:rFonts w:hint="eastAsia"/>
                <w:b/>
                <w:sz w:val="24"/>
                <w:shd w:val="pct10" w:color="auto" w:fill="FFFFFF"/>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2" w:hRule="atLeast"/>
        </w:trPr>
        <w:tc>
          <w:tcPr>
            <w:tcW w:w="14178" w:type="dxa"/>
            <w:gridSpan w:val="29"/>
          </w:tcPr>
          <w:p>
            <w:pPr>
              <w:jc w:val="center"/>
              <w:rPr>
                <w:b/>
                <w:sz w:val="28"/>
                <w:u w:val="single"/>
                <w:shd w:val="pct10" w:color="auto" w:fill="FFFFFF"/>
              </w:rPr>
            </w:pPr>
          </w:p>
          <w:p>
            <w:pPr>
              <w:jc w:val="center"/>
              <w:rPr>
                <w:rFonts w:eastAsia="隶书"/>
                <w:sz w:val="24"/>
              </w:rPr>
            </w:pPr>
            <w:r>
              <w:rPr>
                <w:rFonts w:hint="eastAsia"/>
                <w:b/>
                <w:sz w:val="28"/>
                <w:u w:val="single"/>
                <w:shd w:val="pct10" w:color="auto" w:fill="FFFFFF"/>
              </w:rPr>
              <w:t>考         核         说          明</w:t>
            </w:r>
          </w:p>
          <w:p>
            <w:pPr>
              <w:rPr>
                <w:rFonts w:eastAsia="隶书"/>
                <w:sz w:val="24"/>
              </w:rPr>
            </w:pPr>
          </w:p>
          <w:p>
            <w:pPr>
              <w:spacing w:line="360" w:lineRule="auto"/>
              <w:rPr>
                <w:rFonts w:ascii="宋体"/>
                <w:sz w:val="18"/>
              </w:rPr>
            </w:pPr>
            <w:r>
              <w:rPr>
                <w:rFonts w:hint="eastAsia" w:ascii="宋体"/>
                <w:sz w:val="18"/>
              </w:rPr>
              <w:t>1、等级划分：绩效评估等级按五级划分，A级为最高级，E级为最低级；</w:t>
            </w:r>
          </w:p>
          <w:p>
            <w:pPr>
              <w:spacing w:line="360" w:lineRule="auto"/>
              <w:rPr>
                <w:rFonts w:ascii="宋体"/>
                <w:sz w:val="18"/>
              </w:rPr>
            </w:pPr>
            <w:r>
              <w:rPr>
                <w:rFonts w:hint="eastAsia" w:ascii="宋体"/>
                <w:sz w:val="18"/>
              </w:rPr>
              <w:t>2、等级说明：</w:t>
            </w:r>
          </w:p>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8" w:type="dxa"/>
            <w:gridSpan w:val="29"/>
            <w:vAlign w:val="center"/>
          </w:tcPr>
          <w:p>
            <w:pPr>
              <w:jc w:val="center"/>
              <w:rPr>
                <w:rFonts w:eastAsia="隶书"/>
                <w:b/>
                <w:sz w:val="32"/>
              </w:rPr>
            </w:pPr>
            <w:r>
              <w:rPr>
                <w:rFonts w:hint="eastAsia" w:eastAsia="隶书"/>
                <w:b/>
                <w:sz w:val="32"/>
              </w:rPr>
              <w:t>第二部分：</w:t>
            </w:r>
            <w:r>
              <w:rPr>
                <w:rFonts w:hint="eastAsia" w:eastAsia="隶书"/>
                <w:b/>
                <w:color w:val="000000"/>
                <w:sz w:val="32"/>
              </w:rPr>
              <w:t>非量化指标</w:t>
            </w:r>
            <w:r>
              <w:rPr>
                <w:rFonts w:hint="eastAsia" w:eastAsia="隶书"/>
                <w:b/>
                <w:sz w:val="32"/>
              </w:rPr>
              <w:t>（权重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1263" w:type="dxa"/>
            <w:gridSpan w:val="2"/>
            <w:vMerge w:val="restart"/>
            <w:vAlign w:val="center"/>
          </w:tcPr>
          <w:p>
            <w:pPr>
              <w:jc w:val="center"/>
              <w:rPr>
                <w:rFonts w:eastAsia="隶书"/>
                <w:b/>
                <w:sz w:val="28"/>
              </w:rPr>
            </w:pPr>
            <w:r>
              <w:rPr>
                <w:rFonts w:hint="eastAsia" w:eastAsia="隶书"/>
                <w:b/>
                <w:sz w:val="28"/>
              </w:rPr>
              <w:t>类别</w:t>
            </w:r>
          </w:p>
        </w:tc>
        <w:tc>
          <w:tcPr>
            <w:tcW w:w="1365" w:type="dxa"/>
            <w:gridSpan w:val="3"/>
            <w:vMerge w:val="restart"/>
            <w:vAlign w:val="center"/>
          </w:tcPr>
          <w:p>
            <w:pPr>
              <w:jc w:val="center"/>
              <w:rPr>
                <w:rFonts w:eastAsia="隶书"/>
                <w:b/>
                <w:sz w:val="28"/>
              </w:rPr>
            </w:pPr>
            <w:r>
              <w:rPr>
                <w:rFonts w:hint="eastAsia" w:eastAsia="隶书"/>
                <w:b/>
                <w:sz w:val="28"/>
              </w:rPr>
              <w:t>细分指标</w:t>
            </w:r>
          </w:p>
        </w:tc>
        <w:tc>
          <w:tcPr>
            <w:tcW w:w="1470" w:type="dxa"/>
            <w:gridSpan w:val="2"/>
            <w:vMerge w:val="restart"/>
            <w:vAlign w:val="center"/>
          </w:tcPr>
          <w:p>
            <w:pPr>
              <w:jc w:val="center"/>
              <w:rPr>
                <w:rFonts w:eastAsia="隶书"/>
                <w:b/>
                <w:sz w:val="28"/>
              </w:rPr>
            </w:pPr>
            <w:r>
              <w:rPr>
                <w:rFonts w:hint="eastAsia" w:eastAsia="隶书"/>
                <w:b/>
                <w:sz w:val="28"/>
              </w:rPr>
              <w:t>度量标准</w:t>
            </w:r>
          </w:p>
        </w:tc>
        <w:tc>
          <w:tcPr>
            <w:tcW w:w="1260" w:type="dxa"/>
            <w:gridSpan w:val="2"/>
            <w:vMerge w:val="restart"/>
            <w:vAlign w:val="center"/>
          </w:tcPr>
          <w:p>
            <w:pPr>
              <w:jc w:val="center"/>
              <w:rPr>
                <w:rFonts w:eastAsia="隶书"/>
                <w:b/>
                <w:sz w:val="28"/>
              </w:rPr>
            </w:pPr>
            <w:r>
              <w:rPr>
                <w:rFonts w:hint="eastAsia" w:eastAsia="隶书"/>
                <w:b/>
                <w:sz w:val="28"/>
              </w:rPr>
              <w:t>权重(%)</w:t>
            </w:r>
          </w:p>
        </w:tc>
        <w:tc>
          <w:tcPr>
            <w:tcW w:w="945" w:type="dxa"/>
            <w:gridSpan w:val="3"/>
            <w:vMerge w:val="restart"/>
            <w:vAlign w:val="center"/>
          </w:tcPr>
          <w:p>
            <w:pPr>
              <w:jc w:val="center"/>
              <w:rPr>
                <w:rFonts w:eastAsia="隶书"/>
                <w:b/>
                <w:sz w:val="28"/>
              </w:rPr>
            </w:pPr>
            <w:r>
              <w:rPr>
                <w:rFonts w:hint="eastAsia" w:eastAsia="隶书"/>
                <w:b/>
                <w:sz w:val="28"/>
              </w:rPr>
              <w:t>分值</w:t>
            </w:r>
          </w:p>
        </w:tc>
        <w:tc>
          <w:tcPr>
            <w:tcW w:w="2520" w:type="dxa"/>
            <w:gridSpan w:val="7"/>
          </w:tcPr>
          <w:p>
            <w:pPr>
              <w:jc w:val="center"/>
              <w:rPr>
                <w:rFonts w:eastAsia="隶书"/>
                <w:b/>
                <w:sz w:val="28"/>
              </w:rPr>
            </w:pPr>
            <w:r>
              <w:rPr>
                <w:rFonts w:hint="eastAsia" w:eastAsia="隶书"/>
                <w:b/>
                <w:sz w:val="28"/>
              </w:rPr>
              <w:t>正向评估</w:t>
            </w:r>
          </w:p>
        </w:tc>
        <w:tc>
          <w:tcPr>
            <w:tcW w:w="1155" w:type="dxa"/>
            <w:gridSpan w:val="2"/>
          </w:tcPr>
          <w:p>
            <w:pPr>
              <w:jc w:val="center"/>
              <w:rPr>
                <w:rFonts w:eastAsia="隶书"/>
                <w:b/>
                <w:sz w:val="28"/>
              </w:rPr>
            </w:pPr>
            <w:r>
              <w:rPr>
                <w:rFonts w:hint="eastAsia" w:eastAsia="隶书"/>
                <w:b/>
                <w:sz w:val="28"/>
              </w:rPr>
              <w:t>达标</w:t>
            </w:r>
          </w:p>
        </w:tc>
        <w:tc>
          <w:tcPr>
            <w:tcW w:w="2730" w:type="dxa"/>
            <w:gridSpan w:val="6"/>
          </w:tcPr>
          <w:p>
            <w:pPr>
              <w:jc w:val="center"/>
              <w:rPr>
                <w:rFonts w:eastAsia="隶书"/>
                <w:b/>
                <w:sz w:val="28"/>
              </w:rPr>
            </w:pPr>
            <w:r>
              <w:rPr>
                <w:rFonts w:hint="eastAsia" w:eastAsia="隶书"/>
                <w:b/>
                <w:sz w:val="28"/>
              </w:rPr>
              <w:t>负向评估</w:t>
            </w:r>
          </w:p>
        </w:tc>
        <w:tc>
          <w:tcPr>
            <w:tcW w:w="1470" w:type="dxa"/>
            <w:gridSpan w:val="2"/>
            <w:vMerge w:val="restart"/>
            <w:vAlign w:val="center"/>
          </w:tcPr>
          <w:p>
            <w:pPr>
              <w:jc w:val="center"/>
              <w:rPr>
                <w:rFonts w:eastAsia="隶书"/>
                <w:b/>
                <w:sz w:val="24"/>
              </w:rPr>
            </w:pPr>
            <w:r>
              <w:rPr>
                <w:rFonts w:hint="eastAsia" w:eastAsia="隶书"/>
                <w:b/>
                <w:sz w:val="2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263" w:type="dxa"/>
            <w:gridSpan w:val="2"/>
            <w:vMerge w:val="continue"/>
          </w:tcPr>
          <w:p>
            <w:pPr>
              <w:jc w:val="center"/>
              <w:rPr>
                <w:rFonts w:eastAsia="隶书"/>
                <w:b/>
                <w:sz w:val="28"/>
              </w:rPr>
            </w:pPr>
          </w:p>
        </w:tc>
        <w:tc>
          <w:tcPr>
            <w:tcW w:w="1365" w:type="dxa"/>
            <w:gridSpan w:val="3"/>
            <w:vMerge w:val="continue"/>
          </w:tcPr>
          <w:p>
            <w:pPr>
              <w:jc w:val="center"/>
              <w:rPr>
                <w:rFonts w:eastAsia="隶书"/>
                <w:b/>
                <w:sz w:val="28"/>
              </w:rPr>
            </w:pPr>
          </w:p>
        </w:tc>
        <w:tc>
          <w:tcPr>
            <w:tcW w:w="1470" w:type="dxa"/>
            <w:gridSpan w:val="2"/>
            <w:vMerge w:val="continue"/>
          </w:tcPr>
          <w:p>
            <w:pPr>
              <w:jc w:val="center"/>
              <w:rPr>
                <w:rFonts w:eastAsia="隶书"/>
                <w:b/>
                <w:sz w:val="28"/>
              </w:rPr>
            </w:pPr>
          </w:p>
        </w:tc>
        <w:tc>
          <w:tcPr>
            <w:tcW w:w="1260" w:type="dxa"/>
            <w:gridSpan w:val="2"/>
            <w:vMerge w:val="continue"/>
          </w:tcPr>
          <w:p>
            <w:pPr>
              <w:jc w:val="center"/>
              <w:rPr>
                <w:rFonts w:eastAsia="隶书"/>
                <w:b/>
                <w:sz w:val="28"/>
              </w:rPr>
            </w:pPr>
          </w:p>
        </w:tc>
        <w:tc>
          <w:tcPr>
            <w:tcW w:w="945" w:type="dxa"/>
            <w:gridSpan w:val="3"/>
            <w:vMerge w:val="continue"/>
          </w:tcPr>
          <w:p>
            <w:pPr>
              <w:jc w:val="center"/>
              <w:rPr>
                <w:rFonts w:eastAsia="隶书"/>
                <w:b/>
                <w:sz w:val="28"/>
              </w:rPr>
            </w:pPr>
          </w:p>
        </w:tc>
        <w:tc>
          <w:tcPr>
            <w:tcW w:w="1365" w:type="dxa"/>
            <w:gridSpan w:val="4"/>
            <w:vAlign w:val="center"/>
          </w:tcPr>
          <w:p>
            <w:pPr>
              <w:jc w:val="center"/>
              <w:rPr>
                <w:rFonts w:eastAsia="隶书"/>
                <w:b/>
                <w:sz w:val="24"/>
              </w:rPr>
            </w:pPr>
            <w:r>
              <w:rPr>
                <w:rFonts w:hint="eastAsia" w:eastAsia="隶书"/>
                <w:b/>
                <w:sz w:val="24"/>
              </w:rPr>
              <w:t>A优秀（100％）</w:t>
            </w:r>
          </w:p>
        </w:tc>
        <w:tc>
          <w:tcPr>
            <w:tcW w:w="1155" w:type="dxa"/>
            <w:gridSpan w:val="3"/>
            <w:vAlign w:val="center"/>
          </w:tcPr>
          <w:p>
            <w:pPr>
              <w:jc w:val="center"/>
              <w:rPr>
                <w:rFonts w:eastAsia="隶书"/>
                <w:b/>
                <w:sz w:val="24"/>
              </w:rPr>
            </w:pPr>
            <w:r>
              <w:rPr>
                <w:rFonts w:hint="eastAsia" w:eastAsia="隶书"/>
                <w:b/>
                <w:sz w:val="24"/>
              </w:rPr>
              <w:t>B良好（75％）</w:t>
            </w:r>
          </w:p>
        </w:tc>
        <w:tc>
          <w:tcPr>
            <w:tcW w:w="1155" w:type="dxa"/>
            <w:gridSpan w:val="2"/>
            <w:vAlign w:val="center"/>
          </w:tcPr>
          <w:p>
            <w:pPr>
              <w:jc w:val="center"/>
              <w:rPr>
                <w:rFonts w:eastAsia="隶书"/>
                <w:b/>
                <w:sz w:val="24"/>
              </w:rPr>
            </w:pPr>
            <w:r>
              <w:rPr>
                <w:rFonts w:hint="eastAsia" w:eastAsia="隶书"/>
                <w:b/>
                <w:sz w:val="24"/>
              </w:rPr>
              <w:t>C合格（60％）</w:t>
            </w:r>
          </w:p>
        </w:tc>
        <w:tc>
          <w:tcPr>
            <w:tcW w:w="1470" w:type="dxa"/>
            <w:gridSpan w:val="3"/>
            <w:vAlign w:val="center"/>
          </w:tcPr>
          <w:p>
            <w:pPr>
              <w:jc w:val="center"/>
              <w:rPr>
                <w:rFonts w:eastAsia="隶书"/>
                <w:b/>
                <w:sz w:val="24"/>
              </w:rPr>
            </w:pPr>
            <w:r>
              <w:rPr>
                <w:rFonts w:hint="eastAsia" w:eastAsia="隶书"/>
                <w:b/>
                <w:sz w:val="24"/>
              </w:rPr>
              <w:t>D基本合格（35％）</w:t>
            </w:r>
          </w:p>
        </w:tc>
        <w:tc>
          <w:tcPr>
            <w:tcW w:w="1260" w:type="dxa"/>
            <w:gridSpan w:val="3"/>
            <w:vAlign w:val="center"/>
          </w:tcPr>
          <w:p>
            <w:pPr>
              <w:jc w:val="center"/>
              <w:rPr>
                <w:rFonts w:eastAsia="隶书"/>
                <w:b/>
                <w:sz w:val="24"/>
              </w:rPr>
            </w:pPr>
            <w:r>
              <w:rPr>
                <w:rFonts w:hint="eastAsia" w:eastAsia="隶书"/>
                <w:b/>
                <w:sz w:val="24"/>
              </w:rPr>
              <w:t>E不合格（0％）</w:t>
            </w:r>
          </w:p>
        </w:tc>
        <w:tc>
          <w:tcPr>
            <w:tcW w:w="1470" w:type="dxa"/>
            <w:gridSpan w:val="2"/>
            <w:vMerge w:val="continue"/>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1263" w:type="dxa"/>
            <w:gridSpan w:val="2"/>
            <w:vMerge w:val="restart"/>
          </w:tcPr>
          <w:p>
            <w:pPr>
              <w:jc w:val="center"/>
              <w:rPr>
                <w:rFonts w:eastAsia="隶书"/>
                <w:b/>
                <w:sz w:val="28"/>
              </w:rPr>
            </w:pPr>
          </w:p>
        </w:tc>
        <w:tc>
          <w:tcPr>
            <w:tcW w:w="1365" w:type="dxa"/>
            <w:gridSpan w:val="3"/>
          </w:tcPr>
          <w:p>
            <w:pPr>
              <w:jc w:val="center"/>
              <w:rPr>
                <w:rFonts w:eastAsia="隶书"/>
                <w:b/>
                <w:sz w:val="28"/>
              </w:rPr>
            </w:pPr>
          </w:p>
        </w:tc>
        <w:tc>
          <w:tcPr>
            <w:tcW w:w="1470" w:type="dxa"/>
            <w:gridSpan w:val="2"/>
          </w:tcPr>
          <w:p>
            <w:pPr>
              <w:jc w:val="center"/>
              <w:rPr>
                <w:rFonts w:eastAsia="隶书"/>
                <w:b/>
                <w:sz w:val="28"/>
              </w:rPr>
            </w:pPr>
          </w:p>
        </w:tc>
        <w:tc>
          <w:tcPr>
            <w:tcW w:w="1260" w:type="dxa"/>
            <w:gridSpan w:val="2"/>
          </w:tcPr>
          <w:p>
            <w:pPr>
              <w:jc w:val="center"/>
              <w:rPr>
                <w:rFonts w:eastAsia="隶书"/>
                <w:b/>
                <w:sz w:val="28"/>
              </w:rPr>
            </w:pPr>
          </w:p>
        </w:tc>
        <w:tc>
          <w:tcPr>
            <w:tcW w:w="945" w:type="dxa"/>
            <w:gridSpan w:val="3"/>
          </w:tcPr>
          <w:p>
            <w:pPr>
              <w:jc w:val="center"/>
              <w:rPr>
                <w:rFonts w:eastAsia="隶书"/>
                <w:b/>
                <w:sz w:val="28"/>
              </w:rPr>
            </w:pPr>
          </w:p>
        </w:tc>
        <w:tc>
          <w:tcPr>
            <w:tcW w:w="1365" w:type="dxa"/>
            <w:gridSpan w:val="4"/>
          </w:tcPr>
          <w:p>
            <w:pPr>
              <w:jc w:val="center"/>
              <w:rPr>
                <w:rFonts w:eastAsia="隶书"/>
                <w:b/>
                <w:sz w:val="28"/>
              </w:rPr>
            </w:pPr>
          </w:p>
        </w:tc>
        <w:tc>
          <w:tcPr>
            <w:tcW w:w="1155" w:type="dxa"/>
            <w:gridSpan w:val="3"/>
          </w:tcPr>
          <w:p>
            <w:pPr>
              <w:jc w:val="center"/>
              <w:rPr>
                <w:rFonts w:eastAsia="隶书"/>
                <w:b/>
                <w:sz w:val="28"/>
              </w:rPr>
            </w:pPr>
          </w:p>
        </w:tc>
        <w:tc>
          <w:tcPr>
            <w:tcW w:w="1155" w:type="dxa"/>
            <w:gridSpan w:val="2"/>
          </w:tcPr>
          <w:p>
            <w:pPr>
              <w:jc w:val="center"/>
              <w:rPr>
                <w:rFonts w:eastAsia="隶书"/>
                <w:b/>
                <w:sz w:val="28"/>
              </w:rPr>
            </w:pPr>
          </w:p>
        </w:tc>
        <w:tc>
          <w:tcPr>
            <w:tcW w:w="1470" w:type="dxa"/>
            <w:gridSpan w:val="3"/>
          </w:tcPr>
          <w:p>
            <w:pPr>
              <w:jc w:val="center"/>
              <w:rPr>
                <w:rFonts w:eastAsia="隶书"/>
                <w:b/>
                <w:sz w:val="28"/>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1263" w:type="dxa"/>
            <w:gridSpan w:val="2"/>
            <w:vMerge w:val="continue"/>
          </w:tcPr>
          <w:p>
            <w:pPr>
              <w:jc w:val="center"/>
              <w:rPr>
                <w:rFonts w:eastAsia="隶书"/>
                <w:b/>
                <w:sz w:val="28"/>
              </w:rPr>
            </w:pPr>
          </w:p>
        </w:tc>
        <w:tc>
          <w:tcPr>
            <w:tcW w:w="1365" w:type="dxa"/>
            <w:gridSpan w:val="3"/>
          </w:tcPr>
          <w:p>
            <w:pPr>
              <w:jc w:val="center"/>
              <w:rPr>
                <w:rFonts w:eastAsia="隶书"/>
                <w:b/>
                <w:sz w:val="28"/>
              </w:rPr>
            </w:pPr>
          </w:p>
        </w:tc>
        <w:tc>
          <w:tcPr>
            <w:tcW w:w="1470" w:type="dxa"/>
            <w:gridSpan w:val="2"/>
          </w:tcPr>
          <w:p>
            <w:pPr>
              <w:jc w:val="center"/>
              <w:rPr>
                <w:rFonts w:eastAsia="隶书"/>
                <w:b/>
                <w:sz w:val="28"/>
              </w:rPr>
            </w:pPr>
          </w:p>
        </w:tc>
        <w:tc>
          <w:tcPr>
            <w:tcW w:w="1260" w:type="dxa"/>
            <w:gridSpan w:val="2"/>
          </w:tcPr>
          <w:p>
            <w:pPr>
              <w:jc w:val="center"/>
              <w:rPr>
                <w:rFonts w:eastAsia="隶书"/>
                <w:b/>
                <w:sz w:val="28"/>
              </w:rPr>
            </w:pPr>
          </w:p>
        </w:tc>
        <w:tc>
          <w:tcPr>
            <w:tcW w:w="945" w:type="dxa"/>
            <w:gridSpan w:val="3"/>
          </w:tcPr>
          <w:p>
            <w:pPr>
              <w:jc w:val="center"/>
              <w:rPr>
                <w:rFonts w:eastAsia="隶书"/>
                <w:b/>
                <w:sz w:val="28"/>
              </w:rPr>
            </w:pPr>
          </w:p>
        </w:tc>
        <w:tc>
          <w:tcPr>
            <w:tcW w:w="1365" w:type="dxa"/>
            <w:gridSpan w:val="4"/>
          </w:tcPr>
          <w:p>
            <w:pPr>
              <w:jc w:val="center"/>
              <w:rPr>
                <w:rFonts w:eastAsia="隶书"/>
                <w:b/>
                <w:sz w:val="28"/>
              </w:rPr>
            </w:pPr>
          </w:p>
        </w:tc>
        <w:tc>
          <w:tcPr>
            <w:tcW w:w="1155" w:type="dxa"/>
            <w:gridSpan w:val="3"/>
          </w:tcPr>
          <w:p>
            <w:pPr>
              <w:jc w:val="center"/>
              <w:rPr>
                <w:rFonts w:eastAsia="隶书"/>
                <w:b/>
                <w:sz w:val="28"/>
              </w:rPr>
            </w:pPr>
          </w:p>
        </w:tc>
        <w:tc>
          <w:tcPr>
            <w:tcW w:w="1155" w:type="dxa"/>
            <w:gridSpan w:val="2"/>
          </w:tcPr>
          <w:p>
            <w:pPr>
              <w:jc w:val="center"/>
              <w:rPr>
                <w:rFonts w:eastAsia="隶书"/>
                <w:b/>
                <w:sz w:val="28"/>
              </w:rPr>
            </w:pPr>
          </w:p>
        </w:tc>
        <w:tc>
          <w:tcPr>
            <w:tcW w:w="1470" w:type="dxa"/>
            <w:gridSpan w:val="3"/>
          </w:tcPr>
          <w:p>
            <w:pPr>
              <w:jc w:val="center"/>
              <w:rPr>
                <w:rFonts w:eastAsia="隶书"/>
                <w:b/>
                <w:sz w:val="28"/>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1263" w:type="dxa"/>
            <w:gridSpan w:val="2"/>
            <w:vMerge w:val="continue"/>
          </w:tcPr>
          <w:p>
            <w:pPr>
              <w:jc w:val="center"/>
              <w:rPr>
                <w:rFonts w:eastAsia="隶书"/>
                <w:b/>
                <w:sz w:val="28"/>
              </w:rPr>
            </w:pPr>
          </w:p>
        </w:tc>
        <w:tc>
          <w:tcPr>
            <w:tcW w:w="1365" w:type="dxa"/>
            <w:gridSpan w:val="3"/>
          </w:tcPr>
          <w:p>
            <w:pPr>
              <w:jc w:val="center"/>
              <w:rPr>
                <w:rFonts w:ascii="宋体"/>
                <w:sz w:val="24"/>
              </w:rPr>
            </w:pPr>
          </w:p>
        </w:tc>
        <w:tc>
          <w:tcPr>
            <w:tcW w:w="1470" w:type="dxa"/>
            <w:gridSpan w:val="2"/>
          </w:tcPr>
          <w:p>
            <w:pPr>
              <w:jc w:val="center"/>
              <w:rPr>
                <w:rFonts w:ascii="宋体"/>
                <w:sz w:val="24"/>
              </w:rPr>
            </w:pPr>
          </w:p>
        </w:tc>
        <w:tc>
          <w:tcPr>
            <w:tcW w:w="1260" w:type="dxa"/>
            <w:gridSpan w:val="2"/>
          </w:tcPr>
          <w:p>
            <w:pPr>
              <w:jc w:val="center"/>
              <w:rPr>
                <w:rFonts w:ascii="宋体"/>
                <w:sz w:val="24"/>
              </w:rPr>
            </w:pPr>
          </w:p>
        </w:tc>
        <w:tc>
          <w:tcPr>
            <w:tcW w:w="945" w:type="dxa"/>
            <w:gridSpan w:val="3"/>
          </w:tcPr>
          <w:p>
            <w:pPr>
              <w:jc w:val="center"/>
              <w:rPr>
                <w:rFonts w:ascii="宋体"/>
                <w:sz w:val="24"/>
              </w:rPr>
            </w:pPr>
          </w:p>
        </w:tc>
        <w:tc>
          <w:tcPr>
            <w:tcW w:w="1365" w:type="dxa"/>
            <w:gridSpan w:val="4"/>
          </w:tcPr>
          <w:p>
            <w:pPr>
              <w:jc w:val="center"/>
              <w:rPr>
                <w:rFonts w:eastAsia="隶书"/>
                <w:b/>
                <w:sz w:val="28"/>
              </w:rPr>
            </w:pPr>
          </w:p>
        </w:tc>
        <w:tc>
          <w:tcPr>
            <w:tcW w:w="1155" w:type="dxa"/>
            <w:gridSpan w:val="3"/>
          </w:tcPr>
          <w:p>
            <w:pPr>
              <w:jc w:val="center"/>
              <w:rPr>
                <w:rFonts w:ascii="宋体"/>
                <w:sz w:val="24"/>
              </w:rPr>
            </w:pPr>
          </w:p>
        </w:tc>
        <w:tc>
          <w:tcPr>
            <w:tcW w:w="1155" w:type="dxa"/>
            <w:gridSpan w:val="2"/>
          </w:tcPr>
          <w:p>
            <w:pPr>
              <w:jc w:val="center"/>
              <w:rPr>
                <w:rFonts w:ascii="宋体"/>
                <w:sz w:val="24"/>
              </w:rPr>
            </w:pPr>
          </w:p>
        </w:tc>
        <w:tc>
          <w:tcPr>
            <w:tcW w:w="1470" w:type="dxa"/>
            <w:gridSpan w:val="3"/>
          </w:tcPr>
          <w:p>
            <w:pPr>
              <w:jc w:val="center"/>
              <w:rPr>
                <w:rFonts w:ascii="宋体"/>
                <w:sz w:val="24"/>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restart"/>
          </w:tcPr>
          <w:p>
            <w:pPr>
              <w:jc w:val="center"/>
              <w:rPr>
                <w:rFonts w:ascii="宋体"/>
                <w:sz w:val="24"/>
              </w:rPr>
            </w:pPr>
          </w:p>
        </w:tc>
        <w:tc>
          <w:tcPr>
            <w:tcW w:w="1365" w:type="dxa"/>
            <w:gridSpan w:val="3"/>
          </w:tcPr>
          <w:p>
            <w:pPr>
              <w:jc w:val="center"/>
              <w:rPr>
                <w:rFonts w:eastAsia="隶书"/>
                <w:b/>
                <w:sz w:val="24"/>
              </w:rPr>
            </w:pPr>
          </w:p>
        </w:tc>
        <w:tc>
          <w:tcPr>
            <w:tcW w:w="1470" w:type="dxa"/>
            <w:gridSpan w:val="2"/>
          </w:tcPr>
          <w:p>
            <w:pPr>
              <w:jc w:val="center"/>
              <w:rPr>
                <w:rFonts w:eastAsia="隶书"/>
                <w:b/>
                <w:sz w:val="24"/>
              </w:rPr>
            </w:pPr>
          </w:p>
        </w:tc>
        <w:tc>
          <w:tcPr>
            <w:tcW w:w="1260" w:type="dxa"/>
            <w:gridSpan w:val="2"/>
          </w:tcPr>
          <w:p>
            <w:pPr>
              <w:jc w:val="center"/>
              <w:rPr>
                <w:rFonts w:eastAsia="隶书"/>
                <w:b/>
                <w:sz w:val="24"/>
              </w:rPr>
            </w:pPr>
          </w:p>
        </w:tc>
        <w:tc>
          <w:tcPr>
            <w:tcW w:w="945" w:type="dxa"/>
            <w:gridSpan w:val="3"/>
          </w:tcPr>
          <w:p>
            <w:pPr>
              <w:jc w:val="center"/>
              <w:rPr>
                <w:rFonts w:eastAsia="隶书"/>
                <w:b/>
                <w:sz w:val="24"/>
              </w:rPr>
            </w:pPr>
          </w:p>
        </w:tc>
        <w:tc>
          <w:tcPr>
            <w:tcW w:w="1365" w:type="dxa"/>
            <w:gridSpan w:val="4"/>
          </w:tcPr>
          <w:p>
            <w:pPr>
              <w:jc w:val="center"/>
              <w:rPr>
                <w:rFonts w:eastAsia="隶书"/>
                <w:b/>
                <w:sz w:val="28"/>
              </w:rPr>
            </w:pPr>
          </w:p>
        </w:tc>
        <w:tc>
          <w:tcPr>
            <w:tcW w:w="1155" w:type="dxa"/>
            <w:gridSpan w:val="3"/>
          </w:tcPr>
          <w:p>
            <w:pPr>
              <w:jc w:val="center"/>
              <w:rPr>
                <w:rFonts w:eastAsia="隶书"/>
                <w:b/>
                <w:sz w:val="24"/>
              </w:rPr>
            </w:pPr>
          </w:p>
        </w:tc>
        <w:tc>
          <w:tcPr>
            <w:tcW w:w="1155" w:type="dxa"/>
            <w:gridSpan w:val="2"/>
          </w:tcPr>
          <w:p>
            <w:pPr>
              <w:jc w:val="center"/>
              <w:rPr>
                <w:rFonts w:eastAsia="隶书"/>
                <w:b/>
                <w:sz w:val="24"/>
              </w:rPr>
            </w:pPr>
          </w:p>
        </w:tc>
        <w:tc>
          <w:tcPr>
            <w:tcW w:w="1470" w:type="dxa"/>
            <w:gridSpan w:val="3"/>
          </w:tcPr>
          <w:p>
            <w:pPr>
              <w:jc w:val="center"/>
              <w:rPr>
                <w:rFonts w:eastAsia="隶书"/>
                <w:b/>
                <w:sz w:val="24"/>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tcPr>
          <w:p>
            <w:pPr>
              <w:jc w:val="center"/>
              <w:rPr>
                <w:rFonts w:eastAsia="隶书"/>
                <w:b/>
                <w:sz w:val="24"/>
              </w:rPr>
            </w:pPr>
          </w:p>
        </w:tc>
        <w:tc>
          <w:tcPr>
            <w:tcW w:w="1365" w:type="dxa"/>
            <w:gridSpan w:val="3"/>
          </w:tcPr>
          <w:p>
            <w:pPr>
              <w:jc w:val="center"/>
              <w:rPr>
                <w:rFonts w:eastAsia="隶书"/>
                <w:b/>
                <w:sz w:val="24"/>
              </w:rPr>
            </w:pPr>
          </w:p>
        </w:tc>
        <w:tc>
          <w:tcPr>
            <w:tcW w:w="1470" w:type="dxa"/>
            <w:gridSpan w:val="2"/>
          </w:tcPr>
          <w:p>
            <w:pPr>
              <w:jc w:val="center"/>
              <w:rPr>
                <w:rFonts w:eastAsia="隶书"/>
                <w:b/>
                <w:sz w:val="24"/>
              </w:rPr>
            </w:pPr>
          </w:p>
        </w:tc>
        <w:tc>
          <w:tcPr>
            <w:tcW w:w="1260" w:type="dxa"/>
            <w:gridSpan w:val="2"/>
          </w:tcPr>
          <w:p>
            <w:pPr>
              <w:jc w:val="center"/>
              <w:rPr>
                <w:rFonts w:eastAsia="隶书"/>
                <w:b/>
                <w:sz w:val="24"/>
              </w:rPr>
            </w:pPr>
          </w:p>
        </w:tc>
        <w:tc>
          <w:tcPr>
            <w:tcW w:w="945" w:type="dxa"/>
            <w:gridSpan w:val="3"/>
          </w:tcPr>
          <w:p>
            <w:pPr>
              <w:jc w:val="center"/>
              <w:rPr>
                <w:rFonts w:eastAsia="隶书"/>
                <w:b/>
                <w:sz w:val="24"/>
              </w:rPr>
            </w:pPr>
          </w:p>
        </w:tc>
        <w:tc>
          <w:tcPr>
            <w:tcW w:w="1365" w:type="dxa"/>
            <w:gridSpan w:val="4"/>
          </w:tcPr>
          <w:p>
            <w:pPr>
              <w:jc w:val="center"/>
              <w:rPr>
                <w:rFonts w:eastAsia="隶书"/>
                <w:b/>
                <w:sz w:val="28"/>
              </w:rPr>
            </w:pPr>
          </w:p>
        </w:tc>
        <w:tc>
          <w:tcPr>
            <w:tcW w:w="1155" w:type="dxa"/>
            <w:gridSpan w:val="3"/>
          </w:tcPr>
          <w:p>
            <w:pPr>
              <w:jc w:val="center"/>
              <w:rPr>
                <w:rFonts w:eastAsia="隶书"/>
                <w:b/>
                <w:sz w:val="24"/>
              </w:rPr>
            </w:pPr>
          </w:p>
        </w:tc>
        <w:tc>
          <w:tcPr>
            <w:tcW w:w="1155" w:type="dxa"/>
            <w:gridSpan w:val="2"/>
          </w:tcPr>
          <w:p>
            <w:pPr>
              <w:jc w:val="center"/>
              <w:rPr>
                <w:rFonts w:eastAsia="隶书"/>
                <w:b/>
                <w:sz w:val="24"/>
              </w:rPr>
            </w:pPr>
          </w:p>
        </w:tc>
        <w:tc>
          <w:tcPr>
            <w:tcW w:w="1470" w:type="dxa"/>
            <w:gridSpan w:val="3"/>
          </w:tcPr>
          <w:p>
            <w:pPr>
              <w:jc w:val="center"/>
              <w:rPr>
                <w:rFonts w:eastAsia="隶书"/>
                <w:b/>
                <w:sz w:val="24"/>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tcPr>
          <w:p>
            <w:pPr>
              <w:jc w:val="center"/>
              <w:rPr>
                <w:rFonts w:eastAsia="隶书"/>
                <w:b/>
                <w:sz w:val="24"/>
              </w:rPr>
            </w:pPr>
          </w:p>
        </w:tc>
        <w:tc>
          <w:tcPr>
            <w:tcW w:w="1365" w:type="dxa"/>
            <w:gridSpan w:val="3"/>
          </w:tcPr>
          <w:p>
            <w:pPr>
              <w:jc w:val="center"/>
              <w:rPr>
                <w:rFonts w:eastAsia="隶书"/>
                <w:b/>
                <w:sz w:val="24"/>
              </w:rPr>
            </w:pPr>
          </w:p>
        </w:tc>
        <w:tc>
          <w:tcPr>
            <w:tcW w:w="1470" w:type="dxa"/>
            <w:gridSpan w:val="2"/>
          </w:tcPr>
          <w:p>
            <w:pPr>
              <w:jc w:val="center"/>
              <w:rPr>
                <w:rFonts w:eastAsia="隶书"/>
                <w:b/>
                <w:sz w:val="24"/>
              </w:rPr>
            </w:pPr>
          </w:p>
        </w:tc>
        <w:tc>
          <w:tcPr>
            <w:tcW w:w="1260" w:type="dxa"/>
            <w:gridSpan w:val="2"/>
          </w:tcPr>
          <w:p>
            <w:pPr>
              <w:jc w:val="center"/>
              <w:rPr>
                <w:rFonts w:eastAsia="隶书"/>
                <w:b/>
                <w:sz w:val="24"/>
              </w:rPr>
            </w:pPr>
          </w:p>
        </w:tc>
        <w:tc>
          <w:tcPr>
            <w:tcW w:w="945" w:type="dxa"/>
            <w:gridSpan w:val="3"/>
          </w:tcPr>
          <w:p>
            <w:pPr>
              <w:jc w:val="center"/>
              <w:rPr>
                <w:rFonts w:eastAsia="隶书"/>
                <w:b/>
                <w:sz w:val="24"/>
              </w:rPr>
            </w:pPr>
          </w:p>
        </w:tc>
        <w:tc>
          <w:tcPr>
            <w:tcW w:w="1365" w:type="dxa"/>
            <w:gridSpan w:val="4"/>
          </w:tcPr>
          <w:p>
            <w:pPr>
              <w:jc w:val="center"/>
              <w:rPr>
                <w:rFonts w:eastAsia="隶书"/>
                <w:b/>
                <w:sz w:val="28"/>
              </w:rPr>
            </w:pPr>
          </w:p>
        </w:tc>
        <w:tc>
          <w:tcPr>
            <w:tcW w:w="1155" w:type="dxa"/>
            <w:gridSpan w:val="3"/>
          </w:tcPr>
          <w:p>
            <w:pPr>
              <w:jc w:val="center"/>
              <w:rPr>
                <w:rFonts w:eastAsia="隶书"/>
                <w:b/>
                <w:sz w:val="24"/>
              </w:rPr>
            </w:pPr>
          </w:p>
        </w:tc>
        <w:tc>
          <w:tcPr>
            <w:tcW w:w="1155" w:type="dxa"/>
            <w:gridSpan w:val="2"/>
          </w:tcPr>
          <w:p>
            <w:pPr>
              <w:jc w:val="center"/>
              <w:rPr>
                <w:rFonts w:eastAsia="隶书"/>
                <w:b/>
                <w:sz w:val="24"/>
              </w:rPr>
            </w:pPr>
          </w:p>
        </w:tc>
        <w:tc>
          <w:tcPr>
            <w:tcW w:w="1470" w:type="dxa"/>
            <w:gridSpan w:val="3"/>
          </w:tcPr>
          <w:p>
            <w:pPr>
              <w:jc w:val="center"/>
              <w:rPr>
                <w:rFonts w:eastAsia="隶书"/>
                <w:b/>
                <w:sz w:val="24"/>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restart"/>
          </w:tcPr>
          <w:p>
            <w:pPr>
              <w:jc w:val="center"/>
              <w:rPr>
                <w:rFonts w:eastAsia="隶书"/>
                <w:b/>
                <w:sz w:val="24"/>
              </w:rPr>
            </w:pPr>
          </w:p>
        </w:tc>
        <w:tc>
          <w:tcPr>
            <w:tcW w:w="1365" w:type="dxa"/>
            <w:gridSpan w:val="3"/>
          </w:tcPr>
          <w:p>
            <w:pPr>
              <w:jc w:val="center"/>
              <w:rPr>
                <w:rFonts w:eastAsia="隶书"/>
                <w:b/>
                <w:sz w:val="24"/>
              </w:rPr>
            </w:pPr>
          </w:p>
        </w:tc>
        <w:tc>
          <w:tcPr>
            <w:tcW w:w="1470" w:type="dxa"/>
            <w:gridSpan w:val="2"/>
          </w:tcPr>
          <w:p>
            <w:pPr>
              <w:jc w:val="center"/>
              <w:rPr>
                <w:rFonts w:eastAsia="隶书"/>
                <w:b/>
                <w:sz w:val="24"/>
              </w:rPr>
            </w:pPr>
          </w:p>
        </w:tc>
        <w:tc>
          <w:tcPr>
            <w:tcW w:w="1260" w:type="dxa"/>
            <w:gridSpan w:val="2"/>
          </w:tcPr>
          <w:p>
            <w:pPr>
              <w:jc w:val="center"/>
              <w:rPr>
                <w:rFonts w:eastAsia="隶书"/>
                <w:b/>
                <w:sz w:val="24"/>
              </w:rPr>
            </w:pPr>
          </w:p>
        </w:tc>
        <w:tc>
          <w:tcPr>
            <w:tcW w:w="945" w:type="dxa"/>
            <w:gridSpan w:val="3"/>
          </w:tcPr>
          <w:p>
            <w:pPr>
              <w:jc w:val="center"/>
              <w:rPr>
                <w:rFonts w:eastAsia="隶书"/>
                <w:b/>
                <w:sz w:val="24"/>
              </w:rPr>
            </w:pPr>
          </w:p>
        </w:tc>
        <w:tc>
          <w:tcPr>
            <w:tcW w:w="1365" w:type="dxa"/>
            <w:gridSpan w:val="4"/>
          </w:tcPr>
          <w:p>
            <w:pPr>
              <w:jc w:val="center"/>
              <w:rPr>
                <w:rFonts w:eastAsia="隶书"/>
                <w:b/>
                <w:sz w:val="28"/>
              </w:rPr>
            </w:pPr>
          </w:p>
        </w:tc>
        <w:tc>
          <w:tcPr>
            <w:tcW w:w="1155" w:type="dxa"/>
            <w:gridSpan w:val="3"/>
          </w:tcPr>
          <w:p>
            <w:pPr>
              <w:jc w:val="center"/>
              <w:rPr>
                <w:rFonts w:eastAsia="隶书"/>
                <w:b/>
                <w:sz w:val="24"/>
              </w:rPr>
            </w:pPr>
          </w:p>
        </w:tc>
        <w:tc>
          <w:tcPr>
            <w:tcW w:w="1155" w:type="dxa"/>
            <w:gridSpan w:val="2"/>
          </w:tcPr>
          <w:p>
            <w:pPr>
              <w:jc w:val="center"/>
              <w:rPr>
                <w:rFonts w:eastAsia="隶书"/>
                <w:b/>
                <w:sz w:val="24"/>
              </w:rPr>
            </w:pPr>
          </w:p>
        </w:tc>
        <w:tc>
          <w:tcPr>
            <w:tcW w:w="1470" w:type="dxa"/>
            <w:gridSpan w:val="3"/>
          </w:tcPr>
          <w:p>
            <w:pPr>
              <w:jc w:val="center"/>
              <w:rPr>
                <w:rFonts w:eastAsia="隶书"/>
                <w:b/>
                <w:sz w:val="24"/>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tcPr>
          <w:p>
            <w:pPr>
              <w:jc w:val="center"/>
              <w:rPr>
                <w:rFonts w:eastAsia="隶书"/>
                <w:b/>
                <w:sz w:val="24"/>
              </w:rPr>
            </w:pPr>
          </w:p>
        </w:tc>
        <w:tc>
          <w:tcPr>
            <w:tcW w:w="1365" w:type="dxa"/>
            <w:gridSpan w:val="3"/>
          </w:tcPr>
          <w:p>
            <w:pPr>
              <w:jc w:val="center"/>
              <w:rPr>
                <w:rFonts w:eastAsia="隶书"/>
                <w:b/>
                <w:sz w:val="24"/>
              </w:rPr>
            </w:pPr>
          </w:p>
        </w:tc>
        <w:tc>
          <w:tcPr>
            <w:tcW w:w="1470" w:type="dxa"/>
            <w:gridSpan w:val="2"/>
          </w:tcPr>
          <w:p>
            <w:pPr>
              <w:jc w:val="center"/>
              <w:rPr>
                <w:rFonts w:eastAsia="隶书"/>
                <w:b/>
                <w:sz w:val="24"/>
              </w:rPr>
            </w:pPr>
          </w:p>
        </w:tc>
        <w:tc>
          <w:tcPr>
            <w:tcW w:w="1260" w:type="dxa"/>
            <w:gridSpan w:val="2"/>
          </w:tcPr>
          <w:p>
            <w:pPr>
              <w:jc w:val="center"/>
              <w:rPr>
                <w:rFonts w:eastAsia="隶书"/>
                <w:b/>
                <w:sz w:val="24"/>
              </w:rPr>
            </w:pPr>
          </w:p>
        </w:tc>
        <w:tc>
          <w:tcPr>
            <w:tcW w:w="945" w:type="dxa"/>
            <w:gridSpan w:val="3"/>
          </w:tcPr>
          <w:p>
            <w:pPr>
              <w:jc w:val="center"/>
              <w:rPr>
                <w:rFonts w:eastAsia="隶书"/>
                <w:b/>
                <w:sz w:val="24"/>
              </w:rPr>
            </w:pPr>
          </w:p>
        </w:tc>
        <w:tc>
          <w:tcPr>
            <w:tcW w:w="1365" w:type="dxa"/>
            <w:gridSpan w:val="4"/>
          </w:tcPr>
          <w:p>
            <w:pPr>
              <w:jc w:val="center"/>
              <w:rPr>
                <w:rFonts w:eastAsia="隶书"/>
                <w:b/>
                <w:sz w:val="28"/>
              </w:rPr>
            </w:pPr>
          </w:p>
        </w:tc>
        <w:tc>
          <w:tcPr>
            <w:tcW w:w="1155" w:type="dxa"/>
            <w:gridSpan w:val="3"/>
          </w:tcPr>
          <w:p>
            <w:pPr>
              <w:jc w:val="center"/>
              <w:rPr>
                <w:rFonts w:eastAsia="隶书"/>
                <w:b/>
                <w:sz w:val="24"/>
              </w:rPr>
            </w:pPr>
          </w:p>
        </w:tc>
        <w:tc>
          <w:tcPr>
            <w:tcW w:w="1155" w:type="dxa"/>
            <w:gridSpan w:val="2"/>
          </w:tcPr>
          <w:p>
            <w:pPr>
              <w:jc w:val="center"/>
              <w:rPr>
                <w:rFonts w:eastAsia="隶书"/>
                <w:b/>
                <w:sz w:val="24"/>
              </w:rPr>
            </w:pPr>
          </w:p>
        </w:tc>
        <w:tc>
          <w:tcPr>
            <w:tcW w:w="1470" w:type="dxa"/>
            <w:gridSpan w:val="3"/>
          </w:tcPr>
          <w:p>
            <w:pPr>
              <w:jc w:val="center"/>
              <w:rPr>
                <w:rFonts w:eastAsia="隶书"/>
                <w:b/>
                <w:sz w:val="24"/>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263" w:type="dxa"/>
            <w:gridSpan w:val="2"/>
            <w:vMerge w:val="continue"/>
          </w:tcPr>
          <w:p>
            <w:pPr>
              <w:jc w:val="center"/>
              <w:rPr>
                <w:rFonts w:eastAsia="隶书"/>
                <w:b/>
                <w:sz w:val="24"/>
              </w:rPr>
            </w:pPr>
          </w:p>
        </w:tc>
        <w:tc>
          <w:tcPr>
            <w:tcW w:w="1365" w:type="dxa"/>
            <w:gridSpan w:val="3"/>
          </w:tcPr>
          <w:p>
            <w:pPr>
              <w:jc w:val="center"/>
              <w:rPr>
                <w:rFonts w:eastAsia="隶书"/>
                <w:b/>
                <w:sz w:val="24"/>
              </w:rPr>
            </w:pPr>
          </w:p>
        </w:tc>
        <w:tc>
          <w:tcPr>
            <w:tcW w:w="1470" w:type="dxa"/>
            <w:gridSpan w:val="2"/>
          </w:tcPr>
          <w:p>
            <w:pPr>
              <w:jc w:val="center"/>
              <w:rPr>
                <w:rFonts w:eastAsia="隶书"/>
                <w:b/>
                <w:sz w:val="24"/>
              </w:rPr>
            </w:pPr>
          </w:p>
        </w:tc>
        <w:tc>
          <w:tcPr>
            <w:tcW w:w="1260" w:type="dxa"/>
            <w:gridSpan w:val="2"/>
          </w:tcPr>
          <w:p>
            <w:pPr>
              <w:jc w:val="center"/>
              <w:rPr>
                <w:rFonts w:eastAsia="隶书"/>
                <w:b/>
                <w:sz w:val="24"/>
              </w:rPr>
            </w:pPr>
          </w:p>
        </w:tc>
        <w:tc>
          <w:tcPr>
            <w:tcW w:w="945" w:type="dxa"/>
            <w:gridSpan w:val="3"/>
          </w:tcPr>
          <w:p>
            <w:pPr>
              <w:jc w:val="center"/>
              <w:rPr>
                <w:rFonts w:eastAsia="隶书"/>
                <w:b/>
                <w:sz w:val="24"/>
              </w:rPr>
            </w:pPr>
          </w:p>
        </w:tc>
        <w:tc>
          <w:tcPr>
            <w:tcW w:w="1365" w:type="dxa"/>
            <w:gridSpan w:val="4"/>
          </w:tcPr>
          <w:p>
            <w:pPr>
              <w:jc w:val="center"/>
              <w:rPr>
                <w:rFonts w:eastAsia="隶书"/>
                <w:b/>
                <w:sz w:val="28"/>
              </w:rPr>
            </w:pPr>
          </w:p>
        </w:tc>
        <w:tc>
          <w:tcPr>
            <w:tcW w:w="1155" w:type="dxa"/>
            <w:gridSpan w:val="3"/>
          </w:tcPr>
          <w:p>
            <w:pPr>
              <w:jc w:val="center"/>
              <w:rPr>
                <w:rFonts w:eastAsia="隶书"/>
                <w:b/>
                <w:sz w:val="24"/>
              </w:rPr>
            </w:pPr>
          </w:p>
        </w:tc>
        <w:tc>
          <w:tcPr>
            <w:tcW w:w="1155" w:type="dxa"/>
            <w:gridSpan w:val="2"/>
          </w:tcPr>
          <w:p>
            <w:pPr>
              <w:jc w:val="center"/>
              <w:rPr>
                <w:rFonts w:eastAsia="隶书"/>
                <w:b/>
                <w:sz w:val="24"/>
              </w:rPr>
            </w:pPr>
          </w:p>
        </w:tc>
        <w:tc>
          <w:tcPr>
            <w:tcW w:w="1470" w:type="dxa"/>
            <w:gridSpan w:val="3"/>
          </w:tcPr>
          <w:p>
            <w:pPr>
              <w:jc w:val="center"/>
              <w:rPr>
                <w:rFonts w:eastAsia="隶书"/>
                <w:b/>
                <w:sz w:val="24"/>
              </w:rPr>
            </w:pPr>
          </w:p>
        </w:tc>
        <w:tc>
          <w:tcPr>
            <w:tcW w:w="1260" w:type="dxa"/>
            <w:gridSpan w:val="3"/>
          </w:tcPr>
          <w:p>
            <w:pPr>
              <w:jc w:val="center"/>
              <w:rPr>
                <w:rFonts w:eastAsia="隶书"/>
                <w:bCs/>
                <w:sz w:val="28"/>
              </w:rPr>
            </w:pPr>
            <w:r>
              <w:rPr>
                <w:rFonts w:hint="eastAsia" w:eastAsia="隶书"/>
                <w:bCs/>
                <w:sz w:val="2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9"/>
          </w:tcPr>
          <w:p>
            <w:pPr>
              <w:rPr>
                <w:b/>
                <w:sz w:val="24"/>
                <w:shd w:val="pct10" w:color="auto" w:fill="FFFFFF"/>
              </w:rPr>
            </w:pPr>
            <w:r>
              <w:rPr>
                <w:rFonts w:hint="eastAsia"/>
                <w:b/>
                <w:sz w:val="24"/>
              </w:rPr>
              <w:t xml:space="preserve">                                                                            </w:t>
            </w:r>
            <w:r>
              <w:rPr>
                <w:rFonts w:hint="eastAsia"/>
                <w:b/>
                <w:sz w:val="24"/>
                <w:shd w:val="pct10" w:color="auto" w:fill="FFFFFF"/>
              </w:rPr>
              <w:t xml:space="preserve">第二部分分数合计 </w:t>
            </w:r>
            <w:r>
              <w:rPr>
                <w:rFonts w:hint="eastAsia"/>
                <w:b/>
                <w:sz w:val="24"/>
              </w:rPr>
              <w:t xml:space="preserve">        </w:t>
            </w:r>
            <w:r>
              <w:rPr>
                <w:rFonts w:hint="eastAsia"/>
                <w:b/>
                <w:sz w:val="24"/>
                <w:shd w:val="pct10" w:color="auto" w:fill="FFFFFF"/>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7087" w:type="dxa"/>
            <w:gridSpan w:val="14"/>
          </w:tcPr>
          <w:p>
            <w:pPr>
              <w:rPr>
                <w:b/>
                <w:sz w:val="24"/>
              </w:rPr>
            </w:pPr>
            <w:r>
              <w:rPr>
                <w:rFonts w:hint="eastAsia" w:ascii="宋体"/>
                <w:b/>
                <w:sz w:val="28"/>
                <w:shd w:val="pct10" w:color="auto" w:fill="FFFFFF"/>
              </w:rPr>
              <w:t xml:space="preserve">           本次考核总成绩：（             ） 分</w:t>
            </w:r>
          </w:p>
        </w:tc>
        <w:tc>
          <w:tcPr>
            <w:tcW w:w="7091" w:type="dxa"/>
            <w:gridSpan w:val="15"/>
          </w:tcPr>
          <w:p>
            <w:pPr>
              <w:rPr>
                <w:b/>
                <w:sz w:val="24"/>
              </w:rPr>
            </w:pPr>
            <w:r>
              <w:rPr>
                <w:rFonts w:hint="eastAsia" w:ascii="宋体"/>
                <w:b/>
                <w:sz w:val="28"/>
                <w:shd w:val="pct10" w:color="auto" w:fill="FFFFFF"/>
              </w:rPr>
              <w:t xml:space="preserve">    被考核部门主管签字：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3" w:hRule="atLeast"/>
        </w:trPr>
        <w:tc>
          <w:tcPr>
            <w:tcW w:w="14178" w:type="dxa"/>
            <w:gridSpan w:val="29"/>
          </w:tcPr>
          <w:p>
            <w:pPr>
              <w:jc w:val="center"/>
              <w:rPr>
                <w:b/>
                <w:sz w:val="28"/>
                <w:u w:val="single"/>
                <w:shd w:val="pct10" w:color="auto" w:fill="FFFFFF"/>
              </w:rPr>
            </w:pPr>
          </w:p>
          <w:p>
            <w:pPr>
              <w:jc w:val="center"/>
              <w:rPr>
                <w:rFonts w:eastAsia="隶书"/>
                <w:sz w:val="24"/>
              </w:rPr>
            </w:pPr>
            <w:r>
              <w:rPr>
                <w:rFonts w:hint="eastAsia"/>
                <w:b/>
                <w:sz w:val="28"/>
                <w:u w:val="single"/>
                <w:shd w:val="pct10" w:color="auto" w:fill="FFFFFF"/>
              </w:rPr>
              <w:t>考         核         说          明</w:t>
            </w:r>
          </w:p>
          <w:p>
            <w:pPr>
              <w:rPr>
                <w:rFonts w:eastAsia="隶书"/>
                <w:sz w:val="24"/>
              </w:rPr>
            </w:pPr>
          </w:p>
          <w:p>
            <w:pPr>
              <w:spacing w:line="360" w:lineRule="auto"/>
              <w:rPr>
                <w:rFonts w:ascii="宋体"/>
                <w:sz w:val="18"/>
              </w:rPr>
            </w:pPr>
            <w:r>
              <w:rPr>
                <w:rFonts w:hint="eastAsia" w:ascii="宋体"/>
                <w:sz w:val="18"/>
              </w:rPr>
              <w:t xml:space="preserve">1、等级划分：绩效评估等级按五级划分，A级为最高，E级为最低。 </w:t>
            </w:r>
          </w:p>
          <w:p>
            <w:pPr>
              <w:spacing w:line="360" w:lineRule="auto"/>
              <w:rPr>
                <w:rFonts w:ascii="宋体"/>
                <w:sz w:val="18"/>
              </w:rPr>
            </w:pPr>
            <w:r>
              <w:rPr>
                <w:rFonts w:hint="eastAsia" w:ascii="宋体"/>
                <w:sz w:val="18"/>
              </w:rPr>
              <w:t>2、等级说明：</w:t>
            </w:r>
          </w:p>
          <w:p>
            <w:pPr>
              <w:spacing w:line="360" w:lineRule="auto"/>
              <w:ind w:firstLine="315" w:firstLineChars="175"/>
              <w:rPr>
                <w:bCs/>
                <w:sz w:val="28"/>
                <w:shd w:val="pct10" w:color="auto" w:fill="FFFFFF"/>
              </w:rPr>
            </w:pPr>
            <w:r>
              <w:rPr>
                <w:rFonts w:hint="eastAsia"/>
                <w:bCs/>
                <w:sz w:val="18"/>
              </w:rPr>
              <w:t>对每个指标进行正向评估（优秀或良好）和负向评估（基本合格或不合格），处于中等水平的为达标（合格） 。</w:t>
            </w:r>
          </w:p>
        </w:tc>
      </w:tr>
    </w:tbl>
    <w:p>
      <w:pPr>
        <w:rPr>
          <w:rFonts w:eastAsia="隶书"/>
          <w:b/>
          <w:sz w:val="44"/>
        </w:rPr>
      </w:pPr>
      <w:r>
        <w:rPr>
          <w:rFonts w:hint="eastAsia"/>
          <w:sz w:val="28"/>
        </w:rPr>
        <w:t xml:space="preserve">附表二：               </w:t>
      </w:r>
      <w:r>
        <w:rPr>
          <w:rFonts w:hint="eastAsia" w:eastAsia="隶书"/>
          <w:b/>
          <w:sz w:val="44"/>
          <w:u w:val="single"/>
        </w:rPr>
        <w:t xml:space="preserve">    </w:t>
      </w:r>
      <w:r>
        <w:rPr>
          <w:rFonts w:hint="eastAsia" w:eastAsia="隶书"/>
          <w:b/>
          <w:sz w:val="44"/>
        </w:rPr>
        <w:t xml:space="preserve"> 部第 </w:t>
      </w:r>
      <w:r>
        <w:rPr>
          <w:rFonts w:hint="eastAsia" w:eastAsia="隶书"/>
          <w:b/>
          <w:sz w:val="44"/>
          <w:u w:val="single"/>
        </w:rPr>
        <w:t xml:space="preserve">  </w:t>
      </w:r>
      <w:r>
        <w:rPr>
          <w:rFonts w:hint="eastAsia" w:eastAsia="隶书"/>
          <w:b/>
          <w:sz w:val="44"/>
        </w:rPr>
        <w:t>（季、年度）绩效评价表</w:t>
      </w:r>
    </w:p>
    <w:p>
      <w:pPr>
        <w:jc w:val="center"/>
        <w:rPr>
          <w:rFonts w:eastAsia="隶书"/>
          <w:b/>
        </w:rPr>
      </w:pPr>
    </w:p>
    <w:tbl>
      <w:tblPr>
        <w:tblStyle w:val="1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310"/>
        <w:gridCol w:w="632"/>
        <w:gridCol w:w="415"/>
        <w:gridCol w:w="210"/>
        <w:gridCol w:w="525"/>
        <w:gridCol w:w="105"/>
        <w:gridCol w:w="839"/>
        <w:gridCol w:w="472"/>
        <w:gridCol w:w="58"/>
        <w:gridCol w:w="729"/>
        <w:gridCol w:w="431"/>
        <w:gridCol w:w="99"/>
        <w:gridCol w:w="816"/>
        <w:gridCol w:w="8"/>
        <w:gridCol w:w="15"/>
        <w:gridCol w:w="1170"/>
        <w:gridCol w:w="6"/>
        <w:gridCol w:w="12"/>
        <w:gridCol w:w="386"/>
        <w:gridCol w:w="793"/>
        <w:gridCol w:w="10"/>
        <w:gridCol w:w="1193"/>
        <w:gridCol w:w="1195"/>
        <w:gridCol w:w="169"/>
        <w:gridCol w:w="102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68" w:type="dxa"/>
            <w:gridSpan w:val="2"/>
          </w:tcPr>
          <w:p>
            <w:pPr>
              <w:jc w:val="center"/>
              <w:rPr>
                <w:rFonts w:eastAsia="隶书"/>
                <w:b/>
                <w:sz w:val="28"/>
              </w:rPr>
            </w:pPr>
            <w:r>
              <w:rPr>
                <w:rFonts w:hint="eastAsia" w:eastAsia="隶书"/>
                <w:b/>
                <w:sz w:val="28"/>
              </w:rPr>
              <w:t>姓  名</w:t>
            </w:r>
          </w:p>
        </w:tc>
        <w:tc>
          <w:tcPr>
            <w:tcW w:w="1782" w:type="dxa"/>
            <w:gridSpan w:val="4"/>
          </w:tcPr>
          <w:p>
            <w:pPr>
              <w:jc w:val="center"/>
              <w:rPr>
                <w:rFonts w:eastAsia="隶书"/>
                <w:b/>
                <w:sz w:val="28"/>
              </w:rPr>
            </w:pPr>
          </w:p>
        </w:tc>
        <w:tc>
          <w:tcPr>
            <w:tcW w:w="1474" w:type="dxa"/>
            <w:gridSpan w:val="4"/>
          </w:tcPr>
          <w:p>
            <w:pPr>
              <w:jc w:val="center"/>
              <w:rPr>
                <w:rFonts w:eastAsia="隶书"/>
                <w:b/>
                <w:sz w:val="28"/>
              </w:rPr>
            </w:pPr>
            <w:r>
              <w:rPr>
                <w:rFonts w:hint="eastAsia" w:eastAsia="隶书"/>
                <w:b/>
                <w:sz w:val="28"/>
              </w:rPr>
              <w:t>职   务</w:t>
            </w:r>
          </w:p>
        </w:tc>
        <w:tc>
          <w:tcPr>
            <w:tcW w:w="2098" w:type="dxa"/>
            <w:gridSpan w:val="6"/>
          </w:tcPr>
          <w:p>
            <w:pPr>
              <w:jc w:val="center"/>
              <w:rPr>
                <w:rFonts w:eastAsia="隶书"/>
                <w:b/>
                <w:sz w:val="28"/>
              </w:rPr>
            </w:pPr>
          </w:p>
        </w:tc>
        <w:tc>
          <w:tcPr>
            <w:tcW w:w="1574" w:type="dxa"/>
            <w:gridSpan w:val="4"/>
          </w:tcPr>
          <w:p>
            <w:pPr>
              <w:jc w:val="center"/>
              <w:rPr>
                <w:rFonts w:eastAsia="隶书"/>
                <w:b/>
                <w:sz w:val="28"/>
              </w:rPr>
            </w:pPr>
            <w:r>
              <w:rPr>
                <w:rFonts w:hint="eastAsia" w:eastAsia="隶书"/>
                <w:b/>
                <w:sz w:val="28"/>
              </w:rPr>
              <w:t>评价人</w:t>
            </w:r>
          </w:p>
        </w:tc>
        <w:tc>
          <w:tcPr>
            <w:tcW w:w="1996" w:type="dxa"/>
            <w:gridSpan w:val="3"/>
          </w:tcPr>
          <w:p>
            <w:pPr>
              <w:jc w:val="center"/>
              <w:rPr>
                <w:rFonts w:eastAsia="隶书"/>
                <w:b/>
                <w:sz w:val="28"/>
              </w:rPr>
            </w:pPr>
          </w:p>
        </w:tc>
        <w:tc>
          <w:tcPr>
            <w:tcW w:w="1364" w:type="dxa"/>
            <w:gridSpan w:val="2"/>
          </w:tcPr>
          <w:p>
            <w:pPr>
              <w:jc w:val="center"/>
              <w:rPr>
                <w:rFonts w:eastAsia="隶书"/>
                <w:b/>
                <w:sz w:val="28"/>
              </w:rPr>
            </w:pPr>
            <w:r>
              <w:rPr>
                <w:rFonts w:hint="eastAsia" w:eastAsia="隶书"/>
                <w:b/>
                <w:sz w:val="28"/>
              </w:rPr>
              <w:t>评价日期</w:t>
            </w:r>
          </w:p>
        </w:tc>
        <w:tc>
          <w:tcPr>
            <w:tcW w:w="2219" w:type="dxa"/>
            <w:gridSpan w:val="2"/>
          </w:tcPr>
          <w:p>
            <w:pPr>
              <w:jc w:val="right"/>
              <w:rPr>
                <w:rFonts w:eastAsia="隶书"/>
                <w:b/>
                <w:sz w:val="28"/>
              </w:rPr>
            </w:pPr>
            <w:r>
              <w:rPr>
                <w:rFonts w:hint="eastAsia" w:eastAsia="隶书"/>
                <w:b/>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7"/>
            <w:vAlign w:val="center"/>
          </w:tcPr>
          <w:p>
            <w:pPr>
              <w:jc w:val="center"/>
              <w:rPr>
                <w:rFonts w:eastAsia="隶书"/>
                <w:b/>
                <w:sz w:val="32"/>
              </w:rPr>
            </w:pPr>
            <w:r>
              <w:rPr>
                <w:rFonts w:hint="eastAsia" w:eastAsia="隶书"/>
                <w:b/>
                <w:sz w:val="32"/>
              </w:rPr>
              <w:t>第一部分：指标性目标（权重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358" w:type="dxa"/>
            <w:vMerge w:val="restart"/>
            <w:vAlign w:val="center"/>
          </w:tcPr>
          <w:p>
            <w:pPr>
              <w:jc w:val="center"/>
              <w:rPr>
                <w:sz w:val="24"/>
              </w:rPr>
            </w:pPr>
            <w:r>
              <w:rPr>
                <w:rFonts w:hint="eastAsia"/>
                <w:sz w:val="24"/>
              </w:rPr>
              <w:t>目标名称</w:t>
            </w:r>
          </w:p>
        </w:tc>
        <w:tc>
          <w:tcPr>
            <w:tcW w:w="1357" w:type="dxa"/>
            <w:gridSpan w:val="3"/>
            <w:vMerge w:val="restart"/>
            <w:vAlign w:val="center"/>
          </w:tcPr>
          <w:p>
            <w:pPr>
              <w:jc w:val="center"/>
              <w:rPr>
                <w:sz w:val="24"/>
              </w:rPr>
            </w:pPr>
            <w:r>
              <w:rPr>
                <w:rFonts w:hint="eastAsia"/>
                <w:sz w:val="24"/>
              </w:rPr>
              <w:t>目标标准</w:t>
            </w:r>
          </w:p>
        </w:tc>
        <w:tc>
          <w:tcPr>
            <w:tcW w:w="840" w:type="dxa"/>
            <w:gridSpan w:val="3"/>
            <w:vMerge w:val="restart"/>
            <w:vAlign w:val="center"/>
          </w:tcPr>
          <w:p>
            <w:pPr>
              <w:jc w:val="center"/>
              <w:rPr>
                <w:sz w:val="24"/>
              </w:rPr>
            </w:pPr>
            <w:r>
              <w:rPr>
                <w:rFonts w:hint="eastAsia"/>
                <w:sz w:val="24"/>
              </w:rPr>
              <w:t>权重</w:t>
            </w:r>
            <w:r>
              <w:rPr>
                <w:rFonts w:hint="eastAsia" w:ascii="宋体"/>
                <w:sz w:val="24"/>
              </w:rPr>
              <w:t>%</w:t>
            </w:r>
          </w:p>
        </w:tc>
        <w:tc>
          <w:tcPr>
            <w:tcW w:w="839" w:type="dxa"/>
            <w:vMerge w:val="restart"/>
            <w:vAlign w:val="center"/>
          </w:tcPr>
          <w:p>
            <w:pPr>
              <w:jc w:val="center"/>
              <w:rPr>
                <w:sz w:val="24"/>
              </w:rPr>
            </w:pPr>
            <w:r>
              <w:rPr>
                <w:rFonts w:hint="eastAsia"/>
                <w:sz w:val="24"/>
              </w:rPr>
              <w:t>分数</w:t>
            </w:r>
          </w:p>
        </w:tc>
        <w:tc>
          <w:tcPr>
            <w:tcW w:w="1259" w:type="dxa"/>
            <w:gridSpan w:val="3"/>
            <w:vMerge w:val="restart"/>
            <w:vAlign w:val="center"/>
          </w:tcPr>
          <w:p>
            <w:pPr>
              <w:jc w:val="center"/>
              <w:rPr>
                <w:sz w:val="24"/>
              </w:rPr>
            </w:pPr>
            <w:r>
              <w:rPr>
                <w:rFonts w:hint="eastAsia"/>
                <w:sz w:val="24"/>
              </w:rPr>
              <w:t>完成情况</w:t>
            </w:r>
          </w:p>
        </w:tc>
        <w:tc>
          <w:tcPr>
            <w:tcW w:w="1369" w:type="dxa"/>
            <w:gridSpan w:val="5"/>
            <w:vMerge w:val="restart"/>
            <w:vAlign w:val="center"/>
          </w:tcPr>
          <w:p>
            <w:pPr>
              <w:jc w:val="center"/>
              <w:rPr>
                <w:sz w:val="24"/>
              </w:rPr>
            </w:pPr>
            <w:r>
              <w:rPr>
                <w:rFonts w:hint="eastAsia"/>
                <w:sz w:val="24"/>
              </w:rPr>
              <w:t>信息提供人及时间</w:t>
            </w:r>
          </w:p>
        </w:tc>
        <w:tc>
          <w:tcPr>
            <w:tcW w:w="5959" w:type="dxa"/>
            <w:gridSpan w:val="10"/>
            <w:vAlign w:val="center"/>
          </w:tcPr>
          <w:p>
            <w:pPr>
              <w:jc w:val="center"/>
              <w:rPr>
                <w:sz w:val="24"/>
              </w:rPr>
            </w:pPr>
            <w:r>
              <w:rPr>
                <w:rFonts w:hint="eastAsia"/>
                <w:sz w:val="24"/>
              </w:rPr>
              <w:t>评  估  分  数</w:t>
            </w:r>
          </w:p>
        </w:tc>
        <w:tc>
          <w:tcPr>
            <w:tcW w:w="1194" w:type="dxa"/>
            <w:vMerge w:val="restart"/>
            <w:vAlign w:val="center"/>
          </w:tcPr>
          <w:p>
            <w:pPr>
              <w:jc w:val="center"/>
              <w:rPr>
                <w:sz w:val="24"/>
              </w:rPr>
            </w:pPr>
            <w:r>
              <w:rPr>
                <w:rFonts w:hint="eastAsia"/>
                <w:sz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358" w:type="dxa"/>
            <w:vMerge w:val="continue"/>
            <w:vAlign w:val="center"/>
          </w:tcPr>
          <w:p>
            <w:pPr>
              <w:jc w:val="center"/>
              <w:rPr>
                <w:sz w:val="24"/>
              </w:rPr>
            </w:pPr>
          </w:p>
        </w:tc>
        <w:tc>
          <w:tcPr>
            <w:tcW w:w="1357" w:type="dxa"/>
            <w:gridSpan w:val="3"/>
            <w:vMerge w:val="continue"/>
            <w:vAlign w:val="center"/>
          </w:tcPr>
          <w:p>
            <w:pPr>
              <w:jc w:val="center"/>
              <w:rPr>
                <w:sz w:val="24"/>
              </w:rPr>
            </w:pPr>
          </w:p>
        </w:tc>
        <w:tc>
          <w:tcPr>
            <w:tcW w:w="840" w:type="dxa"/>
            <w:gridSpan w:val="3"/>
            <w:vMerge w:val="continue"/>
            <w:vAlign w:val="center"/>
          </w:tcPr>
          <w:p>
            <w:pPr>
              <w:jc w:val="center"/>
              <w:rPr>
                <w:sz w:val="24"/>
              </w:rPr>
            </w:pPr>
          </w:p>
        </w:tc>
        <w:tc>
          <w:tcPr>
            <w:tcW w:w="839" w:type="dxa"/>
            <w:vMerge w:val="continue"/>
            <w:vAlign w:val="center"/>
          </w:tcPr>
          <w:p>
            <w:pPr>
              <w:jc w:val="center"/>
              <w:rPr>
                <w:sz w:val="24"/>
              </w:rPr>
            </w:pPr>
          </w:p>
        </w:tc>
        <w:tc>
          <w:tcPr>
            <w:tcW w:w="1259" w:type="dxa"/>
            <w:gridSpan w:val="3"/>
            <w:vMerge w:val="continue"/>
            <w:vAlign w:val="center"/>
          </w:tcPr>
          <w:p>
            <w:pPr>
              <w:jc w:val="center"/>
              <w:rPr>
                <w:sz w:val="24"/>
              </w:rPr>
            </w:pPr>
          </w:p>
        </w:tc>
        <w:tc>
          <w:tcPr>
            <w:tcW w:w="1369" w:type="dxa"/>
            <w:gridSpan w:val="5"/>
            <w:vMerge w:val="continue"/>
            <w:vAlign w:val="center"/>
          </w:tcPr>
          <w:p>
            <w:pPr>
              <w:jc w:val="center"/>
              <w:rPr>
                <w:sz w:val="24"/>
              </w:rPr>
            </w:pPr>
          </w:p>
        </w:tc>
        <w:tc>
          <w:tcPr>
            <w:tcW w:w="1188" w:type="dxa"/>
            <w:gridSpan w:val="3"/>
          </w:tcPr>
          <w:p>
            <w:pPr>
              <w:jc w:val="center"/>
              <w:rPr>
                <w:rFonts w:ascii="宋体"/>
                <w:sz w:val="24"/>
              </w:rPr>
            </w:pPr>
            <w:r>
              <w:rPr>
                <w:rFonts w:hint="eastAsia" w:ascii="宋体"/>
                <w:sz w:val="24"/>
              </w:rPr>
              <w:t>A（100%）</w:t>
            </w:r>
          </w:p>
        </w:tc>
        <w:tc>
          <w:tcPr>
            <w:tcW w:w="1189" w:type="dxa"/>
            <w:gridSpan w:val="3"/>
          </w:tcPr>
          <w:p>
            <w:pPr>
              <w:jc w:val="center"/>
              <w:rPr>
                <w:rFonts w:ascii="宋体"/>
                <w:sz w:val="24"/>
              </w:rPr>
            </w:pPr>
            <w:r>
              <w:rPr>
                <w:rFonts w:hint="eastAsia" w:ascii="宋体"/>
                <w:sz w:val="24"/>
              </w:rPr>
              <w:t>B（75%）</w:t>
            </w:r>
          </w:p>
        </w:tc>
        <w:tc>
          <w:tcPr>
            <w:tcW w:w="1193" w:type="dxa"/>
          </w:tcPr>
          <w:p>
            <w:pPr>
              <w:jc w:val="center"/>
              <w:rPr>
                <w:rFonts w:ascii="宋体"/>
                <w:sz w:val="24"/>
              </w:rPr>
            </w:pPr>
            <w:r>
              <w:rPr>
                <w:rFonts w:hint="eastAsia" w:ascii="宋体"/>
                <w:sz w:val="24"/>
              </w:rPr>
              <w:t>C（60%）</w:t>
            </w:r>
          </w:p>
        </w:tc>
        <w:tc>
          <w:tcPr>
            <w:tcW w:w="1195" w:type="dxa"/>
          </w:tcPr>
          <w:p>
            <w:pPr>
              <w:jc w:val="center"/>
              <w:rPr>
                <w:rFonts w:ascii="宋体"/>
                <w:sz w:val="24"/>
              </w:rPr>
            </w:pPr>
            <w:r>
              <w:rPr>
                <w:rFonts w:hint="eastAsia" w:ascii="宋体"/>
                <w:sz w:val="24"/>
              </w:rPr>
              <w:t>D（35%）</w:t>
            </w:r>
          </w:p>
        </w:tc>
        <w:tc>
          <w:tcPr>
            <w:tcW w:w="1194" w:type="dxa"/>
            <w:gridSpan w:val="2"/>
          </w:tcPr>
          <w:p>
            <w:pPr>
              <w:jc w:val="center"/>
              <w:rPr>
                <w:rFonts w:ascii="宋体"/>
                <w:sz w:val="24"/>
              </w:rPr>
            </w:pPr>
            <w:r>
              <w:rPr>
                <w:rFonts w:hint="eastAsia" w:ascii="宋体"/>
                <w:sz w:val="24"/>
              </w:rPr>
              <w:t>E（0%）</w:t>
            </w:r>
          </w:p>
        </w:tc>
        <w:tc>
          <w:tcPr>
            <w:tcW w:w="1194"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tcPr>
          <w:p>
            <w:pPr>
              <w:jc w:val="center"/>
              <w:rPr>
                <w:rFonts w:eastAsia="隶书"/>
                <w:sz w:val="24"/>
              </w:rPr>
            </w:pPr>
          </w:p>
        </w:tc>
        <w:tc>
          <w:tcPr>
            <w:tcW w:w="1357" w:type="dxa"/>
            <w:gridSpan w:val="3"/>
          </w:tcPr>
          <w:p>
            <w:pPr>
              <w:jc w:val="center"/>
              <w:rPr>
                <w:rFonts w:eastAsia="隶书"/>
                <w:sz w:val="24"/>
              </w:rPr>
            </w:pPr>
          </w:p>
        </w:tc>
        <w:tc>
          <w:tcPr>
            <w:tcW w:w="840" w:type="dxa"/>
            <w:gridSpan w:val="3"/>
          </w:tcPr>
          <w:p>
            <w:pPr>
              <w:jc w:val="center"/>
              <w:rPr>
                <w:rFonts w:eastAsia="隶书"/>
                <w:sz w:val="24"/>
              </w:rPr>
            </w:pPr>
          </w:p>
        </w:tc>
        <w:tc>
          <w:tcPr>
            <w:tcW w:w="839" w:type="dxa"/>
          </w:tcPr>
          <w:p>
            <w:pPr>
              <w:jc w:val="center"/>
              <w:rPr>
                <w:rFonts w:eastAsia="隶书"/>
                <w:sz w:val="24"/>
              </w:rPr>
            </w:pPr>
          </w:p>
        </w:tc>
        <w:tc>
          <w:tcPr>
            <w:tcW w:w="1259" w:type="dxa"/>
            <w:gridSpan w:val="3"/>
          </w:tcPr>
          <w:p>
            <w:pPr>
              <w:jc w:val="center"/>
              <w:rPr>
                <w:rFonts w:eastAsia="隶书"/>
                <w:sz w:val="24"/>
              </w:rPr>
            </w:pPr>
          </w:p>
        </w:tc>
        <w:tc>
          <w:tcPr>
            <w:tcW w:w="1369" w:type="dxa"/>
            <w:gridSpan w:val="5"/>
          </w:tcPr>
          <w:p>
            <w:pPr>
              <w:jc w:val="center"/>
              <w:rPr>
                <w:rFonts w:eastAsia="隶书"/>
                <w:sz w:val="24"/>
              </w:rPr>
            </w:pPr>
          </w:p>
        </w:tc>
        <w:tc>
          <w:tcPr>
            <w:tcW w:w="1188" w:type="dxa"/>
            <w:gridSpan w:val="3"/>
          </w:tcPr>
          <w:p>
            <w:pPr>
              <w:jc w:val="center"/>
              <w:rPr>
                <w:rFonts w:eastAsia="隶书"/>
                <w:sz w:val="24"/>
              </w:rPr>
            </w:pPr>
          </w:p>
        </w:tc>
        <w:tc>
          <w:tcPr>
            <w:tcW w:w="1189" w:type="dxa"/>
            <w:gridSpan w:val="3"/>
          </w:tcPr>
          <w:p>
            <w:pPr>
              <w:jc w:val="center"/>
              <w:rPr>
                <w:rFonts w:eastAsia="隶书"/>
                <w:sz w:val="24"/>
              </w:rPr>
            </w:pPr>
          </w:p>
        </w:tc>
        <w:tc>
          <w:tcPr>
            <w:tcW w:w="1193" w:type="dxa"/>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tcPr>
          <w:p>
            <w:pPr>
              <w:jc w:val="center"/>
              <w:rPr>
                <w:rFonts w:eastAsia="隶书"/>
                <w:b/>
                <w:sz w:val="24"/>
              </w:rPr>
            </w:pPr>
          </w:p>
        </w:tc>
        <w:tc>
          <w:tcPr>
            <w:tcW w:w="1357" w:type="dxa"/>
            <w:gridSpan w:val="3"/>
          </w:tcPr>
          <w:p>
            <w:pPr>
              <w:jc w:val="center"/>
              <w:rPr>
                <w:rFonts w:eastAsia="隶书"/>
                <w:b/>
                <w:sz w:val="24"/>
              </w:rPr>
            </w:pPr>
          </w:p>
        </w:tc>
        <w:tc>
          <w:tcPr>
            <w:tcW w:w="840" w:type="dxa"/>
            <w:gridSpan w:val="3"/>
          </w:tcPr>
          <w:p>
            <w:pPr>
              <w:jc w:val="center"/>
              <w:rPr>
                <w:rFonts w:eastAsia="隶书"/>
                <w:b/>
                <w:sz w:val="24"/>
              </w:rPr>
            </w:pPr>
          </w:p>
        </w:tc>
        <w:tc>
          <w:tcPr>
            <w:tcW w:w="839" w:type="dxa"/>
          </w:tcPr>
          <w:p>
            <w:pPr>
              <w:jc w:val="center"/>
              <w:rPr>
                <w:rFonts w:eastAsia="隶书"/>
                <w:b/>
                <w:sz w:val="24"/>
              </w:rPr>
            </w:pPr>
          </w:p>
        </w:tc>
        <w:tc>
          <w:tcPr>
            <w:tcW w:w="1259" w:type="dxa"/>
            <w:gridSpan w:val="3"/>
          </w:tcPr>
          <w:p>
            <w:pPr>
              <w:jc w:val="center"/>
              <w:rPr>
                <w:rFonts w:eastAsia="隶书"/>
                <w:b/>
                <w:sz w:val="24"/>
              </w:rPr>
            </w:pPr>
          </w:p>
        </w:tc>
        <w:tc>
          <w:tcPr>
            <w:tcW w:w="1369" w:type="dxa"/>
            <w:gridSpan w:val="5"/>
          </w:tcPr>
          <w:p>
            <w:pPr>
              <w:jc w:val="center"/>
              <w:rPr>
                <w:rFonts w:eastAsia="隶书"/>
                <w:b/>
                <w:sz w:val="24"/>
              </w:rPr>
            </w:pPr>
          </w:p>
        </w:tc>
        <w:tc>
          <w:tcPr>
            <w:tcW w:w="1188" w:type="dxa"/>
            <w:gridSpan w:val="3"/>
          </w:tcPr>
          <w:p>
            <w:pPr>
              <w:jc w:val="center"/>
              <w:rPr>
                <w:rFonts w:eastAsia="隶书"/>
                <w:sz w:val="24"/>
              </w:rPr>
            </w:pPr>
          </w:p>
        </w:tc>
        <w:tc>
          <w:tcPr>
            <w:tcW w:w="1189" w:type="dxa"/>
            <w:gridSpan w:val="3"/>
          </w:tcPr>
          <w:p>
            <w:pPr>
              <w:jc w:val="center"/>
              <w:rPr>
                <w:rFonts w:eastAsia="隶书"/>
                <w:sz w:val="24"/>
              </w:rPr>
            </w:pPr>
          </w:p>
        </w:tc>
        <w:tc>
          <w:tcPr>
            <w:tcW w:w="1193" w:type="dxa"/>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tcPr>
          <w:p>
            <w:pPr>
              <w:jc w:val="center"/>
              <w:rPr>
                <w:rFonts w:eastAsia="隶书"/>
                <w:b/>
                <w:sz w:val="24"/>
              </w:rPr>
            </w:pPr>
          </w:p>
        </w:tc>
        <w:tc>
          <w:tcPr>
            <w:tcW w:w="1357" w:type="dxa"/>
            <w:gridSpan w:val="3"/>
          </w:tcPr>
          <w:p>
            <w:pPr>
              <w:jc w:val="center"/>
              <w:rPr>
                <w:rFonts w:eastAsia="隶书"/>
                <w:b/>
                <w:sz w:val="24"/>
              </w:rPr>
            </w:pPr>
          </w:p>
        </w:tc>
        <w:tc>
          <w:tcPr>
            <w:tcW w:w="840" w:type="dxa"/>
            <w:gridSpan w:val="3"/>
          </w:tcPr>
          <w:p>
            <w:pPr>
              <w:jc w:val="center"/>
              <w:rPr>
                <w:rFonts w:eastAsia="隶书"/>
                <w:b/>
                <w:sz w:val="24"/>
              </w:rPr>
            </w:pPr>
          </w:p>
        </w:tc>
        <w:tc>
          <w:tcPr>
            <w:tcW w:w="839" w:type="dxa"/>
          </w:tcPr>
          <w:p>
            <w:pPr>
              <w:jc w:val="center"/>
              <w:rPr>
                <w:rFonts w:eastAsia="隶书"/>
                <w:b/>
                <w:sz w:val="24"/>
              </w:rPr>
            </w:pPr>
          </w:p>
        </w:tc>
        <w:tc>
          <w:tcPr>
            <w:tcW w:w="1259" w:type="dxa"/>
            <w:gridSpan w:val="3"/>
          </w:tcPr>
          <w:p>
            <w:pPr>
              <w:jc w:val="center"/>
              <w:rPr>
                <w:rFonts w:eastAsia="隶书"/>
                <w:b/>
                <w:sz w:val="24"/>
              </w:rPr>
            </w:pPr>
          </w:p>
        </w:tc>
        <w:tc>
          <w:tcPr>
            <w:tcW w:w="1369" w:type="dxa"/>
            <w:gridSpan w:val="5"/>
          </w:tcPr>
          <w:p>
            <w:pPr>
              <w:jc w:val="center"/>
              <w:rPr>
                <w:rFonts w:eastAsia="隶书"/>
                <w:b/>
                <w:sz w:val="24"/>
              </w:rPr>
            </w:pPr>
          </w:p>
        </w:tc>
        <w:tc>
          <w:tcPr>
            <w:tcW w:w="1188" w:type="dxa"/>
            <w:gridSpan w:val="3"/>
          </w:tcPr>
          <w:p>
            <w:pPr>
              <w:jc w:val="center"/>
              <w:rPr>
                <w:rFonts w:eastAsia="隶书"/>
                <w:sz w:val="24"/>
              </w:rPr>
            </w:pPr>
          </w:p>
        </w:tc>
        <w:tc>
          <w:tcPr>
            <w:tcW w:w="1189" w:type="dxa"/>
            <w:gridSpan w:val="3"/>
          </w:tcPr>
          <w:p>
            <w:pPr>
              <w:jc w:val="center"/>
              <w:rPr>
                <w:rFonts w:eastAsia="隶书"/>
                <w:sz w:val="24"/>
              </w:rPr>
            </w:pPr>
          </w:p>
        </w:tc>
        <w:tc>
          <w:tcPr>
            <w:tcW w:w="1193" w:type="dxa"/>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tcPr>
          <w:p>
            <w:pPr>
              <w:jc w:val="center"/>
              <w:rPr>
                <w:rFonts w:eastAsia="隶书"/>
                <w:b/>
                <w:sz w:val="24"/>
              </w:rPr>
            </w:pPr>
          </w:p>
        </w:tc>
        <w:tc>
          <w:tcPr>
            <w:tcW w:w="1357" w:type="dxa"/>
            <w:gridSpan w:val="3"/>
          </w:tcPr>
          <w:p>
            <w:pPr>
              <w:jc w:val="center"/>
              <w:rPr>
                <w:rFonts w:eastAsia="隶书"/>
                <w:b/>
                <w:sz w:val="24"/>
              </w:rPr>
            </w:pPr>
          </w:p>
        </w:tc>
        <w:tc>
          <w:tcPr>
            <w:tcW w:w="840" w:type="dxa"/>
            <w:gridSpan w:val="3"/>
          </w:tcPr>
          <w:p>
            <w:pPr>
              <w:jc w:val="center"/>
              <w:rPr>
                <w:rFonts w:eastAsia="隶书"/>
                <w:b/>
                <w:sz w:val="24"/>
              </w:rPr>
            </w:pPr>
          </w:p>
        </w:tc>
        <w:tc>
          <w:tcPr>
            <w:tcW w:w="839" w:type="dxa"/>
          </w:tcPr>
          <w:p>
            <w:pPr>
              <w:jc w:val="center"/>
              <w:rPr>
                <w:rFonts w:eastAsia="隶书"/>
                <w:b/>
                <w:sz w:val="24"/>
              </w:rPr>
            </w:pPr>
          </w:p>
        </w:tc>
        <w:tc>
          <w:tcPr>
            <w:tcW w:w="1259" w:type="dxa"/>
            <w:gridSpan w:val="3"/>
          </w:tcPr>
          <w:p>
            <w:pPr>
              <w:jc w:val="center"/>
              <w:rPr>
                <w:rFonts w:eastAsia="隶书"/>
                <w:b/>
                <w:sz w:val="24"/>
              </w:rPr>
            </w:pPr>
          </w:p>
        </w:tc>
        <w:tc>
          <w:tcPr>
            <w:tcW w:w="1369" w:type="dxa"/>
            <w:gridSpan w:val="5"/>
          </w:tcPr>
          <w:p>
            <w:pPr>
              <w:jc w:val="center"/>
              <w:rPr>
                <w:rFonts w:eastAsia="隶书"/>
                <w:b/>
                <w:sz w:val="24"/>
              </w:rPr>
            </w:pPr>
          </w:p>
        </w:tc>
        <w:tc>
          <w:tcPr>
            <w:tcW w:w="1188" w:type="dxa"/>
            <w:gridSpan w:val="3"/>
          </w:tcPr>
          <w:p>
            <w:pPr>
              <w:jc w:val="center"/>
              <w:rPr>
                <w:rFonts w:eastAsia="隶书"/>
                <w:sz w:val="24"/>
              </w:rPr>
            </w:pPr>
          </w:p>
        </w:tc>
        <w:tc>
          <w:tcPr>
            <w:tcW w:w="1189" w:type="dxa"/>
            <w:gridSpan w:val="3"/>
          </w:tcPr>
          <w:p>
            <w:pPr>
              <w:jc w:val="center"/>
              <w:rPr>
                <w:rFonts w:eastAsia="隶书"/>
                <w:sz w:val="24"/>
              </w:rPr>
            </w:pPr>
          </w:p>
        </w:tc>
        <w:tc>
          <w:tcPr>
            <w:tcW w:w="1193" w:type="dxa"/>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tcPr>
          <w:p>
            <w:pPr>
              <w:jc w:val="center"/>
              <w:rPr>
                <w:rFonts w:eastAsia="隶书"/>
                <w:b/>
                <w:sz w:val="24"/>
              </w:rPr>
            </w:pPr>
          </w:p>
        </w:tc>
        <w:tc>
          <w:tcPr>
            <w:tcW w:w="1357" w:type="dxa"/>
            <w:gridSpan w:val="3"/>
          </w:tcPr>
          <w:p>
            <w:pPr>
              <w:jc w:val="center"/>
              <w:rPr>
                <w:rFonts w:eastAsia="隶书"/>
                <w:b/>
                <w:sz w:val="24"/>
              </w:rPr>
            </w:pPr>
          </w:p>
        </w:tc>
        <w:tc>
          <w:tcPr>
            <w:tcW w:w="840" w:type="dxa"/>
            <w:gridSpan w:val="3"/>
          </w:tcPr>
          <w:p>
            <w:pPr>
              <w:jc w:val="center"/>
              <w:rPr>
                <w:rFonts w:eastAsia="隶书"/>
                <w:b/>
                <w:sz w:val="24"/>
              </w:rPr>
            </w:pPr>
          </w:p>
        </w:tc>
        <w:tc>
          <w:tcPr>
            <w:tcW w:w="839" w:type="dxa"/>
          </w:tcPr>
          <w:p>
            <w:pPr>
              <w:jc w:val="center"/>
              <w:rPr>
                <w:rFonts w:eastAsia="隶书"/>
                <w:b/>
                <w:sz w:val="24"/>
              </w:rPr>
            </w:pPr>
          </w:p>
        </w:tc>
        <w:tc>
          <w:tcPr>
            <w:tcW w:w="1259" w:type="dxa"/>
            <w:gridSpan w:val="3"/>
          </w:tcPr>
          <w:p>
            <w:pPr>
              <w:jc w:val="center"/>
              <w:rPr>
                <w:rFonts w:eastAsia="隶书"/>
                <w:b/>
                <w:sz w:val="24"/>
              </w:rPr>
            </w:pPr>
          </w:p>
        </w:tc>
        <w:tc>
          <w:tcPr>
            <w:tcW w:w="1369" w:type="dxa"/>
            <w:gridSpan w:val="5"/>
          </w:tcPr>
          <w:p>
            <w:pPr>
              <w:jc w:val="center"/>
              <w:rPr>
                <w:rFonts w:eastAsia="隶书"/>
                <w:b/>
                <w:sz w:val="24"/>
              </w:rPr>
            </w:pPr>
          </w:p>
        </w:tc>
        <w:tc>
          <w:tcPr>
            <w:tcW w:w="1188" w:type="dxa"/>
            <w:gridSpan w:val="3"/>
          </w:tcPr>
          <w:p>
            <w:pPr>
              <w:jc w:val="center"/>
              <w:rPr>
                <w:rFonts w:eastAsia="隶书"/>
                <w:sz w:val="24"/>
              </w:rPr>
            </w:pPr>
          </w:p>
        </w:tc>
        <w:tc>
          <w:tcPr>
            <w:tcW w:w="1189" w:type="dxa"/>
            <w:gridSpan w:val="3"/>
          </w:tcPr>
          <w:p>
            <w:pPr>
              <w:jc w:val="center"/>
              <w:rPr>
                <w:rFonts w:eastAsia="隶书"/>
                <w:sz w:val="24"/>
              </w:rPr>
            </w:pPr>
          </w:p>
        </w:tc>
        <w:tc>
          <w:tcPr>
            <w:tcW w:w="1193" w:type="dxa"/>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58" w:type="dxa"/>
          </w:tcPr>
          <w:p>
            <w:pPr>
              <w:jc w:val="center"/>
              <w:rPr>
                <w:rFonts w:eastAsia="隶书"/>
                <w:b/>
                <w:sz w:val="24"/>
              </w:rPr>
            </w:pPr>
          </w:p>
        </w:tc>
        <w:tc>
          <w:tcPr>
            <w:tcW w:w="1357" w:type="dxa"/>
            <w:gridSpan w:val="3"/>
          </w:tcPr>
          <w:p>
            <w:pPr>
              <w:jc w:val="center"/>
              <w:rPr>
                <w:rFonts w:eastAsia="隶书"/>
                <w:b/>
                <w:sz w:val="24"/>
              </w:rPr>
            </w:pPr>
          </w:p>
        </w:tc>
        <w:tc>
          <w:tcPr>
            <w:tcW w:w="840" w:type="dxa"/>
            <w:gridSpan w:val="3"/>
          </w:tcPr>
          <w:p>
            <w:pPr>
              <w:jc w:val="center"/>
              <w:rPr>
                <w:rFonts w:eastAsia="隶书"/>
                <w:b/>
                <w:sz w:val="24"/>
              </w:rPr>
            </w:pPr>
          </w:p>
        </w:tc>
        <w:tc>
          <w:tcPr>
            <w:tcW w:w="839" w:type="dxa"/>
          </w:tcPr>
          <w:p>
            <w:pPr>
              <w:jc w:val="center"/>
              <w:rPr>
                <w:rFonts w:eastAsia="隶书"/>
                <w:b/>
                <w:sz w:val="24"/>
              </w:rPr>
            </w:pPr>
          </w:p>
        </w:tc>
        <w:tc>
          <w:tcPr>
            <w:tcW w:w="1259" w:type="dxa"/>
            <w:gridSpan w:val="3"/>
          </w:tcPr>
          <w:p>
            <w:pPr>
              <w:jc w:val="center"/>
              <w:rPr>
                <w:rFonts w:eastAsia="隶书"/>
                <w:b/>
                <w:sz w:val="24"/>
              </w:rPr>
            </w:pPr>
          </w:p>
        </w:tc>
        <w:tc>
          <w:tcPr>
            <w:tcW w:w="1369" w:type="dxa"/>
            <w:gridSpan w:val="5"/>
          </w:tcPr>
          <w:p>
            <w:pPr>
              <w:jc w:val="center"/>
              <w:rPr>
                <w:rFonts w:eastAsia="隶书"/>
                <w:b/>
                <w:sz w:val="24"/>
              </w:rPr>
            </w:pPr>
          </w:p>
        </w:tc>
        <w:tc>
          <w:tcPr>
            <w:tcW w:w="1188" w:type="dxa"/>
            <w:gridSpan w:val="3"/>
          </w:tcPr>
          <w:p>
            <w:pPr>
              <w:jc w:val="center"/>
              <w:rPr>
                <w:rFonts w:eastAsia="隶书"/>
                <w:sz w:val="24"/>
              </w:rPr>
            </w:pPr>
          </w:p>
        </w:tc>
        <w:tc>
          <w:tcPr>
            <w:tcW w:w="1189" w:type="dxa"/>
            <w:gridSpan w:val="3"/>
          </w:tcPr>
          <w:p>
            <w:pPr>
              <w:jc w:val="center"/>
              <w:rPr>
                <w:rFonts w:eastAsia="隶书"/>
                <w:sz w:val="24"/>
              </w:rPr>
            </w:pPr>
          </w:p>
        </w:tc>
        <w:tc>
          <w:tcPr>
            <w:tcW w:w="1193" w:type="dxa"/>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7"/>
          </w:tcPr>
          <w:p>
            <w:pPr>
              <w:rPr>
                <w:b/>
                <w:sz w:val="24"/>
                <w:shd w:val="pct10" w:color="auto" w:fill="FFFFFF"/>
              </w:rPr>
            </w:pPr>
            <w:r>
              <w:rPr>
                <w:rFonts w:hint="eastAsia"/>
                <w:b/>
                <w:sz w:val="24"/>
              </w:rPr>
              <w:t xml:space="preserve">                                                                             </w:t>
            </w:r>
            <w:r>
              <w:rPr>
                <w:rFonts w:hint="eastAsia"/>
                <w:b/>
                <w:sz w:val="24"/>
                <w:shd w:val="pct10" w:color="auto" w:fill="FFFFFF"/>
              </w:rPr>
              <w:t xml:space="preserve">第一部分分数合计 </w:t>
            </w:r>
            <w:r>
              <w:rPr>
                <w:rFonts w:hint="eastAsia"/>
                <w:b/>
                <w:sz w:val="24"/>
              </w:rPr>
              <w:t xml:space="preserve">        </w:t>
            </w:r>
            <w:r>
              <w:rPr>
                <w:rFonts w:hint="eastAsia"/>
                <w:b/>
                <w:sz w:val="24"/>
                <w:shd w:val="pct10" w:color="auto" w:fill="FFFFFF"/>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5" w:type="dxa"/>
            <w:gridSpan w:val="27"/>
            <w:vAlign w:val="center"/>
          </w:tcPr>
          <w:p>
            <w:pPr>
              <w:jc w:val="center"/>
              <w:rPr>
                <w:rFonts w:eastAsia="隶书"/>
                <w:b/>
                <w:sz w:val="32"/>
              </w:rPr>
            </w:pPr>
            <w:r>
              <w:rPr>
                <w:rFonts w:hint="eastAsia" w:eastAsia="隶书"/>
                <w:b/>
                <w:sz w:val="32"/>
              </w:rPr>
              <w:t>第二部分：重点工作目标（权重   %，共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Merge w:val="restart"/>
            <w:vAlign w:val="center"/>
          </w:tcPr>
          <w:p>
            <w:pPr>
              <w:jc w:val="center"/>
              <w:rPr>
                <w:rFonts w:ascii="宋体"/>
                <w:sz w:val="24"/>
              </w:rPr>
            </w:pPr>
            <w:r>
              <w:rPr>
                <w:rFonts w:hint="eastAsia" w:ascii="宋体"/>
                <w:sz w:val="24"/>
              </w:rPr>
              <w:t>重点工作名称</w:t>
            </w:r>
          </w:p>
        </w:tc>
        <w:tc>
          <w:tcPr>
            <w:tcW w:w="2624" w:type="dxa"/>
            <w:gridSpan w:val="7"/>
            <w:vMerge w:val="restart"/>
            <w:vAlign w:val="center"/>
          </w:tcPr>
          <w:p>
            <w:pPr>
              <w:jc w:val="center"/>
              <w:rPr>
                <w:rFonts w:ascii="宋体"/>
                <w:sz w:val="24"/>
              </w:rPr>
            </w:pPr>
            <w:r>
              <w:rPr>
                <w:rFonts w:hint="eastAsia" w:ascii="宋体"/>
                <w:sz w:val="24"/>
              </w:rPr>
              <w:t>标准</w:t>
            </w:r>
          </w:p>
        </w:tc>
        <w:tc>
          <w:tcPr>
            <w:tcW w:w="1259" w:type="dxa"/>
            <w:gridSpan w:val="3"/>
            <w:vMerge w:val="restart"/>
            <w:vAlign w:val="center"/>
          </w:tcPr>
          <w:p>
            <w:pPr>
              <w:jc w:val="center"/>
              <w:rPr>
                <w:rFonts w:ascii="宋体"/>
                <w:sz w:val="24"/>
              </w:rPr>
            </w:pPr>
            <w:r>
              <w:rPr>
                <w:rFonts w:hint="eastAsia" w:ascii="宋体"/>
                <w:sz w:val="24"/>
              </w:rPr>
              <w:t>权重%</w:t>
            </w:r>
          </w:p>
        </w:tc>
        <w:tc>
          <w:tcPr>
            <w:tcW w:w="824" w:type="dxa"/>
            <w:gridSpan w:val="2"/>
            <w:vMerge w:val="restart"/>
            <w:vAlign w:val="center"/>
          </w:tcPr>
          <w:p>
            <w:pPr>
              <w:jc w:val="center"/>
              <w:rPr>
                <w:rFonts w:ascii="宋体"/>
                <w:sz w:val="24"/>
              </w:rPr>
            </w:pPr>
            <w:r>
              <w:rPr>
                <w:rFonts w:hint="eastAsia" w:ascii="宋体"/>
                <w:sz w:val="24"/>
              </w:rPr>
              <w:t>分数</w:t>
            </w:r>
          </w:p>
        </w:tc>
        <w:tc>
          <w:tcPr>
            <w:tcW w:w="5974" w:type="dxa"/>
            <w:gridSpan w:val="11"/>
          </w:tcPr>
          <w:p>
            <w:pPr>
              <w:jc w:val="center"/>
              <w:rPr>
                <w:rFonts w:ascii="宋体"/>
                <w:sz w:val="24"/>
              </w:rPr>
            </w:pPr>
            <w:r>
              <w:rPr>
                <w:rFonts w:hint="eastAsia" w:ascii="宋体"/>
                <w:sz w:val="24"/>
              </w:rPr>
              <w:t>评  估  分  数</w:t>
            </w:r>
          </w:p>
        </w:tc>
        <w:tc>
          <w:tcPr>
            <w:tcW w:w="1194" w:type="dxa"/>
            <w:vMerge w:val="restart"/>
            <w:vAlign w:val="center"/>
          </w:tcPr>
          <w:p>
            <w:pPr>
              <w:jc w:val="center"/>
              <w:rPr>
                <w:rFonts w:ascii="宋体"/>
                <w:sz w:val="24"/>
              </w:rPr>
            </w:pPr>
            <w:r>
              <w:rPr>
                <w:rFonts w:hint="eastAsia" w:ascii="宋体"/>
                <w:sz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vMerge w:val="continue"/>
          </w:tcPr>
          <w:p>
            <w:pPr>
              <w:jc w:val="center"/>
              <w:rPr>
                <w:rFonts w:ascii="宋体"/>
                <w:sz w:val="24"/>
              </w:rPr>
            </w:pPr>
          </w:p>
        </w:tc>
        <w:tc>
          <w:tcPr>
            <w:tcW w:w="2624" w:type="dxa"/>
            <w:gridSpan w:val="7"/>
            <w:vMerge w:val="continue"/>
          </w:tcPr>
          <w:p>
            <w:pPr>
              <w:jc w:val="center"/>
              <w:rPr>
                <w:rFonts w:ascii="宋体"/>
                <w:sz w:val="24"/>
              </w:rPr>
            </w:pPr>
          </w:p>
        </w:tc>
        <w:tc>
          <w:tcPr>
            <w:tcW w:w="1259" w:type="dxa"/>
            <w:gridSpan w:val="3"/>
            <w:vMerge w:val="continue"/>
          </w:tcPr>
          <w:p>
            <w:pPr>
              <w:jc w:val="center"/>
              <w:rPr>
                <w:rFonts w:ascii="宋体"/>
                <w:sz w:val="24"/>
              </w:rPr>
            </w:pPr>
          </w:p>
        </w:tc>
        <w:tc>
          <w:tcPr>
            <w:tcW w:w="824" w:type="dxa"/>
            <w:gridSpan w:val="2"/>
            <w:vMerge w:val="continue"/>
          </w:tcPr>
          <w:p>
            <w:pPr>
              <w:jc w:val="center"/>
              <w:rPr>
                <w:rFonts w:ascii="宋体"/>
                <w:sz w:val="24"/>
              </w:rPr>
            </w:pPr>
          </w:p>
        </w:tc>
        <w:tc>
          <w:tcPr>
            <w:tcW w:w="1191" w:type="dxa"/>
            <w:gridSpan w:val="3"/>
          </w:tcPr>
          <w:p>
            <w:pPr>
              <w:jc w:val="center"/>
              <w:rPr>
                <w:rFonts w:ascii="宋体"/>
                <w:sz w:val="24"/>
              </w:rPr>
            </w:pPr>
            <w:r>
              <w:rPr>
                <w:rFonts w:hint="eastAsia" w:ascii="宋体"/>
                <w:sz w:val="24"/>
              </w:rPr>
              <w:t>A（100%）</w:t>
            </w:r>
          </w:p>
        </w:tc>
        <w:tc>
          <w:tcPr>
            <w:tcW w:w="1191" w:type="dxa"/>
            <w:gridSpan w:val="3"/>
          </w:tcPr>
          <w:p>
            <w:pPr>
              <w:jc w:val="center"/>
              <w:rPr>
                <w:rFonts w:ascii="宋体"/>
                <w:sz w:val="24"/>
              </w:rPr>
            </w:pPr>
            <w:r>
              <w:rPr>
                <w:rFonts w:hint="eastAsia" w:ascii="宋体"/>
                <w:sz w:val="24"/>
              </w:rPr>
              <w:t>B（75%）</w:t>
            </w:r>
          </w:p>
        </w:tc>
        <w:tc>
          <w:tcPr>
            <w:tcW w:w="1203" w:type="dxa"/>
            <w:gridSpan w:val="2"/>
          </w:tcPr>
          <w:p>
            <w:pPr>
              <w:jc w:val="center"/>
              <w:rPr>
                <w:rFonts w:ascii="宋体"/>
                <w:sz w:val="24"/>
              </w:rPr>
            </w:pPr>
            <w:r>
              <w:rPr>
                <w:rFonts w:hint="eastAsia" w:ascii="宋体"/>
                <w:sz w:val="24"/>
              </w:rPr>
              <w:t>C（60%）</w:t>
            </w:r>
          </w:p>
        </w:tc>
        <w:tc>
          <w:tcPr>
            <w:tcW w:w="1195" w:type="dxa"/>
          </w:tcPr>
          <w:p>
            <w:pPr>
              <w:jc w:val="center"/>
              <w:rPr>
                <w:rFonts w:ascii="宋体"/>
                <w:sz w:val="24"/>
              </w:rPr>
            </w:pPr>
            <w:r>
              <w:rPr>
                <w:rFonts w:hint="eastAsia" w:ascii="宋体"/>
                <w:sz w:val="24"/>
              </w:rPr>
              <w:t>D（35%）</w:t>
            </w:r>
          </w:p>
        </w:tc>
        <w:tc>
          <w:tcPr>
            <w:tcW w:w="1194" w:type="dxa"/>
            <w:gridSpan w:val="2"/>
          </w:tcPr>
          <w:p>
            <w:pPr>
              <w:jc w:val="center"/>
              <w:rPr>
                <w:rFonts w:ascii="宋体"/>
                <w:sz w:val="24"/>
              </w:rPr>
            </w:pPr>
            <w:r>
              <w:rPr>
                <w:rFonts w:hint="eastAsia" w:ascii="宋体"/>
                <w:sz w:val="24"/>
              </w:rPr>
              <w:t>E（0%）</w:t>
            </w:r>
          </w:p>
        </w:tc>
        <w:tc>
          <w:tcPr>
            <w:tcW w:w="1194" w:type="dxa"/>
            <w:vMerge w:val="continue"/>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tcPr>
          <w:p>
            <w:pPr>
              <w:jc w:val="center"/>
              <w:rPr>
                <w:rFonts w:ascii="宋体"/>
                <w:sz w:val="24"/>
              </w:rPr>
            </w:pPr>
          </w:p>
        </w:tc>
        <w:tc>
          <w:tcPr>
            <w:tcW w:w="2624" w:type="dxa"/>
            <w:gridSpan w:val="7"/>
          </w:tcPr>
          <w:p>
            <w:pPr>
              <w:jc w:val="center"/>
              <w:rPr>
                <w:rFonts w:ascii="宋体"/>
                <w:sz w:val="24"/>
              </w:rPr>
            </w:pPr>
          </w:p>
        </w:tc>
        <w:tc>
          <w:tcPr>
            <w:tcW w:w="1259" w:type="dxa"/>
            <w:gridSpan w:val="3"/>
          </w:tcPr>
          <w:p>
            <w:pPr>
              <w:jc w:val="center"/>
              <w:rPr>
                <w:rFonts w:ascii="宋体"/>
                <w:sz w:val="24"/>
              </w:rPr>
            </w:pPr>
          </w:p>
        </w:tc>
        <w:tc>
          <w:tcPr>
            <w:tcW w:w="824" w:type="dxa"/>
            <w:gridSpan w:val="2"/>
          </w:tcPr>
          <w:p>
            <w:pPr>
              <w:jc w:val="center"/>
              <w:rPr>
                <w:rFonts w:ascii="宋体"/>
                <w:sz w:val="24"/>
              </w:rPr>
            </w:pPr>
          </w:p>
        </w:tc>
        <w:tc>
          <w:tcPr>
            <w:tcW w:w="1191" w:type="dxa"/>
            <w:gridSpan w:val="3"/>
          </w:tcPr>
          <w:p>
            <w:pPr>
              <w:jc w:val="center"/>
              <w:rPr>
                <w:rFonts w:ascii="宋体"/>
                <w:sz w:val="24"/>
              </w:rPr>
            </w:pPr>
          </w:p>
        </w:tc>
        <w:tc>
          <w:tcPr>
            <w:tcW w:w="1191" w:type="dxa"/>
            <w:gridSpan w:val="3"/>
          </w:tcPr>
          <w:p>
            <w:pPr>
              <w:jc w:val="center"/>
              <w:rPr>
                <w:rFonts w:ascii="宋体"/>
                <w:sz w:val="24"/>
              </w:rPr>
            </w:pPr>
          </w:p>
        </w:tc>
        <w:tc>
          <w:tcPr>
            <w:tcW w:w="1203" w:type="dxa"/>
            <w:gridSpan w:val="2"/>
          </w:tcPr>
          <w:p>
            <w:pPr>
              <w:jc w:val="center"/>
              <w:rPr>
                <w:rFonts w:ascii="宋体"/>
                <w:sz w:val="24"/>
              </w:rPr>
            </w:pPr>
          </w:p>
        </w:tc>
        <w:tc>
          <w:tcPr>
            <w:tcW w:w="1195" w:type="dxa"/>
          </w:tcPr>
          <w:p>
            <w:pPr>
              <w:jc w:val="center"/>
              <w:rPr>
                <w:rFonts w:ascii="宋体"/>
                <w:sz w:val="24"/>
              </w:rPr>
            </w:pPr>
          </w:p>
        </w:tc>
        <w:tc>
          <w:tcPr>
            <w:tcW w:w="1194" w:type="dxa"/>
            <w:gridSpan w:val="2"/>
          </w:tcPr>
          <w:p>
            <w:pPr>
              <w:jc w:val="center"/>
              <w:rPr>
                <w:rFonts w:ascii="宋体"/>
                <w:sz w:val="24"/>
              </w:rPr>
            </w:pPr>
            <w:r>
              <w:rPr>
                <w:rFonts w:hint="eastAsia" w:ascii="宋体"/>
                <w:sz w:val="24"/>
              </w:rPr>
              <w:t>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tcPr>
          <w:p>
            <w:pPr>
              <w:jc w:val="center"/>
              <w:rPr>
                <w:rFonts w:eastAsia="隶书"/>
                <w:b/>
                <w:sz w:val="24"/>
              </w:rPr>
            </w:pPr>
          </w:p>
        </w:tc>
        <w:tc>
          <w:tcPr>
            <w:tcW w:w="2624" w:type="dxa"/>
            <w:gridSpan w:val="7"/>
          </w:tcPr>
          <w:p>
            <w:pPr>
              <w:jc w:val="center"/>
              <w:rPr>
                <w:rFonts w:eastAsia="隶书"/>
                <w:b/>
                <w:sz w:val="24"/>
              </w:rPr>
            </w:pPr>
          </w:p>
        </w:tc>
        <w:tc>
          <w:tcPr>
            <w:tcW w:w="1259" w:type="dxa"/>
            <w:gridSpan w:val="3"/>
          </w:tcPr>
          <w:p>
            <w:pPr>
              <w:jc w:val="center"/>
              <w:rPr>
                <w:rFonts w:eastAsia="隶书"/>
                <w:b/>
                <w:sz w:val="24"/>
              </w:rPr>
            </w:pPr>
          </w:p>
        </w:tc>
        <w:tc>
          <w:tcPr>
            <w:tcW w:w="824" w:type="dxa"/>
            <w:gridSpan w:val="2"/>
          </w:tcPr>
          <w:p>
            <w:pPr>
              <w:jc w:val="center"/>
              <w:rPr>
                <w:rFonts w:eastAsia="隶书"/>
                <w:b/>
                <w:sz w:val="24"/>
              </w:rPr>
            </w:pPr>
          </w:p>
        </w:tc>
        <w:tc>
          <w:tcPr>
            <w:tcW w:w="1191" w:type="dxa"/>
            <w:gridSpan w:val="3"/>
          </w:tcPr>
          <w:p>
            <w:pPr>
              <w:jc w:val="center"/>
              <w:rPr>
                <w:rFonts w:eastAsia="隶书"/>
                <w:sz w:val="24"/>
              </w:rPr>
            </w:pPr>
          </w:p>
        </w:tc>
        <w:tc>
          <w:tcPr>
            <w:tcW w:w="1191" w:type="dxa"/>
            <w:gridSpan w:val="3"/>
          </w:tcPr>
          <w:p>
            <w:pPr>
              <w:jc w:val="center"/>
              <w:rPr>
                <w:rFonts w:eastAsia="隶书"/>
                <w:sz w:val="24"/>
              </w:rPr>
            </w:pPr>
          </w:p>
        </w:tc>
        <w:tc>
          <w:tcPr>
            <w:tcW w:w="1203" w:type="dxa"/>
            <w:gridSpan w:val="2"/>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tcPr>
          <w:p>
            <w:pPr>
              <w:jc w:val="center"/>
              <w:rPr>
                <w:rFonts w:eastAsia="隶书"/>
                <w:b/>
                <w:sz w:val="24"/>
              </w:rPr>
            </w:pPr>
          </w:p>
        </w:tc>
        <w:tc>
          <w:tcPr>
            <w:tcW w:w="2624" w:type="dxa"/>
            <w:gridSpan w:val="7"/>
          </w:tcPr>
          <w:p>
            <w:pPr>
              <w:jc w:val="center"/>
              <w:rPr>
                <w:rFonts w:eastAsia="隶书"/>
                <w:b/>
                <w:sz w:val="24"/>
              </w:rPr>
            </w:pPr>
          </w:p>
        </w:tc>
        <w:tc>
          <w:tcPr>
            <w:tcW w:w="1259" w:type="dxa"/>
            <w:gridSpan w:val="3"/>
          </w:tcPr>
          <w:p>
            <w:pPr>
              <w:jc w:val="center"/>
              <w:rPr>
                <w:rFonts w:eastAsia="隶书"/>
                <w:b/>
                <w:sz w:val="24"/>
              </w:rPr>
            </w:pPr>
          </w:p>
        </w:tc>
        <w:tc>
          <w:tcPr>
            <w:tcW w:w="824" w:type="dxa"/>
            <w:gridSpan w:val="2"/>
          </w:tcPr>
          <w:p>
            <w:pPr>
              <w:jc w:val="center"/>
              <w:rPr>
                <w:rFonts w:eastAsia="隶书"/>
                <w:b/>
                <w:sz w:val="24"/>
              </w:rPr>
            </w:pPr>
          </w:p>
        </w:tc>
        <w:tc>
          <w:tcPr>
            <w:tcW w:w="1191" w:type="dxa"/>
            <w:gridSpan w:val="3"/>
          </w:tcPr>
          <w:p>
            <w:pPr>
              <w:jc w:val="center"/>
              <w:rPr>
                <w:rFonts w:eastAsia="隶书"/>
                <w:sz w:val="24"/>
              </w:rPr>
            </w:pPr>
          </w:p>
        </w:tc>
        <w:tc>
          <w:tcPr>
            <w:tcW w:w="1191" w:type="dxa"/>
            <w:gridSpan w:val="3"/>
          </w:tcPr>
          <w:p>
            <w:pPr>
              <w:jc w:val="center"/>
              <w:rPr>
                <w:rFonts w:eastAsia="隶书"/>
                <w:sz w:val="24"/>
              </w:rPr>
            </w:pPr>
          </w:p>
        </w:tc>
        <w:tc>
          <w:tcPr>
            <w:tcW w:w="1203" w:type="dxa"/>
            <w:gridSpan w:val="2"/>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tcPr>
          <w:p>
            <w:pPr>
              <w:jc w:val="center"/>
              <w:rPr>
                <w:rFonts w:eastAsia="隶书"/>
                <w:b/>
                <w:sz w:val="24"/>
              </w:rPr>
            </w:pPr>
          </w:p>
        </w:tc>
        <w:tc>
          <w:tcPr>
            <w:tcW w:w="2624" w:type="dxa"/>
            <w:gridSpan w:val="7"/>
          </w:tcPr>
          <w:p>
            <w:pPr>
              <w:jc w:val="center"/>
              <w:rPr>
                <w:rFonts w:eastAsia="隶书"/>
                <w:b/>
                <w:sz w:val="24"/>
              </w:rPr>
            </w:pPr>
          </w:p>
        </w:tc>
        <w:tc>
          <w:tcPr>
            <w:tcW w:w="1259" w:type="dxa"/>
            <w:gridSpan w:val="3"/>
          </w:tcPr>
          <w:p>
            <w:pPr>
              <w:jc w:val="center"/>
              <w:rPr>
                <w:rFonts w:eastAsia="隶书"/>
                <w:b/>
                <w:sz w:val="24"/>
              </w:rPr>
            </w:pPr>
          </w:p>
        </w:tc>
        <w:tc>
          <w:tcPr>
            <w:tcW w:w="824" w:type="dxa"/>
            <w:gridSpan w:val="2"/>
          </w:tcPr>
          <w:p>
            <w:pPr>
              <w:jc w:val="center"/>
              <w:rPr>
                <w:rFonts w:eastAsia="隶书"/>
                <w:b/>
                <w:sz w:val="24"/>
              </w:rPr>
            </w:pPr>
          </w:p>
        </w:tc>
        <w:tc>
          <w:tcPr>
            <w:tcW w:w="1191" w:type="dxa"/>
            <w:gridSpan w:val="3"/>
          </w:tcPr>
          <w:p>
            <w:pPr>
              <w:jc w:val="center"/>
              <w:rPr>
                <w:rFonts w:eastAsia="隶书"/>
                <w:sz w:val="24"/>
              </w:rPr>
            </w:pPr>
          </w:p>
        </w:tc>
        <w:tc>
          <w:tcPr>
            <w:tcW w:w="1191" w:type="dxa"/>
            <w:gridSpan w:val="3"/>
          </w:tcPr>
          <w:p>
            <w:pPr>
              <w:jc w:val="center"/>
              <w:rPr>
                <w:rFonts w:eastAsia="隶书"/>
                <w:sz w:val="24"/>
              </w:rPr>
            </w:pPr>
          </w:p>
        </w:tc>
        <w:tc>
          <w:tcPr>
            <w:tcW w:w="1203" w:type="dxa"/>
            <w:gridSpan w:val="2"/>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tcPr>
          <w:p>
            <w:pPr>
              <w:jc w:val="center"/>
              <w:rPr>
                <w:rFonts w:eastAsia="隶书"/>
                <w:b/>
                <w:sz w:val="24"/>
              </w:rPr>
            </w:pPr>
          </w:p>
        </w:tc>
        <w:tc>
          <w:tcPr>
            <w:tcW w:w="2624" w:type="dxa"/>
            <w:gridSpan w:val="7"/>
          </w:tcPr>
          <w:p>
            <w:pPr>
              <w:jc w:val="center"/>
              <w:rPr>
                <w:rFonts w:eastAsia="隶书"/>
                <w:b/>
                <w:sz w:val="24"/>
              </w:rPr>
            </w:pPr>
          </w:p>
        </w:tc>
        <w:tc>
          <w:tcPr>
            <w:tcW w:w="1259" w:type="dxa"/>
            <w:gridSpan w:val="3"/>
          </w:tcPr>
          <w:p>
            <w:pPr>
              <w:jc w:val="center"/>
              <w:rPr>
                <w:rFonts w:eastAsia="隶书"/>
                <w:b/>
                <w:sz w:val="24"/>
              </w:rPr>
            </w:pPr>
          </w:p>
        </w:tc>
        <w:tc>
          <w:tcPr>
            <w:tcW w:w="824" w:type="dxa"/>
            <w:gridSpan w:val="2"/>
          </w:tcPr>
          <w:p>
            <w:pPr>
              <w:jc w:val="center"/>
              <w:rPr>
                <w:rFonts w:eastAsia="隶书"/>
                <w:b/>
                <w:sz w:val="24"/>
              </w:rPr>
            </w:pPr>
          </w:p>
        </w:tc>
        <w:tc>
          <w:tcPr>
            <w:tcW w:w="1191" w:type="dxa"/>
            <w:gridSpan w:val="3"/>
          </w:tcPr>
          <w:p>
            <w:pPr>
              <w:jc w:val="center"/>
              <w:rPr>
                <w:rFonts w:eastAsia="隶书"/>
                <w:sz w:val="24"/>
              </w:rPr>
            </w:pPr>
          </w:p>
        </w:tc>
        <w:tc>
          <w:tcPr>
            <w:tcW w:w="1191" w:type="dxa"/>
            <w:gridSpan w:val="3"/>
          </w:tcPr>
          <w:p>
            <w:pPr>
              <w:jc w:val="center"/>
              <w:rPr>
                <w:rFonts w:eastAsia="隶书"/>
                <w:sz w:val="24"/>
              </w:rPr>
            </w:pPr>
          </w:p>
        </w:tc>
        <w:tc>
          <w:tcPr>
            <w:tcW w:w="1203" w:type="dxa"/>
            <w:gridSpan w:val="2"/>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300" w:type="dxa"/>
            <w:gridSpan w:val="3"/>
          </w:tcPr>
          <w:p>
            <w:pPr>
              <w:jc w:val="center"/>
              <w:rPr>
                <w:rFonts w:eastAsia="隶书"/>
                <w:b/>
                <w:sz w:val="24"/>
              </w:rPr>
            </w:pPr>
          </w:p>
        </w:tc>
        <w:tc>
          <w:tcPr>
            <w:tcW w:w="2624" w:type="dxa"/>
            <w:gridSpan w:val="7"/>
          </w:tcPr>
          <w:p>
            <w:pPr>
              <w:jc w:val="center"/>
              <w:rPr>
                <w:rFonts w:eastAsia="隶书"/>
                <w:b/>
                <w:sz w:val="24"/>
              </w:rPr>
            </w:pPr>
          </w:p>
        </w:tc>
        <w:tc>
          <w:tcPr>
            <w:tcW w:w="1259" w:type="dxa"/>
            <w:gridSpan w:val="3"/>
          </w:tcPr>
          <w:p>
            <w:pPr>
              <w:jc w:val="center"/>
              <w:rPr>
                <w:rFonts w:eastAsia="隶书"/>
                <w:b/>
                <w:sz w:val="24"/>
              </w:rPr>
            </w:pPr>
          </w:p>
        </w:tc>
        <w:tc>
          <w:tcPr>
            <w:tcW w:w="824" w:type="dxa"/>
            <w:gridSpan w:val="2"/>
          </w:tcPr>
          <w:p>
            <w:pPr>
              <w:jc w:val="center"/>
              <w:rPr>
                <w:rFonts w:eastAsia="隶书"/>
                <w:b/>
                <w:sz w:val="24"/>
              </w:rPr>
            </w:pPr>
          </w:p>
        </w:tc>
        <w:tc>
          <w:tcPr>
            <w:tcW w:w="1191" w:type="dxa"/>
            <w:gridSpan w:val="3"/>
          </w:tcPr>
          <w:p>
            <w:pPr>
              <w:jc w:val="center"/>
              <w:rPr>
                <w:rFonts w:eastAsia="隶书"/>
                <w:sz w:val="24"/>
              </w:rPr>
            </w:pPr>
          </w:p>
        </w:tc>
        <w:tc>
          <w:tcPr>
            <w:tcW w:w="1191" w:type="dxa"/>
            <w:gridSpan w:val="3"/>
          </w:tcPr>
          <w:p>
            <w:pPr>
              <w:jc w:val="center"/>
              <w:rPr>
                <w:rFonts w:eastAsia="隶书"/>
                <w:sz w:val="24"/>
              </w:rPr>
            </w:pPr>
          </w:p>
        </w:tc>
        <w:tc>
          <w:tcPr>
            <w:tcW w:w="1203" w:type="dxa"/>
            <w:gridSpan w:val="2"/>
          </w:tcPr>
          <w:p>
            <w:pPr>
              <w:jc w:val="center"/>
              <w:rPr>
                <w:rFonts w:eastAsia="隶书"/>
                <w:sz w:val="24"/>
              </w:rPr>
            </w:pPr>
          </w:p>
        </w:tc>
        <w:tc>
          <w:tcPr>
            <w:tcW w:w="1195" w:type="dxa"/>
          </w:tcPr>
          <w:p>
            <w:pPr>
              <w:jc w:val="center"/>
              <w:rPr>
                <w:rFonts w:eastAsia="隶书"/>
                <w:sz w:val="24"/>
              </w:rPr>
            </w:pPr>
          </w:p>
        </w:tc>
        <w:tc>
          <w:tcPr>
            <w:tcW w:w="1194" w:type="dxa"/>
            <w:gridSpan w:val="2"/>
          </w:tcPr>
          <w:p>
            <w:pPr>
              <w:jc w:val="center"/>
              <w:rPr>
                <w:rFonts w:eastAsia="隶书"/>
                <w:sz w:val="24"/>
              </w:rPr>
            </w:pPr>
            <w:r>
              <w:rPr>
                <w:rFonts w:hint="eastAsia" w:eastAsia="隶书"/>
                <w:sz w:val="24"/>
              </w:rPr>
              <w:t>0</w:t>
            </w:r>
          </w:p>
        </w:tc>
        <w:tc>
          <w:tcPr>
            <w:tcW w:w="1194"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7"/>
          </w:tcPr>
          <w:p>
            <w:pPr>
              <w:rPr>
                <w:b/>
                <w:sz w:val="24"/>
                <w:shd w:val="pct10" w:color="auto" w:fill="FFFFFF"/>
              </w:rPr>
            </w:pPr>
            <w:r>
              <w:rPr>
                <w:rFonts w:hint="eastAsia"/>
                <w:b/>
                <w:sz w:val="24"/>
              </w:rPr>
              <w:t xml:space="preserve">                                                                            </w:t>
            </w:r>
            <w:r>
              <w:rPr>
                <w:rFonts w:hint="eastAsia"/>
                <w:b/>
                <w:sz w:val="24"/>
                <w:shd w:val="pct10" w:color="auto" w:fill="FFFFFF"/>
              </w:rPr>
              <w:t xml:space="preserve">第二部分分数合计 </w:t>
            </w:r>
            <w:r>
              <w:rPr>
                <w:rFonts w:hint="eastAsia"/>
                <w:b/>
                <w:sz w:val="24"/>
              </w:rPr>
              <w:t xml:space="preserve">        </w:t>
            </w:r>
            <w:r>
              <w:rPr>
                <w:rFonts w:hint="eastAsia"/>
                <w:b/>
                <w:sz w:val="24"/>
                <w:shd w:val="pct10" w:color="auto" w:fill="FFFFFF"/>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7"/>
            <w:vAlign w:val="center"/>
          </w:tcPr>
          <w:p>
            <w:pPr>
              <w:jc w:val="center"/>
              <w:rPr>
                <w:rFonts w:ascii="隶书" w:eastAsia="隶书"/>
                <w:b/>
                <w:sz w:val="32"/>
              </w:rPr>
            </w:pPr>
            <w:r>
              <w:rPr>
                <w:rFonts w:hint="eastAsia" w:ascii="隶书" w:eastAsia="隶书"/>
                <w:b/>
                <w:sz w:val="32"/>
              </w:rPr>
              <w:t>第三部分：追加的工作目标和任务（追加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Merge w:val="restart"/>
            <w:vAlign w:val="center"/>
          </w:tcPr>
          <w:p>
            <w:pPr>
              <w:jc w:val="center"/>
              <w:rPr>
                <w:rFonts w:ascii="宋体"/>
                <w:sz w:val="24"/>
              </w:rPr>
            </w:pPr>
            <w:r>
              <w:rPr>
                <w:rFonts w:hint="eastAsia" w:ascii="宋体"/>
                <w:sz w:val="24"/>
              </w:rPr>
              <w:t>追加的目标和任务名称</w:t>
            </w:r>
          </w:p>
        </w:tc>
        <w:tc>
          <w:tcPr>
            <w:tcW w:w="1941" w:type="dxa"/>
            <w:gridSpan w:val="4"/>
            <w:vMerge w:val="restart"/>
            <w:vAlign w:val="center"/>
          </w:tcPr>
          <w:p>
            <w:pPr>
              <w:jc w:val="center"/>
              <w:rPr>
                <w:rFonts w:ascii="宋体"/>
                <w:sz w:val="24"/>
              </w:rPr>
            </w:pPr>
            <w:r>
              <w:rPr>
                <w:rFonts w:hint="eastAsia" w:ascii="宋体"/>
                <w:sz w:val="24"/>
              </w:rPr>
              <w:t>标准</w:t>
            </w:r>
          </w:p>
        </w:tc>
        <w:tc>
          <w:tcPr>
            <w:tcW w:w="1218" w:type="dxa"/>
            <w:gridSpan w:val="3"/>
            <w:vMerge w:val="restart"/>
            <w:vAlign w:val="center"/>
          </w:tcPr>
          <w:p>
            <w:pPr>
              <w:jc w:val="center"/>
              <w:rPr>
                <w:rFonts w:ascii="宋体"/>
                <w:sz w:val="24"/>
              </w:rPr>
            </w:pPr>
            <w:r>
              <w:rPr>
                <w:rFonts w:hint="eastAsia" w:ascii="宋体"/>
                <w:sz w:val="24"/>
              </w:rPr>
              <w:t>权重%</w:t>
            </w:r>
          </w:p>
        </w:tc>
        <w:tc>
          <w:tcPr>
            <w:tcW w:w="915" w:type="dxa"/>
            <w:gridSpan w:val="2"/>
            <w:vMerge w:val="restart"/>
            <w:vAlign w:val="center"/>
          </w:tcPr>
          <w:p>
            <w:pPr>
              <w:jc w:val="center"/>
              <w:rPr>
                <w:rFonts w:ascii="宋体"/>
                <w:sz w:val="24"/>
              </w:rPr>
            </w:pPr>
            <w:r>
              <w:rPr>
                <w:rFonts w:hint="eastAsia" w:ascii="宋体"/>
                <w:sz w:val="24"/>
              </w:rPr>
              <w:t>分数</w:t>
            </w:r>
          </w:p>
        </w:tc>
        <w:tc>
          <w:tcPr>
            <w:tcW w:w="5982" w:type="dxa"/>
            <w:gridSpan w:val="12"/>
          </w:tcPr>
          <w:p>
            <w:pPr>
              <w:jc w:val="center"/>
              <w:rPr>
                <w:rFonts w:ascii="宋体"/>
                <w:sz w:val="24"/>
              </w:rPr>
            </w:pPr>
            <w:r>
              <w:rPr>
                <w:rFonts w:hint="eastAsia" w:ascii="宋体"/>
                <w:sz w:val="24"/>
              </w:rPr>
              <w:t>评  估  分  数</w:t>
            </w:r>
          </w:p>
        </w:tc>
        <w:tc>
          <w:tcPr>
            <w:tcW w:w="1194" w:type="dxa"/>
          </w:tcPr>
          <w:p>
            <w:pPr>
              <w:jc w:val="center"/>
              <w:rPr>
                <w:rFonts w:ascii="宋体"/>
                <w:sz w:val="24"/>
              </w:rPr>
            </w:pPr>
            <w:r>
              <w:rPr>
                <w:rFonts w:hint="eastAsia" w:ascii="宋体"/>
                <w:sz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vMerge w:val="continue"/>
          </w:tcPr>
          <w:p>
            <w:pPr>
              <w:jc w:val="center"/>
              <w:rPr>
                <w:rFonts w:ascii="宋体"/>
                <w:sz w:val="24"/>
              </w:rPr>
            </w:pPr>
          </w:p>
        </w:tc>
        <w:tc>
          <w:tcPr>
            <w:tcW w:w="1941" w:type="dxa"/>
            <w:gridSpan w:val="4"/>
            <w:vMerge w:val="continue"/>
          </w:tcPr>
          <w:p>
            <w:pPr>
              <w:jc w:val="center"/>
              <w:rPr>
                <w:rFonts w:ascii="宋体"/>
                <w:sz w:val="24"/>
              </w:rPr>
            </w:pPr>
          </w:p>
        </w:tc>
        <w:tc>
          <w:tcPr>
            <w:tcW w:w="1218" w:type="dxa"/>
            <w:gridSpan w:val="3"/>
            <w:vMerge w:val="continue"/>
          </w:tcPr>
          <w:p>
            <w:pPr>
              <w:jc w:val="center"/>
              <w:rPr>
                <w:rFonts w:ascii="宋体"/>
                <w:sz w:val="24"/>
              </w:rPr>
            </w:pPr>
          </w:p>
        </w:tc>
        <w:tc>
          <w:tcPr>
            <w:tcW w:w="915" w:type="dxa"/>
            <w:gridSpan w:val="2"/>
            <w:vMerge w:val="continue"/>
          </w:tcPr>
          <w:p>
            <w:pPr>
              <w:jc w:val="center"/>
              <w:rPr>
                <w:rFonts w:ascii="宋体"/>
                <w:sz w:val="24"/>
              </w:rPr>
            </w:pPr>
          </w:p>
        </w:tc>
        <w:tc>
          <w:tcPr>
            <w:tcW w:w="1193" w:type="dxa"/>
            <w:gridSpan w:val="3"/>
          </w:tcPr>
          <w:p>
            <w:pPr>
              <w:jc w:val="center"/>
              <w:rPr>
                <w:rFonts w:ascii="宋体"/>
                <w:sz w:val="24"/>
              </w:rPr>
            </w:pPr>
            <w:r>
              <w:rPr>
                <w:rFonts w:hint="eastAsia" w:ascii="宋体"/>
                <w:sz w:val="24"/>
              </w:rPr>
              <w:t>A（100%）</w:t>
            </w:r>
          </w:p>
        </w:tc>
        <w:tc>
          <w:tcPr>
            <w:tcW w:w="1197" w:type="dxa"/>
            <w:gridSpan w:val="4"/>
          </w:tcPr>
          <w:p>
            <w:pPr>
              <w:jc w:val="center"/>
              <w:rPr>
                <w:rFonts w:ascii="宋体"/>
                <w:sz w:val="24"/>
              </w:rPr>
            </w:pPr>
            <w:r>
              <w:rPr>
                <w:rFonts w:hint="eastAsia" w:ascii="宋体"/>
                <w:sz w:val="24"/>
              </w:rPr>
              <w:t>B（75%）</w:t>
            </w:r>
          </w:p>
        </w:tc>
        <w:tc>
          <w:tcPr>
            <w:tcW w:w="1203" w:type="dxa"/>
            <w:gridSpan w:val="2"/>
          </w:tcPr>
          <w:p>
            <w:pPr>
              <w:jc w:val="center"/>
              <w:rPr>
                <w:rFonts w:ascii="宋体"/>
                <w:sz w:val="24"/>
              </w:rPr>
            </w:pPr>
            <w:r>
              <w:rPr>
                <w:rFonts w:hint="eastAsia" w:ascii="宋体"/>
                <w:sz w:val="24"/>
              </w:rPr>
              <w:t>C（60%）</w:t>
            </w:r>
          </w:p>
        </w:tc>
        <w:tc>
          <w:tcPr>
            <w:tcW w:w="1195" w:type="dxa"/>
          </w:tcPr>
          <w:p>
            <w:pPr>
              <w:jc w:val="center"/>
              <w:rPr>
                <w:rFonts w:ascii="宋体"/>
                <w:sz w:val="24"/>
              </w:rPr>
            </w:pPr>
            <w:r>
              <w:rPr>
                <w:rFonts w:hint="eastAsia" w:ascii="宋体"/>
                <w:sz w:val="24"/>
              </w:rPr>
              <w:t>D（35%）</w:t>
            </w:r>
          </w:p>
        </w:tc>
        <w:tc>
          <w:tcPr>
            <w:tcW w:w="1194" w:type="dxa"/>
            <w:gridSpan w:val="2"/>
          </w:tcPr>
          <w:p>
            <w:pPr>
              <w:jc w:val="center"/>
              <w:rPr>
                <w:rFonts w:ascii="宋体"/>
                <w:sz w:val="24"/>
              </w:rPr>
            </w:pPr>
            <w:r>
              <w:rPr>
                <w:rFonts w:hint="eastAsia" w:ascii="宋体"/>
                <w:sz w:val="24"/>
              </w:rPr>
              <w:t>E（0%）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tcPr>
          <w:p>
            <w:pPr>
              <w:jc w:val="center"/>
              <w:rPr>
                <w:rFonts w:ascii="宋体"/>
                <w:sz w:val="24"/>
              </w:rPr>
            </w:pPr>
          </w:p>
        </w:tc>
        <w:tc>
          <w:tcPr>
            <w:tcW w:w="1941" w:type="dxa"/>
            <w:gridSpan w:val="4"/>
          </w:tcPr>
          <w:p>
            <w:pPr>
              <w:jc w:val="center"/>
              <w:rPr>
                <w:rFonts w:ascii="宋体"/>
                <w:sz w:val="24"/>
              </w:rPr>
            </w:pPr>
          </w:p>
        </w:tc>
        <w:tc>
          <w:tcPr>
            <w:tcW w:w="1218" w:type="dxa"/>
            <w:gridSpan w:val="3"/>
          </w:tcPr>
          <w:p>
            <w:pPr>
              <w:jc w:val="center"/>
              <w:rPr>
                <w:rFonts w:ascii="宋体"/>
                <w:sz w:val="24"/>
              </w:rPr>
            </w:pPr>
          </w:p>
        </w:tc>
        <w:tc>
          <w:tcPr>
            <w:tcW w:w="915" w:type="dxa"/>
            <w:gridSpan w:val="2"/>
          </w:tcPr>
          <w:p>
            <w:pPr>
              <w:jc w:val="center"/>
              <w:rPr>
                <w:rFonts w:ascii="宋体"/>
                <w:sz w:val="24"/>
              </w:rPr>
            </w:pPr>
          </w:p>
        </w:tc>
        <w:tc>
          <w:tcPr>
            <w:tcW w:w="1193" w:type="dxa"/>
            <w:gridSpan w:val="3"/>
          </w:tcPr>
          <w:p>
            <w:pPr>
              <w:jc w:val="center"/>
              <w:rPr>
                <w:rFonts w:ascii="宋体"/>
                <w:sz w:val="24"/>
              </w:rPr>
            </w:pPr>
          </w:p>
        </w:tc>
        <w:tc>
          <w:tcPr>
            <w:tcW w:w="1197" w:type="dxa"/>
            <w:gridSpan w:val="4"/>
          </w:tcPr>
          <w:p>
            <w:pPr>
              <w:jc w:val="center"/>
              <w:rPr>
                <w:rFonts w:ascii="宋体"/>
                <w:sz w:val="24"/>
              </w:rPr>
            </w:pPr>
          </w:p>
        </w:tc>
        <w:tc>
          <w:tcPr>
            <w:tcW w:w="1203" w:type="dxa"/>
            <w:gridSpan w:val="2"/>
          </w:tcPr>
          <w:p>
            <w:pPr>
              <w:jc w:val="center"/>
              <w:rPr>
                <w:rFonts w:ascii="宋体"/>
                <w:sz w:val="24"/>
              </w:rPr>
            </w:pPr>
          </w:p>
        </w:tc>
        <w:tc>
          <w:tcPr>
            <w:tcW w:w="1195" w:type="dxa"/>
          </w:tcPr>
          <w:p>
            <w:pPr>
              <w:jc w:val="center"/>
              <w:rPr>
                <w:rFonts w:ascii="宋体"/>
                <w:sz w:val="24"/>
              </w:rPr>
            </w:pPr>
          </w:p>
        </w:tc>
        <w:tc>
          <w:tcPr>
            <w:tcW w:w="1194" w:type="dxa"/>
            <w:gridSpan w:val="2"/>
          </w:tcPr>
          <w:p>
            <w:pPr>
              <w:jc w:val="center"/>
              <w:rPr>
                <w:rFonts w:ascii="宋体"/>
                <w:sz w:val="24"/>
              </w:rPr>
            </w:pPr>
            <w:r>
              <w:rPr>
                <w:rFonts w:hint="eastAsia" w:ascii="宋体"/>
                <w:sz w:val="24"/>
              </w:rPr>
              <w:t>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tcPr>
          <w:p>
            <w:pPr>
              <w:jc w:val="center"/>
              <w:rPr>
                <w:rFonts w:ascii="宋体"/>
                <w:sz w:val="24"/>
              </w:rPr>
            </w:pPr>
          </w:p>
        </w:tc>
        <w:tc>
          <w:tcPr>
            <w:tcW w:w="1941" w:type="dxa"/>
            <w:gridSpan w:val="4"/>
          </w:tcPr>
          <w:p>
            <w:pPr>
              <w:jc w:val="center"/>
              <w:rPr>
                <w:rFonts w:ascii="宋体"/>
                <w:sz w:val="24"/>
              </w:rPr>
            </w:pPr>
          </w:p>
        </w:tc>
        <w:tc>
          <w:tcPr>
            <w:tcW w:w="1218" w:type="dxa"/>
            <w:gridSpan w:val="3"/>
          </w:tcPr>
          <w:p>
            <w:pPr>
              <w:jc w:val="center"/>
              <w:rPr>
                <w:rFonts w:ascii="宋体"/>
                <w:sz w:val="24"/>
              </w:rPr>
            </w:pPr>
          </w:p>
        </w:tc>
        <w:tc>
          <w:tcPr>
            <w:tcW w:w="915" w:type="dxa"/>
            <w:gridSpan w:val="2"/>
          </w:tcPr>
          <w:p>
            <w:pPr>
              <w:jc w:val="center"/>
              <w:rPr>
                <w:rFonts w:ascii="宋体"/>
                <w:sz w:val="24"/>
              </w:rPr>
            </w:pPr>
          </w:p>
        </w:tc>
        <w:tc>
          <w:tcPr>
            <w:tcW w:w="1193" w:type="dxa"/>
            <w:gridSpan w:val="3"/>
          </w:tcPr>
          <w:p>
            <w:pPr>
              <w:jc w:val="center"/>
              <w:rPr>
                <w:rFonts w:ascii="宋体"/>
                <w:sz w:val="24"/>
              </w:rPr>
            </w:pPr>
          </w:p>
        </w:tc>
        <w:tc>
          <w:tcPr>
            <w:tcW w:w="1197" w:type="dxa"/>
            <w:gridSpan w:val="4"/>
          </w:tcPr>
          <w:p>
            <w:pPr>
              <w:jc w:val="center"/>
              <w:rPr>
                <w:rFonts w:ascii="宋体"/>
                <w:sz w:val="24"/>
              </w:rPr>
            </w:pPr>
          </w:p>
        </w:tc>
        <w:tc>
          <w:tcPr>
            <w:tcW w:w="1203" w:type="dxa"/>
            <w:gridSpan w:val="2"/>
          </w:tcPr>
          <w:p>
            <w:pPr>
              <w:jc w:val="center"/>
              <w:rPr>
                <w:rFonts w:ascii="宋体"/>
                <w:sz w:val="24"/>
              </w:rPr>
            </w:pPr>
          </w:p>
        </w:tc>
        <w:tc>
          <w:tcPr>
            <w:tcW w:w="1195" w:type="dxa"/>
          </w:tcPr>
          <w:p>
            <w:pPr>
              <w:jc w:val="center"/>
              <w:rPr>
                <w:rFonts w:ascii="宋体"/>
                <w:sz w:val="24"/>
              </w:rPr>
            </w:pPr>
          </w:p>
        </w:tc>
        <w:tc>
          <w:tcPr>
            <w:tcW w:w="1194" w:type="dxa"/>
            <w:gridSpan w:val="2"/>
          </w:tcPr>
          <w:p>
            <w:pPr>
              <w:jc w:val="center"/>
              <w:rPr>
                <w:rFonts w:ascii="宋体"/>
                <w:sz w:val="24"/>
              </w:rPr>
            </w:pPr>
            <w:r>
              <w:rPr>
                <w:rFonts w:hint="eastAsia" w:ascii="宋体"/>
                <w:sz w:val="24"/>
              </w:rPr>
              <w:t>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tcPr>
          <w:p>
            <w:pPr>
              <w:jc w:val="center"/>
              <w:rPr>
                <w:rFonts w:ascii="宋体"/>
                <w:sz w:val="24"/>
              </w:rPr>
            </w:pPr>
          </w:p>
        </w:tc>
        <w:tc>
          <w:tcPr>
            <w:tcW w:w="1941" w:type="dxa"/>
            <w:gridSpan w:val="4"/>
          </w:tcPr>
          <w:p>
            <w:pPr>
              <w:jc w:val="center"/>
              <w:rPr>
                <w:rFonts w:ascii="宋体"/>
                <w:sz w:val="24"/>
              </w:rPr>
            </w:pPr>
          </w:p>
        </w:tc>
        <w:tc>
          <w:tcPr>
            <w:tcW w:w="1218" w:type="dxa"/>
            <w:gridSpan w:val="3"/>
          </w:tcPr>
          <w:p>
            <w:pPr>
              <w:jc w:val="center"/>
              <w:rPr>
                <w:rFonts w:ascii="宋体"/>
                <w:sz w:val="24"/>
              </w:rPr>
            </w:pPr>
          </w:p>
        </w:tc>
        <w:tc>
          <w:tcPr>
            <w:tcW w:w="915" w:type="dxa"/>
            <w:gridSpan w:val="2"/>
          </w:tcPr>
          <w:p>
            <w:pPr>
              <w:jc w:val="center"/>
              <w:rPr>
                <w:rFonts w:ascii="宋体"/>
                <w:sz w:val="24"/>
              </w:rPr>
            </w:pPr>
          </w:p>
        </w:tc>
        <w:tc>
          <w:tcPr>
            <w:tcW w:w="1193" w:type="dxa"/>
            <w:gridSpan w:val="3"/>
          </w:tcPr>
          <w:p>
            <w:pPr>
              <w:jc w:val="center"/>
              <w:rPr>
                <w:rFonts w:ascii="宋体"/>
                <w:sz w:val="24"/>
              </w:rPr>
            </w:pPr>
          </w:p>
        </w:tc>
        <w:tc>
          <w:tcPr>
            <w:tcW w:w="1197" w:type="dxa"/>
            <w:gridSpan w:val="4"/>
          </w:tcPr>
          <w:p>
            <w:pPr>
              <w:jc w:val="center"/>
              <w:rPr>
                <w:rFonts w:ascii="宋体"/>
                <w:sz w:val="24"/>
              </w:rPr>
            </w:pPr>
          </w:p>
        </w:tc>
        <w:tc>
          <w:tcPr>
            <w:tcW w:w="1203" w:type="dxa"/>
            <w:gridSpan w:val="2"/>
          </w:tcPr>
          <w:p>
            <w:pPr>
              <w:jc w:val="center"/>
              <w:rPr>
                <w:rFonts w:ascii="宋体"/>
                <w:sz w:val="24"/>
              </w:rPr>
            </w:pPr>
          </w:p>
        </w:tc>
        <w:tc>
          <w:tcPr>
            <w:tcW w:w="1195" w:type="dxa"/>
          </w:tcPr>
          <w:p>
            <w:pPr>
              <w:jc w:val="center"/>
              <w:rPr>
                <w:rFonts w:ascii="宋体"/>
                <w:sz w:val="24"/>
              </w:rPr>
            </w:pPr>
          </w:p>
        </w:tc>
        <w:tc>
          <w:tcPr>
            <w:tcW w:w="1194" w:type="dxa"/>
            <w:gridSpan w:val="2"/>
          </w:tcPr>
          <w:p>
            <w:pPr>
              <w:jc w:val="center"/>
              <w:rPr>
                <w:rFonts w:ascii="宋体"/>
                <w:sz w:val="24"/>
              </w:rPr>
            </w:pPr>
            <w:r>
              <w:rPr>
                <w:rFonts w:hint="eastAsia" w:ascii="宋体"/>
                <w:sz w:val="24"/>
              </w:rPr>
              <w:t>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tcPr>
          <w:p>
            <w:pPr>
              <w:jc w:val="center"/>
              <w:rPr>
                <w:rFonts w:ascii="宋体"/>
                <w:sz w:val="24"/>
              </w:rPr>
            </w:pPr>
          </w:p>
        </w:tc>
        <w:tc>
          <w:tcPr>
            <w:tcW w:w="1941" w:type="dxa"/>
            <w:gridSpan w:val="4"/>
          </w:tcPr>
          <w:p>
            <w:pPr>
              <w:jc w:val="center"/>
              <w:rPr>
                <w:rFonts w:ascii="宋体"/>
                <w:sz w:val="24"/>
              </w:rPr>
            </w:pPr>
          </w:p>
        </w:tc>
        <w:tc>
          <w:tcPr>
            <w:tcW w:w="1218" w:type="dxa"/>
            <w:gridSpan w:val="3"/>
          </w:tcPr>
          <w:p>
            <w:pPr>
              <w:jc w:val="center"/>
              <w:rPr>
                <w:rFonts w:ascii="宋体"/>
                <w:sz w:val="24"/>
              </w:rPr>
            </w:pPr>
          </w:p>
        </w:tc>
        <w:tc>
          <w:tcPr>
            <w:tcW w:w="915" w:type="dxa"/>
            <w:gridSpan w:val="2"/>
          </w:tcPr>
          <w:p>
            <w:pPr>
              <w:jc w:val="center"/>
              <w:rPr>
                <w:rFonts w:ascii="宋体"/>
                <w:sz w:val="24"/>
              </w:rPr>
            </w:pPr>
          </w:p>
        </w:tc>
        <w:tc>
          <w:tcPr>
            <w:tcW w:w="1193" w:type="dxa"/>
            <w:gridSpan w:val="3"/>
          </w:tcPr>
          <w:p>
            <w:pPr>
              <w:jc w:val="center"/>
              <w:rPr>
                <w:rFonts w:ascii="宋体"/>
                <w:sz w:val="24"/>
              </w:rPr>
            </w:pPr>
          </w:p>
        </w:tc>
        <w:tc>
          <w:tcPr>
            <w:tcW w:w="1197" w:type="dxa"/>
            <w:gridSpan w:val="4"/>
          </w:tcPr>
          <w:p>
            <w:pPr>
              <w:jc w:val="center"/>
              <w:rPr>
                <w:rFonts w:ascii="宋体"/>
                <w:sz w:val="24"/>
              </w:rPr>
            </w:pPr>
          </w:p>
        </w:tc>
        <w:tc>
          <w:tcPr>
            <w:tcW w:w="1203" w:type="dxa"/>
            <w:gridSpan w:val="2"/>
          </w:tcPr>
          <w:p>
            <w:pPr>
              <w:jc w:val="center"/>
              <w:rPr>
                <w:rFonts w:ascii="宋体"/>
                <w:sz w:val="24"/>
              </w:rPr>
            </w:pPr>
          </w:p>
        </w:tc>
        <w:tc>
          <w:tcPr>
            <w:tcW w:w="1195" w:type="dxa"/>
          </w:tcPr>
          <w:p>
            <w:pPr>
              <w:jc w:val="center"/>
              <w:rPr>
                <w:rFonts w:ascii="宋体"/>
                <w:sz w:val="24"/>
              </w:rPr>
            </w:pPr>
          </w:p>
        </w:tc>
        <w:tc>
          <w:tcPr>
            <w:tcW w:w="1194" w:type="dxa"/>
            <w:gridSpan w:val="2"/>
          </w:tcPr>
          <w:p>
            <w:pPr>
              <w:jc w:val="center"/>
              <w:rPr>
                <w:rFonts w:ascii="宋体"/>
                <w:sz w:val="24"/>
              </w:rPr>
            </w:pPr>
            <w:r>
              <w:rPr>
                <w:rFonts w:hint="eastAsia" w:ascii="宋体"/>
                <w:sz w:val="24"/>
              </w:rPr>
              <w:t>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tcPr>
          <w:p>
            <w:pPr>
              <w:jc w:val="center"/>
              <w:rPr>
                <w:rFonts w:ascii="宋体"/>
                <w:sz w:val="24"/>
              </w:rPr>
            </w:pPr>
          </w:p>
        </w:tc>
        <w:tc>
          <w:tcPr>
            <w:tcW w:w="1941" w:type="dxa"/>
            <w:gridSpan w:val="4"/>
          </w:tcPr>
          <w:p>
            <w:pPr>
              <w:jc w:val="center"/>
              <w:rPr>
                <w:rFonts w:ascii="宋体"/>
                <w:sz w:val="24"/>
              </w:rPr>
            </w:pPr>
          </w:p>
        </w:tc>
        <w:tc>
          <w:tcPr>
            <w:tcW w:w="1218" w:type="dxa"/>
            <w:gridSpan w:val="3"/>
          </w:tcPr>
          <w:p>
            <w:pPr>
              <w:jc w:val="center"/>
              <w:rPr>
                <w:rFonts w:ascii="宋体"/>
                <w:sz w:val="24"/>
              </w:rPr>
            </w:pPr>
          </w:p>
        </w:tc>
        <w:tc>
          <w:tcPr>
            <w:tcW w:w="915" w:type="dxa"/>
            <w:gridSpan w:val="2"/>
          </w:tcPr>
          <w:p>
            <w:pPr>
              <w:jc w:val="center"/>
              <w:rPr>
                <w:rFonts w:ascii="宋体"/>
                <w:sz w:val="24"/>
              </w:rPr>
            </w:pPr>
          </w:p>
        </w:tc>
        <w:tc>
          <w:tcPr>
            <w:tcW w:w="1193" w:type="dxa"/>
            <w:gridSpan w:val="3"/>
          </w:tcPr>
          <w:p>
            <w:pPr>
              <w:jc w:val="center"/>
              <w:rPr>
                <w:rFonts w:ascii="宋体"/>
                <w:sz w:val="24"/>
              </w:rPr>
            </w:pPr>
          </w:p>
        </w:tc>
        <w:tc>
          <w:tcPr>
            <w:tcW w:w="1197" w:type="dxa"/>
            <w:gridSpan w:val="4"/>
          </w:tcPr>
          <w:p>
            <w:pPr>
              <w:jc w:val="center"/>
              <w:rPr>
                <w:rFonts w:ascii="宋体"/>
                <w:sz w:val="24"/>
              </w:rPr>
            </w:pPr>
          </w:p>
        </w:tc>
        <w:tc>
          <w:tcPr>
            <w:tcW w:w="1203" w:type="dxa"/>
            <w:gridSpan w:val="2"/>
          </w:tcPr>
          <w:p>
            <w:pPr>
              <w:jc w:val="center"/>
              <w:rPr>
                <w:rFonts w:ascii="宋体"/>
                <w:sz w:val="24"/>
              </w:rPr>
            </w:pPr>
          </w:p>
        </w:tc>
        <w:tc>
          <w:tcPr>
            <w:tcW w:w="1195" w:type="dxa"/>
          </w:tcPr>
          <w:p>
            <w:pPr>
              <w:jc w:val="center"/>
              <w:rPr>
                <w:rFonts w:ascii="宋体"/>
                <w:sz w:val="24"/>
              </w:rPr>
            </w:pPr>
          </w:p>
        </w:tc>
        <w:tc>
          <w:tcPr>
            <w:tcW w:w="1194" w:type="dxa"/>
            <w:gridSpan w:val="2"/>
          </w:tcPr>
          <w:p>
            <w:pPr>
              <w:jc w:val="center"/>
              <w:rPr>
                <w:rFonts w:ascii="宋体"/>
                <w:sz w:val="24"/>
              </w:rPr>
            </w:pPr>
            <w:r>
              <w:rPr>
                <w:rFonts w:hint="eastAsia" w:ascii="宋体"/>
                <w:sz w:val="24"/>
              </w:rPr>
              <w:t>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925" w:type="dxa"/>
            <w:gridSpan w:val="5"/>
          </w:tcPr>
          <w:p>
            <w:pPr>
              <w:jc w:val="center"/>
              <w:rPr>
                <w:rFonts w:ascii="宋体"/>
                <w:sz w:val="24"/>
              </w:rPr>
            </w:pPr>
          </w:p>
        </w:tc>
        <w:tc>
          <w:tcPr>
            <w:tcW w:w="1941" w:type="dxa"/>
            <w:gridSpan w:val="4"/>
          </w:tcPr>
          <w:p>
            <w:pPr>
              <w:jc w:val="center"/>
              <w:rPr>
                <w:rFonts w:ascii="宋体"/>
                <w:sz w:val="24"/>
              </w:rPr>
            </w:pPr>
          </w:p>
        </w:tc>
        <w:tc>
          <w:tcPr>
            <w:tcW w:w="1218" w:type="dxa"/>
            <w:gridSpan w:val="3"/>
          </w:tcPr>
          <w:p>
            <w:pPr>
              <w:jc w:val="center"/>
              <w:rPr>
                <w:rFonts w:ascii="宋体"/>
                <w:sz w:val="24"/>
              </w:rPr>
            </w:pPr>
          </w:p>
        </w:tc>
        <w:tc>
          <w:tcPr>
            <w:tcW w:w="915" w:type="dxa"/>
            <w:gridSpan w:val="2"/>
          </w:tcPr>
          <w:p>
            <w:pPr>
              <w:jc w:val="center"/>
              <w:rPr>
                <w:rFonts w:ascii="宋体"/>
                <w:sz w:val="24"/>
              </w:rPr>
            </w:pPr>
          </w:p>
        </w:tc>
        <w:tc>
          <w:tcPr>
            <w:tcW w:w="1193" w:type="dxa"/>
            <w:gridSpan w:val="3"/>
          </w:tcPr>
          <w:p>
            <w:pPr>
              <w:jc w:val="center"/>
              <w:rPr>
                <w:rFonts w:ascii="宋体"/>
                <w:sz w:val="24"/>
              </w:rPr>
            </w:pPr>
          </w:p>
        </w:tc>
        <w:tc>
          <w:tcPr>
            <w:tcW w:w="1197" w:type="dxa"/>
            <w:gridSpan w:val="4"/>
          </w:tcPr>
          <w:p>
            <w:pPr>
              <w:jc w:val="center"/>
              <w:rPr>
                <w:rFonts w:ascii="宋体"/>
                <w:sz w:val="24"/>
              </w:rPr>
            </w:pPr>
          </w:p>
        </w:tc>
        <w:tc>
          <w:tcPr>
            <w:tcW w:w="1203" w:type="dxa"/>
            <w:gridSpan w:val="2"/>
          </w:tcPr>
          <w:p>
            <w:pPr>
              <w:jc w:val="center"/>
              <w:rPr>
                <w:rFonts w:ascii="宋体"/>
                <w:sz w:val="24"/>
              </w:rPr>
            </w:pPr>
          </w:p>
        </w:tc>
        <w:tc>
          <w:tcPr>
            <w:tcW w:w="1195" w:type="dxa"/>
          </w:tcPr>
          <w:p>
            <w:pPr>
              <w:jc w:val="center"/>
              <w:rPr>
                <w:rFonts w:ascii="宋体"/>
                <w:sz w:val="24"/>
              </w:rPr>
            </w:pPr>
          </w:p>
        </w:tc>
        <w:tc>
          <w:tcPr>
            <w:tcW w:w="1194" w:type="dxa"/>
            <w:gridSpan w:val="2"/>
          </w:tcPr>
          <w:p>
            <w:pPr>
              <w:jc w:val="center"/>
              <w:rPr>
                <w:rFonts w:ascii="宋体"/>
                <w:sz w:val="24"/>
              </w:rPr>
            </w:pPr>
            <w:r>
              <w:rPr>
                <w:rFonts w:hint="eastAsia" w:ascii="宋体"/>
                <w:sz w:val="24"/>
              </w:rPr>
              <w:t>0</w:t>
            </w:r>
          </w:p>
        </w:tc>
        <w:tc>
          <w:tcPr>
            <w:tcW w:w="1194"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999" w:type="dxa"/>
            <w:gridSpan w:val="14"/>
            <w:vAlign w:val="center"/>
          </w:tcPr>
          <w:p>
            <w:pPr>
              <w:rPr>
                <w:rFonts w:ascii="宋体"/>
                <w:b/>
                <w:sz w:val="28"/>
                <w:shd w:val="pct10" w:color="auto" w:fill="FFFFFF"/>
              </w:rPr>
            </w:pPr>
            <w:r>
              <w:rPr>
                <w:rFonts w:hint="eastAsia" w:ascii="宋体"/>
                <w:b/>
                <w:sz w:val="28"/>
                <w:shd w:val="pct10" w:color="auto" w:fill="FFFFFF"/>
              </w:rPr>
              <w:t xml:space="preserve">           本季度考核总成绩：（             ） 分  </w:t>
            </w:r>
          </w:p>
        </w:tc>
        <w:tc>
          <w:tcPr>
            <w:tcW w:w="7176" w:type="dxa"/>
            <w:gridSpan w:val="13"/>
            <w:vAlign w:val="center"/>
          </w:tcPr>
          <w:p>
            <w:pPr>
              <w:rPr>
                <w:rFonts w:ascii="宋体"/>
                <w:b/>
                <w:sz w:val="28"/>
                <w:shd w:val="pct10" w:color="auto" w:fill="FFFFFF"/>
              </w:rPr>
            </w:pPr>
            <w:r>
              <w:rPr>
                <w:rFonts w:hint="eastAsia" w:ascii="宋体"/>
                <w:b/>
                <w:sz w:val="28"/>
                <w:shd w:val="pct10" w:color="auto" w:fill="FFFFFF"/>
              </w:rPr>
              <w:t xml:space="preserve">    被考核者签字：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7" w:hRule="atLeast"/>
        </w:trPr>
        <w:tc>
          <w:tcPr>
            <w:tcW w:w="14175" w:type="dxa"/>
            <w:gridSpan w:val="27"/>
          </w:tcPr>
          <w:p>
            <w:pPr>
              <w:jc w:val="center"/>
              <w:rPr>
                <w:b/>
                <w:sz w:val="28"/>
                <w:u w:val="single"/>
                <w:shd w:val="pct10" w:color="auto" w:fill="FFFFFF"/>
              </w:rPr>
            </w:pPr>
          </w:p>
          <w:p>
            <w:pPr>
              <w:jc w:val="center"/>
              <w:rPr>
                <w:b/>
                <w:sz w:val="28"/>
                <w:u w:val="single"/>
                <w:shd w:val="pct10" w:color="auto" w:fill="FFFFFF"/>
              </w:rPr>
            </w:pPr>
            <w:r>
              <w:rPr>
                <w:rFonts w:hint="eastAsia"/>
                <w:b/>
                <w:sz w:val="28"/>
                <w:u w:val="single"/>
                <w:shd w:val="pct10" w:color="auto" w:fill="FFFFFF"/>
              </w:rPr>
              <w:t>考         核         说          明</w:t>
            </w:r>
          </w:p>
          <w:p>
            <w:pPr>
              <w:rPr>
                <w:bCs/>
                <w:sz w:val="28"/>
                <w:shd w:val="pct10" w:color="auto" w:fill="FFFFFF"/>
              </w:rPr>
            </w:pPr>
          </w:p>
          <w:p>
            <w:pPr>
              <w:numPr>
                <w:ilvl w:val="0"/>
                <w:numId w:val="21"/>
              </w:numPr>
              <w:rPr>
                <w:rFonts w:ascii="宋体"/>
                <w:sz w:val="18"/>
              </w:rPr>
            </w:pPr>
            <w:r>
              <w:rPr>
                <w:rFonts w:hint="eastAsia"/>
                <w:bCs/>
                <w:sz w:val="18"/>
              </w:rPr>
              <w:t>等级划分：</w:t>
            </w:r>
            <w:r>
              <w:rPr>
                <w:rFonts w:hint="eastAsia" w:ascii="宋体"/>
                <w:sz w:val="18"/>
              </w:rPr>
              <w:t>绩效评估等级按五级划分，A级为最高，E级为最低。</w:t>
            </w:r>
          </w:p>
          <w:p>
            <w:pPr>
              <w:rPr>
                <w:rFonts w:ascii="宋体"/>
                <w:sz w:val="18"/>
              </w:rPr>
            </w:pPr>
          </w:p>
          <w:p>
            <w:pPr>
              <w:numPr>
                <w:ilvl w:val="0"/>
                <w:numId w:val="21"/>
              </w:numPr>
              <w:rPr>
                <w:bCs/>
                <w:shd w:val="pct10" w:color="auto" w:fill="FFFFFF"/>
              </w:rPr>
            </w:pPr>
            <w:r>
              <w:rPr>
                <w:rFonts w:hint="eastAsia"/>
                <w:bCs/>
                <w:sz w:val="18"/>
              </w:rPr>
              <w:t>等级说明：</w:t>
            </w:r>
          </w:p>
        </w:tc>
      </w:tr>
    </w:tbl>
    <w:p/>
    <w:p/>
    <w:p/>
    <w:p/>
    <w:p/>
    <w:p/>
    <w:p/>
    <w:p/>
    <w:p/>
    <w:p/>
    <w:p/>
    <w:p>
      <w:pPr>
        <w:spacing w:line="360" w:lineRule="auto"/>
        <w:rPr>
          <w:rFonts w:eastAsia="黑体"/>
          <w:b/>
          <w:sz w:val="44"/>
        </w:rPr>
      </w:pPr>
      <w:r>
        <w:rPr>
          <w:rFonts w:hint="eastAsia"/>
          <w:sz w:val="24"/>
        </w:rPr>
        <w:t>附表三：</w:t>
      </w:r>
      <w:r>
        <w:rPr>
          <w:rFonts w:hint="eastAsia" w:eastAsia="黑体"/>
          <w:b/>
          <w:sz w:val="44"/>
        </w:rPr>
        <w:t xml:space="preserve">                    工作行为与态度考核</w:t>
      </w:r>
    </w:p>
    <w:p>
      <w:pPr>
        <w:spacing w:line="360" w:lineRule="auto"/>
        <w:jc w:val="center"/>
        <w:rPr>
          <w:rFonts w:eastAsia="黑体"/>
          <w:b/>
        </w:rPr>
      </w:pPr>
    </w:p>
    <w:tbl>
      <w:tblPr>
        <w:tblStyle w:val="17"/>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50" w:type="dxa"/>
          </w:tcPr>
          <w:p>
            <w:pPr>
              <w:spacing w:line="300" w:lineRule="auto"/>
              <w:rPr>
                <w:sz w:val="24"/>
              </w:rPr>
            </w:pPr>
          </w:p>
          <w:p>
            <w:pPr>
              <w:spacing w:line="300" w:lineRule="auto"/>
              <w:rPr>
                <w:sz w:val="24"/>
              </w:rPr>
            </w:pPr>
          </w:p>
          <w:p>
            <w:pPr>
              <w:spacing w:line="300" w:lineRule="auto"/>
              <w:rPr>
                <w:sz w:val="24"/>
              </w:rPr>
            </w:pPr>
            <w:r>
              <w:rPr>
                <w:rFonts w:hint="eastAsia"/>
                <w:sz w:val="24"/>
              </w:rPr>
              <w:t xml:space="preserve">         姓名：</w:t>
            </w:r>
            <w:r>
              <w:rPr>
                <w:rFonts w:hint="eastAsia"/>
                <w:sz w:val="24"/>
                <w:u w:val="single"/>
              </w:rPr>
              <w:t xml:space="preserve">          </w:t>
            </w:r>
            <w:r>
              <w:rPr>
                <w:rFonts w:hint="eastAsia"/>
                <w:sz w:val="24"/>
              </w:rPr>
              <w:t xml:space="preserve">                                                所属部门：</w:t>
            </w:r>
            <w:r>
              <w:rPr>
                <w:rFonts w:hint="eastAsia"/>
                <w:sz w:val="24"/>
                <w:u w:val="single"/>
              </w:rPr>
              <w:t xml:space="preserve">            </w:t>
            </w:r>
            <w:r>
              <w:rPr>
                <w:rFonts w:hint="eastAsia"/>
                <w:sz w:val="24"/>
              </w:rPr>
              <w:t xml:space="preserve">       </w:t>
            </w:r>
          </w:p>
          <w:p>
            <w:pPr>
              <w:spacing w:line="300" w:lineRule="auto"/>
              <w:ind w:firstLine="458"/>
              <w:rPr>
                <w:sz w:val="24"/>
              </w:rPr>
            </w:pPr>
            <w:r>
              <w:rPr>
                <w:rFonts w:hint="eastAsia"/>
                <w:sz w:val="24"/>
              </w:rPr>
              <w:t xml:space="preserve">                                                                       </w:t>
            </w:r>
          </w:p>
          <w:p>
            <w:pPr>
              <w:spacing w:line="300" w:lineRule="auto"/>
              <w:ind w:firstLine="480"/>
              <w:rPr>
                <w:sz w:val="24"/>
              </w:rPr>
            </w:pPr>
            <w:r>
              <w:rPr>
                <w:rFonts w:hint="eastAsia"/>
                <w:sz w:val="24"/>
              </w:rPr>
              <w:t xml:space="preserve">                                                                                            </w:t>
            </w:r>
          </w:p>
          <w:p>
            <w:pPr>
              <w:spacing w:line="300" w:lineRule="auto"/>
              <w:rPr>
                <w:sz w:val="24"/>
              </w:rPr>
            </w:pPr>
            <w:r>
              <w:rPr>
                <w:rFonts w:hint="eastAsia"/>
                <w:sz w:val="24"/>
              </w:rPr>
              <w:t xml:space="preserve">         职务：</w:t>
            </w:r>
            <w:r>
              <w:rPr>
                <w:rFonts w:hint="eastAsia"/>
                <w:sz w:val="24"/>
                <w:u w:val="single"/>
              </w:rPr>
              <w:t xml:space="preserve">            </w:t>
            </w:r>
            <w:r>
              <w:rPr>
                <w:rFonts w:hint="eastAsia"/>
                <w:sz w:val="24"/>
              </w:rPr>
              <w:t xml:space="preserve">                                              评价人：</w:t>
            </w:r>
            <w:r>
              <w:rPr>
                <w:rFonts w:hint="eastAsia"/>
                <w:sz w:val="24"/>
                <w:u w:val="single"/>
              </w:rPr>
              <w:t xml:space="preserve">            </w:t>
            </w:r>
            <w:r>
              <w:rPr>
                <w:rFonts w:hint="eastAsia"/>
                <w:sz w:val="24"/>
              </w:rPr>
              <w:t xml:space="preserve"> </w:t>
            </w:r>
          </w:p>
          <w:p>
            <w:pPr>
              <w:rPr>
                <w:sz w:val="24"/>
              </w:rPr>
            </w:pPr>
          </w:p>
          <w:p>
            <w:pPr>
              <w:rPr>
                <w:sz w:val="24"/>
              </w:rPr>
            </w:pPr>
          </w:p>
          <w:p>
            <w:pPr>
              <w:rPr>
                <w:sz w:val="24"/>
              </w:rPr>
            </w:pPr>
          </w:p>
          <w:p>
            <w:pPr>
              <w:rPr>
                <w:sz w:val="24"/>
              </w:rPr>
            </w:pPr>
          </w:p>
          <w:p>
            <w:pPr>
              <w:spacing w:line="360" w:lineRule="auto"/>
              <w:ind w:firstLine="480"/>
              <w:jc w:val="center"/>
              <w:rPr>
                <w:rFonts w:eastAsia="黑体"/>
                <w:b/>
                <w:sz w:val="30"/>
              </w:rPr>
            </w:pPr>
            <w:r>
              <w:rPr>
                <w:rFonts w:hint="eastAsia" w:eastAsia="黑体"/>
                <w:b/>
                <w:sz w:val="30"/>
              </w:rPr>
              <w:t>说       明</w:t>
            </w:r>
          </w:p>
          <w:p>
            <w:pPr>
              <w:spacing w:line="300" w:lineRule="auto"/>
              <w:ind w:left="480"/>
              <w:rPr>
                <w:sz w:val="24"/>
              </w:rPr>
            </w:pPr>
          </w:p>
          <w:p>
            <w:pPr>
              <w:numPr>
                <w:ilvl w:val="0"/>
                <w:numId w:val="22"/>
              </w:numPr>
              <w:spacing w:line="300" w:lineRule="auto"/>
              <w:rPr>
                <w:sz w:val="24"/>
              </w:rPr>
            </w:pPr>
            <w:r>
              <w:rPr>
                <w:rFonts w:hint="eastAsia"/>
                <w:sz w:val="24"/>
              </w:rPr>
              <w:t>此表用于对员工一般工作行为与态度的评定。</w:t>
            </w:r>
          </w:p>
          <w:p>
            <w:pPr>
              <w:numPr>
                <w:ilvl w:val="0"/>
                <w:numId w:val="22"/>
              </w:numPr>
              <w:spacing w:line="300" w:lineRule="auto"/>
              <w:rPr>
                <w:sz w:val="24"/>
              </w:rPr>
            </w:pPr>
            <w:r>
              <w:rPr>
                <w:rFonts w:hint="eastAsia"/>
                <w:sz w:val="24"/>
              </w:rPr>
              <w:t>本表所适用的考核周期一般为12个月，也可根据具体情况确定，但通常不低于3个月。</w:t>
            </w:r>
          </w:p>
          <w:p>
            <w:pPr>
              <w:widowControl/>
              <w:ind w:firstLine="480"/>
              <w:jc w:val="left"/>
              <w:rPr>
                <w:rFonts w:ascii="宋体" w:hAnsi="宋体"/>
                <w:vanish/>
                <w:kern w:val="0"/>
                <w:sz w:val="24"/>
              </w:rPr>
            </w:pPr>
            <w:r>
              <w:rPr>
                <w:rFonts w:hint="eastAsia"/>
                <w:sz w:val="24"/>
              </w:rPr>
              <w:t>3、评定时，填满下面的空白，并且在适合被考核人的项目打上（∨</w:t>
            </w:r>
          </w:p>
          <w:p>
            <w:pPr>
              <w:numPr>
                <w:ilvl w:val="0"/>
                <w:numId w:val="22"/>
              </w:numPr>
              <w:spacing w:line="300" w:lineRule="auto"/>
              <w:rPr>
                <w:sz w:val="24"/>
              </w:rPr>
            </w:pPr>
            <w:r>
              <w:rPr>
                <w:rFonts w:hint="eastAsia"/>
                <w:sz w:val="24"/>
              </w:rPr>
              <w:t>）记号，不能推测。如果不能确信被考核人员具有某个项目所表明的性质，那就不能对这个项目进行检查。因此，不同人所检查的项目数目不确定。</w:t>
            </w:r>
          </w:p>
          <w:p>
            <w:pPr>
              <w:numPr>
                <w:ilvl w:val="0"/>
                <w:numId w:val="22"/>
              </w:numPr>
              <w:spacing w:line="300" w:lineRule="auto"/>
              <w:rPr>
                <w:sz w:val="24"/>
              </w:rPr>
            </w:pPr>
            <w:r>
              <w:rPr>
                <w:rFonts w:hint="eastAsia"/>
                <w:sz w:val="24"/>
              </w:rPr>
              <w:t>“对工作的技术能力强”、“对非常事态判断得好”这样的项目，只能在那个职务的性质上有必要时加以考虑。</w:t>
            </w:r>
          </w:p>
          <w:p>
            <w:pPr>
              <w:spacing w:line="300" w:lineRule="auto"/>
              <w:ind w:left="480"/>
              <w:rPr>
                <w:sz w:val="24"/>
              </w:rPr>
            </w:pPr>
          </w:p>
        </w:tc>
      </w:tr>
    </w:tbl>
    <w:p>
      <w:pPr>
        <w:rPr>
          <w:sz w:val="24"/>
        </w:rPr>
        <w:sectPr>
          <w:headerReference r:id="rId5" w:type="default"/>
          <w:footerReference r:id="rId6" w:type="default"/>
          <w:footerReference r:id="rId7" w:type="even"/>
          <w:pgSz w:w="16838" w:h="11906" w:orient="landscape"/>
          <w:pgMar w:top="1701" w:right="1701" w:bottom="1701" w:left="1418" w:header="851" w:footer="992" w:gutter="0"/>
          <w:cols w:space="425" w:num="1"/>
          <w:docGrid w:type="lines" w:linePitch="312" w:charSpace="0"/>
        </w:sectPr>
      </w:pPr>
    </w:p>
    <w:p>
      <w:pPr>
        <w:spacing w:line="480" w:lineRule="auto"/>
        <w:ind w:right="393"/>
        <w:jc w:val="right"/>
        <w:rPr>
          <w:sz w:val="24"/>
        </w:rPr>
      </w:pPr>
      <w:r>
        <w:rPr>
          <w:rFonts w:hint="eastAsia"/>
          <w:sz w:val="24"/>
        </w:rPr>
        <w:t>续表</w:t>
      </w:r>
    </w:p>
    <w:tbl>
      <w:tblPr>
        <w:tblStyle w:val="17"/>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0" w:hRule="atLeast"/>
        </w:trPr>
        <w:tc>
          <w:tcPr>
            <w:tcW w:w="13750" w:type="dxa"/>
          </w:tcPr>
          <w:p>
            <w:pPr>
              <w:spacing w:before="156" w:line="360" w:lineRule="auto"/>
              <w:ind w:firstLine="480"/>
              <w:rPr>
                <w:sz w:val="24"/>
              </w:rPr>
            </w:pPr>
            <w:r>
              <w:rPr>
                <w:sz w:val="24"/>
              </w:rPr>
              <w:pict>
                <v:line id="_x0000_s1158" o:spid="_x0000_s1158" o:spt="20" style="position:absolute;left:0pt;margin-left:315pt;margin-top:265.2pt;height:0pt;width:99.75pt;z-index:251676672;mso-width-relative:page;mso-height-relative:page;" coordsize="21600,21600" o:allowincell="f">
                  <v:path arrowok="t"/>
                  <v:fill focussize="0,0"/>
                  <v:stroke/>
                  <v:imagedata o:title=""/>
                  <o:lock v:ext="edit"/>
                </v:line>
              </w:pict>
            </w:r>
            <w:r>
              <w:rPr>
                <w:sz w:val="24"/>
              </w:rPr>
              <w:pict>
                <v:shape id="_x0000_s1142" o:spid="_x0000_s1142" o:spt="88" type="#_x0000_t88" style="position:absolute;left:0pt;margin-left:252pt;margin-top:234pt;height:54.6pt;width:21pt;z-index:251669504;mso-width-relative:page;mso-height-relative:page;" filled="f" coordsize="21600,21600" o:allowincell="f">
                  <v:path arrowok="t"/>
                  <v:fill on="f" focussize="0,0"/>
                  <v:stroke/>
                  <v:imagedata o:title=""/>
                  <o:lock v:ext="edit"/>
                </v:shape>
              </w:pict>
            </w:r>
            <w:r>
              <w:rPr>
                <w:sz w:val="24"/>
              </w:rPr>
              <w:pict>
                <v:shape id="_x0000_s1141" o:spid="_x0000_s1141" o:spt="88" type="#_x0000_t88" style="position:absolute;left:0pt;margin-left:252pt;margin-top:93.6pt;height:70.2pt;width:21pt;z-index:251668480;mso-width-relative:page;mso-height-relative:page;" filled="f" coordsize="21600,21600" o:allowincell="f">
                  <v:path arrowok="t"/>
                  <v:fill on="f" focussize="0,0"/>
                  <v:stroke/>
                  <v:imagedata o:title=""/>
                  <o:lock v:ext="edit"/>
                </v:shape>
              </w:pict>
            </w:r>
            <w:r>
              <w:rPr>
                <w:rFonts w:hint="eastAsia"/>
                <w:sz w:val="24"/>
              </w:rPr>
              <w:t>第一栏</w:t>
            </w:r>
          </w:p>
          <w:p>
            <w:pPr>
              <w:spacing w:line="300" w:lineRule="auto"/>
              <w:rPr>
                <w:sz w:val="24"/>
              </w:rPr>
            </w:pPr>
          </w:p>
          <w:p>
            <w:pPr>
              <w:widowControl/>
              <w:spacing w:line="300" w:lineRule="auto"/>
              <w:jc w:val="left"/>
              <w:rPr>
                <w:sz w:val="24"/>
              </w:rPr>
            </w:pPr>
            <w:r>
              <w:rPr>
                <w:rFonts w:hint="eastAsia"/>
                <w:sz w:val="24"/>
              </w:rPr>
              <w:t>在这一栏中，对于执行工作的指令，特别是执行分配的工作，不仅要考虑纪律性，而且要考虑时间特性。</w:t>
            </w:r>
          </w:p>
          <w:p>
            <w:pPr>
              <w:spacing w:before="156"/>
              <w:rPr>
                <w:sz w:val="24"/>
              </w:rPr>
            </w:pPr>
          </w:p>
          <w:p>
            <w:pPr>
              <w:spacing w:before="156"/>
              <w:rPr>
                <w:sz w:val="24"/>
              </w:rPr>
            </w:pPr>
            <w:r>
              <w:rPr>
                <w:rFonts w:hint="eastAsia"/>
                <w:sz w:val="24"/>
              </w:rPr>
              <w:t xml:space="preserve">经常迟到     </w:t>
            </w:r>
          </w:p>
          <w:p>
            <w:pPr>
              <w:spacing w:before="50"/>
              <w:rPr>
                <w:sz w:val="24"/>
                <w:u w:val="single"/>
              </w:rPr>
            </w:pPr>
            <w:r>
              <w:rPr>
                <w:rFonts w:hint="eastAsia"/>
                <w:sz w:val="24"/>
              </w:rPr>
              <w:t xml:space="preserve">偶尔迟到                                           </w:t>
            </w:r>
            <w:r>
              <w:rPr>
                <w:rFonts w:hint="eastAsia"/>
                <w:sz w:val="24"/>
                <w:u w:val="single"/>
              </w:rPr>
              <w:t xml:space="preserve">                </w:t>
            </w:r>
            <w:r>
              <w:rPr>
                <w:rFonts w:hint="eastAsia"/>
                <w:sz w:val="24"/>
              </w:rPr>
              <w:t>（必要时选择一个）</w:t>
            </w:r>
          </w:p>
          <w:p>
            <w:pPr>
              <w:spacing w:before="50"/>
              <w:rPr>
                <w:sz w:val="24"/>
              </w:rPr>
            </w:pPr>
            <w:r>
              <w:rPr>
                <w:rFonts w:hint="eastAsia"/>
                <w:sz w:val="24"/>
              </w:rPr>
              <w:t>基本遵守纪律</w:t>
            </w:r>
          </w:p>
          <w:p>
            <w:pPr>
              <w:spacing w:before="50"/>
              <w:rPr>
                <w:sz w:val="24"/>
              </w:rPr>
            </w:pPr>
            <w:r>
              <w:rPr>
                <w:rFonts w:hint="eastAsia"/>
                <w:sz w:val="24"/>
              </w:rPr>
              <w:t xml:space="preserve">几乎不迟到 </w:t>
            </w:r>
          </w:p>
          <w:p>
            <w:pPr>
              <w:spacing w:before="50"/>
              <w:rPr>
                <w:sz w:val="24"/>
              </w:rPr>
            </w:pPr>
            <w:r>
              <w:rPr>
                <w:rFonts w:hint="eastAsia"/>
                <w:sz w:val="24"/>
              </w:rPr>
              <w:t xml:space="preserve">  </w:t>
            </w:r>
          </w:p>
          <w:p>
            <w:pPr>
              <w:rPr>
                <w:sz w:val="24"/>
              </w:rPr>
            </w:pPr>
          </w:p>
          <w:p>
            <w:pPr>
              <w:rPr>
                <w:sz w:val="24"/>
              </w:rPr>
            </w:pPr>
            <w:r>
              <w:rPr>
                <w:rFonts w:hint="eastAsia"/>
                <w:sz w:val="24"/>
              </w:rPr>
              <w:t xml:space="preserve">    第二栏</w:t>
            </w:r>
          </w:p>
          <w:p>
            <w:pPr>
              <w:rPr>
                <w:sz w:val="24"/>
              </w:rPr>
            </w:pPr>
            <w:r>
              <w:rPr>
                <w:rFonts w:hint="eastAsia"/>
                <w:sz w:val="24"/>
              </w:rPr>
              <w:t xml:space="preserve">       </w:t>
            </w:r>
          </w:p>
          <w:p>
            <w:pPr>
              <w:spacing w:before="156"/>
              <w:rPr>
                <w:sz w:val="24"/>
              </w:rPr>
            </w:pPr>
            <w:r>
              <w:rPr>
                <w:rFonts w:hint="eastAsia"/>
                <w:sz w:val="24"/>
              </w:rPr>
              <w:t>经常早退</w:t>
            </w:r>
          </w:p>
          <w:p>
            <w:pPr>
              <w:rPr>
                <w:sz w:val="24"/>
              </w:rPr>
            </w:pPr>
            <w:r>
              <w:rPr>
                <w:rFonts w:hint="eastAsia"/>
                <w:sz w:val="24"/>
              </w:rPr>
              <w:t>偶尔早退</w:t>
            </w:r>
            <w:r>
              <w:rPr>
                <w:sz w:val="24"/>
              </w:rPr>
              <w:t xml:space="preserve">                                      </w:t>
            </w:r>
            <w:r>
              <w:rPr>
                <w:rFonts w:hint="eastAsia"/>
                <w:sz w:val="24"/>
              </w:rPr>
              <w:t xml:space="preserve">                      （必要时选择一个）</w:t>
            </w:r>
          </w:p>
          <w:p>
            <w:pPr>
              <w:rPr>
                <w:sz w:val="24"/>
                <w:u w:val="single"/>
              </w:rPr>
            </w:pPr>
            <w:r>
              <w:rPr>
                <w:rFonts w:hint="eastAsia"/>
                <w:sz w:val="24"/>
              </w:rPr>
              <w:t xml:space="preserve">总是看时间等着下班                                </w:t>
            </w:r>
          </w:p>
          <w:p>
            <w:pPr>
              <w:rPr>
                <w:sz w:val="24"/>
              </w:rPr>
            </w:pPr>
            <w:r>
              <w:rPr>
                <w:rFonts w:hint="eastAsia"/>
                <w:sz w:val="24"/>
              </w:rPr>
              <w:t xml:space="preserve">决不早退       </w:t>
            </w:r>
          </w:p>
        </w:tc>
      </w:tr>
    </w:tbl>
    <w:p>
      <w:pPr>
        <w:spacing w:line="480" w:lineRule="auto"/>
        <w:ind w:right="393"/>
        <w:jc w:val="right"/>
        <w:rPr>
          <w:sz w:val="24"/>
        </w:rPr>
        <w:sectPr>
          <w:pgSz w:w="16838" w:h="11906" w:orient="landscape"/>
          <w:pgMar w:top="1701" w:right="1701" w:bottom="1701" w:left="1418" w:header="851" w:footer="992" w:gutter="0"/>
          <w:cols w:space="425" w:num="1"/>
          <w:docGrid w:type="lines" w:linePitch="312" w:charSpace="0"/>
        </w:sectPr>
      </w:pPr>
    </w:p>
    <w:p>
      <w:pPr>
        <w:spacing w:line="360" w:lineRule="auto"/>
        <w:ind w:right="284"/>
        <w:jc w:val="center"/>
        <w:rPr>
          <w:rFonts w:ascii="黑体" w:eastAsia="黑体"/>
        </w:rPr>
      </w:pPr>
      <w:r>
        <w:rPr>
          <w:rFonts w:hint="eastAsia" w:ascii="黑体" w:eastAsia="黑体"/>
        </w:rPr>
        <w:t xml:space="preserve">                                                                                                                    </w:t>
      </w:r>
    </w:p>
    <w:tbl>
      <w:tblPr>
        <w:tblStyle w:val="17"/>
        <w:tblW w:w="14111" w:type="dxa"/>
        <w:tblInd w:w="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39"/>
        <w:gridCol w:w="4532"/>
        <w:gridCol w:w="1236"/>
        <w:gridCol w:w="7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trPr>
        <w:tc>
          <w:tcPr>
            <w:tcW w:w="1339" w:type="dxa"/>
            <w:vAlign w:val="center"/>
          </w:tcPr>
          <w:p>
            <w:pPr>
              <w:spacing w:line="360" w:lineRule="auto"/>
              <w:jc w:val="center"/>
              <w:rPr>
                <w:rFonts w:ascii="宋体"/>
                <w:sz w:val="24"/>
              </w:rPr>
            </w:pPr>
            <w:r>
              <w:rPr>
                <w:rFonts w:hint="eastAsia" w:ascii="黑体" w:eastAsia="黑体"/>
              </w:rPr>
              <w:t xml:space="preserve">                                                                                                                                   </w:t>
            </w:r>
            <w:r>
              <w:rPr>
                <w:rFonts w:hint="eastAsia" w:ascii="宋体"/>
                <w:sz w:val="24"/>
              </w:rPr>
              <w:t>记号栏</w:t>
            </w:r>
          </w:p>
        </w:tc>
        <w:tc>
          <w:tcPr>
            <w:tcW w:w="4532" w:type="dxa"/>
            <w:vAlign w:val="center"/>
          </w:tcPr>
          <w:p>
            <w:pPr>
              <w:spacing w:line="360" w:lineRule="auto"/>
              <w:jc w:val="center"/>
              <w:rPr>
                <w:rFonts w:ascii="宋体"/>
                <w:sz w:val="24"/>
              </w:rPr>
            </w:pPr>
            <w:r>
              <w:rPr>
                <w:rFonts w:hint="eastAsia" w:ascii="宋体"/>
                <w:sz w:val="24"/>
              </w:rPr>
              <w:t>项目</w:t>
            </w:r>
          </w:p>
        </w:tc>
        <w:tc>
          <w:tcPr>
            <w:tcW w:w="1236" w:type="dxa"/>
            <w:vAlign w:val="center"/>
          </w:tcPr>
          <w:p>
            <w:pPr>
              <w:spacing w:line="360" w:lineRule="auto"/>
              <w:jc w:val="center"/>
              <w:rPr>
                <w:rFonts w:ascii="宋体"/>
                <w:sz w:val="24"/>
              </w:rPr>
            </w:pPr>
            <w:r>
              <w:rPr>
                <w:rFonts w:hint="eastAsia" w:ascii="宋体"/>
                <w:sz w:val="24"/>
              </w:rPr>
              <w:t>记号栏</w:t>
            </w:r>
          </w:p>
        </w:tc>
        <w:tc>
          <w:tcPr>
            <w:tcW w:w="7004" w:type="dxa"/>
            <w:vAlign w:val="center"/>
          </w:tcPr>
          <w:p>
            <w:pPr>
              <w:spacing w:line="360" w:lineRule="auto"/>
              <w:jc w:val="center"/>
              <w:rPr>
                <w:rFonts w:ascii="宋体"/>
                <w:sz w:val="24"/>
              </w:rPr>
            </w:pPr>
            <w:r>
              <w:rPr>
                <w:rFonts w:hint="eastAsia" w:ascii="宋体"/>
                <w:sz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55" w:hRule="atLeast"/>
        </w:trPr>
        <w:tc>
          <w:tcPr>
            <w:tcW w:w="1339" w:type="dxa"/>
          </w:tcPr>
          <w:p>
            <w:pPr>
              <w:spacing w:before="40" w:after="80" w:line="312" w:lineRule="auto"/>
              <w:jc w:val="center"/>
              <w:rPr>
                <w:rFonts w:ascii="宋体"/>
                <w:sz w:val="24"/>
              </w:rPr>
            </w:pPr>
            <w:r>
              <w:rPr>
                <w:rFonts w:ascii="宋体"/>
                <w:sz w:val="20"/>
              </w:rPr>
              <w:pict>
                <v:rect id="_x0000_s1174" o:spid="_x0000_s1174" o:spt="1" style="position:absolute;left:0pt;margin-left:498.8pt;margin-top:168.15pt;height:36.25pt;width:50.05pt;mso-position-horizontal-relative:page;z-index:251680768;mso-width-relative:page;mso-height-relative:page;" filled="f" stroked="f" coordsize="21600,21600">
                  <v:path/>
                  <v:fill on="f" focussize="0,0"/>
                  <v:stroke on="f"/>
                  <v:imagedata o:title=""/>
                  <o:lock v:ext="edit"/>
                  <v:textbox inset="1pt,1pt,1pt,1pt">
                    <w:txbxContent>
                      <w:p>
                        <w:r>
                          <w:rPr>
                            <w:rFonts w:hint="eastAsia" w:ascii="宋体"/>
                            <w:sz w:val="24"/>
                          </w:rPr>
                          <w:t>必要时选择一个</w:t>
                        </w:r>
                      </w:p>
                    </w:txbxContent>
                  </v:textbox>
                </v:rect>
              </w:pict>
            </w:r>
          </w:p>
        </w:tc>
        <w:tc>
          <w:tcPr>
            <w:tcW w:w="4532" w:type="dxa"/>
          </w:tcPr>
          <w:p>
            <w:pPr>
              <w:spacing w:line="360" w:lineRule="auto"/>
              <w:rPr>
                <w:rFonts w:ascii="宋体"/>
                <w:sz w:val="24"/>
              </w:rPr>
            </w:pPr>
            <w:r>
              <w:rPr>
                <w:rFonts w:hint="eastAsia" w:ascii="宋体"/>
                <w:sz w:val="24"/>
              </w:rPr>
              <w:t>懒惰</w:t>
            </w:r>
          </w:p>
          <w:p>
            <w:pPr>
              <w:spacing w:line="360" w:lineRule="auto"/>
              <w:rPr>
                <w:rFonts w:ascii="宋体"/>
                <w:sz w:val="24"/>
              </w:rPr>
            </w:pPr>
            <w:r>
              <w:rPr>
                <w:rFonts w:hint="eastAsia" w:ascii="宋体"/>
                <w:sz w:val="24"/>
              </w:rPr>
              <w:t>行动缓慢</w:t>
            </w:r>
          </w:p>
          <w:p>
            <w:pPr>
              <w:spacing w:line="360" w:lineRule="auto"/>
              <w:rPr>
                <w:rFonts w:ascii="宋体"/>
                <w:sz w:val="24"/>
              </w:rPr>
            </w:pPr>
            <w:r>
              <w:rPr>
                <w:rFonts w:hint="eastAsia" w:ascii="宋体"/>
                <w:sz w:val="24"/>
              </w:rPr>
              <w:t>行动迅速而活跃</w:t>
            </w:r>
          </w:p>
          <w:p>
            <w:pPr>
              <w:spacing w:line="360" w:lineRule="auto"/>
              <w:rPr>
                <w:rFonts w:ascii="宋体"/>
                <w:sz w:val="24"/>
              </w:rPr>
            </w:pPr>
            <w:r>
              <w:rPr>
                <w:rFonts w:hint="eastAsia" w:ascii="宋体"/>
                <w:sz w:val="24"/>
              </w:rPr>
              <w:t>不胜任工作</w:t>
            </w:r>
          </w:p>
          <w:p>
            <w:pPr>
              <w:spacing w:line="360" w:lineRule="auto"/>
              <w:rPr>
                <w:rFonts w:ascii="宋体"/>
                <w:sz w:val="24"/>
              </w:rPr>
            </w:pPr>
            <w:r>
              <w:rPr>
                <w:rFonts w:hint="eastAsia" w:ascii="宋体"/>
                <w:sz w:val="24"/>
              </w:rPr>
              <w:t>有小缺陷</w:t>
            </w:r>
          </w:p>
          <w:p>
            <w:pPr>
              <w:spacing w:line="360" w:lineRule="auto"/>
              <w:rPr>
                <w:rFonts w:ascii="宋体"/>
                <w:sz w:val="24"/>
              </w:rPr>
            </w:pPr>
            <w:r>
              <w:rPr>
                <w:rFonts w:hint="eastAsia" w:ascii="宋体"/>
                <w:sz w:val="24"/>
              </w:rPr>
              <w:t>有重大缺陷</w:t>
            </w:r>
          </w:p>
          <w:p>
            <w:pPr>
              <w:spacing w:line="360" w:lineRule="auto"/>
              <w:rPr>
                <w:rFonts w:ascii="宋体"/>
                <w:sz w:val="24"/>
              </w:rPr>
            </w:pPr>
            <w:r>
              <w:rPr>
                <w:rFonts w:hint="eastAsia" w:ascii="宋体"/>
                <w:sz w:val="24"/>
              </w:rPr>
              <w:t>漫不经心，没精打采</w:t>
            </w:r>
          </w:p>
          <w:p>
            <w:pPr>
              <w:spacing w:line="360" w:lineRule="auto"/>
              <w:rPr>
                <w:rFonts w:ascii="宋体"/>
                <w:sz w:val="24"/>
              </w:rPr>
            </w:pPr>
            <w:r>
              <w:rPr>
                <w:rFonts w:hint="eastAsia" w:ascii="宋体"/>
                <w:sz w:val="24"/>
              </w:rPr>
              <w:t>饶舌</w:t>
            </w:r>
          </w:p>
          <w:p>
            <w:pPr>
              <w:spacing w:line="360" w:lineRule="auto"/>
              <w:rPr>
                <w:rFonts w:ascii="宋体"/>
                <w:sz w:val="24"/>
              </w:rPr>
            </w:pPr>
            <w:r>
              <w:rPr>
                <w:rFonts w:hint="eastAsia" w:ascii="宋体"/>
                <w:sz w:val="24"/>
              </w:rPr>
              <w:t>不和气，言语露骨</w:t>
            </w:r>
          </w:p>
          <w:p>
            <w:pPr>
              <w:spacing w:line="360" w:lineRule="auto"/>
              <w:rPr>
                <w:rFonts w:ascii="宋体"/>
                <w:sz w:val="24"/>
              </w:rPr>
            </w:pPr>
            <w:r>
              <w:rPr>
                <w:rFonts w:hint="eastAsia" w:ascii="宋体"/>
                <w:sz w:val="24"/>
              </w:rPr>
              <w:t>妄自尊大</w:t>
            </w:r>
          </w:p>
          <w:p>
            <w:pPr>
              <w:spacing w:line="360" w:lineRule="auto"/>
              <w:rPr>
                <w:rFonts w:ascii="宋体"/>
                <w:sz w:val="24"/>
              </w:rPr>
            </w:pPr>
            <w:r>
              <w:rPr>
                <w:rFonts w:hint="eastAsia" w:ascii="宋体"/>
                <w:sz w:val="24"/>
              </w:rPr>
              <w:t>能较好的与别人协调</w:t>
            </w:r>
          </w:p>
          <w:p>
            <w:pPr>
              <w:spacing w:line="360" w:lineRule="auto"/>
              <w:rPr>
                <w:rFonts w:ascii="宋体"/>
                <w:sz w:val="24"/>
              </w:rPr>
            </w:pPr>
            <w:r>
              <w:rPr>
                <w:rFonts w:hint="eastAsia" w:ascii="宋体"/>
                <w:sz w:val="24"/>
              </w:rPr>
              <w:t>同别人不协调</w:t>
            </w:r>
          </w:p>
          <w:p>
            <w:pPr>
              <w:spacing w:line="360" w:lineRule="auto"/>
              <w:rPr>
                <w:rFonts w:ascii="宋体"/>
                <w:sz w:val="24"/>
              </w:rPr>
            </w:pPr>
            <w:r>
              <w:rPr>
                <w:rFonts w:hint="eastAsia" w:ascii="宋体"/>
                <w:sz w:val="24"/>
              </w:rPr>
              <w:t>厌恶批评和忠告</w:t>
            </w:r>
          </w:p>
          <w:p>
            <w:pPr>
              <w:spacing w:line="360" w:lineRule="auto"/>
              <w:rPr>
                <w:rFonts w:ascii="宋体"/>
                <w:sz w:val="24"/>
              </w:rPr>
            </w:pPr>
            <w:r>
              <w:rPr>
                <w:rFonts w:hint="eastAsia" w:ascii="宋体"/>
                <w:sz w:val="24"/>
              </w:rPr>
              <w:t>同别人不和</w:t>
            </w:r>
          </w:p>
          <w:p>
            <w:pPr>
              <w:rPr>
                <w:rFonts w:ascii="宋体"/>
                <w:sz w:val="24"/>
              </w:rPr>
            </w:pPr>
            <w:r>
              <w:rPr>
                <w:rFonts w:hint="eastAsia"/>
                <w:sz w:val="24"/>
              </w:rPr>
              <w:t>待人接物彬彬有礼</w:t>
            </w:r>
          </w:p>
        </w:tc>
        <w:tc>
          <w:tcPr>
            <w:tcW w:w="1236" w:type="dxa"/>
          </w:tcPr>
          <w:p>
            <w:pPr>
              <w:spacing w:before="40" w:after="80" w:line="300" w:lineRule="auto"/>
              <w:jc w:val="center"/>
            </w:pPr>
          </w:p>
        </w:tc>
        <w:tc>
          <w:tcPr>
            <w:tcW w:w="7004" w:type="dxa"/>
          </w:tcPr>
          <w:p>
            <w:pPr>
              <w:spacing w:line="360" w:lineRule="auto"/>
              <w:rPr>
                <w:rFonts w:ascii="宋体"/>
                <w:sz w:val="24"/>
              </w:rPr>
            </w:pPr>
            <w:r>
              <w:rPr>
                <w:rFonts w:hint="eastAsia" w:ascii="宋体"/>
                <w:sz w:val="24"/>
              </w:rPr>
              <w:t>总是活泼开朗</w:t>
            </w:r>
          </w:p>
          <w:p>
            <w:pPr>
              <w:spacing w:line="360" w:lineRule="auto"/>
              <w:rPr>
                <w:rFonts w:ascii="宋体"/>
                <w:sz w:val="24"/>
              </w:rPr>
            </w:pPr>
            <w:r>
              <w:rPr>
                <w:rFonts w:hint="eastAsia"/>
                <w:sz w:val="24"/>
              </w:rPr>
              <w:t>待人接物比较慎重</w:t>
            </w:r>
          </w:p>
          <w:p>
            <w:pPr>
              <w:spacing w:line="360" w:lineRule="auto"/>
              <w:rPr>
                <w:rFonts w:ascii="宋体"/>
                <w:sz w:val="24"/>
              </w:rPr>
            </w:pPr>
            <w:r>
              <w:rPr>
                <w:rFonts w:hint="eastAsia" w:ascii="宋体"/>
                <w:sz w:val="24"/>
              </w:rPr>
              <w:t>缺乏耐力</w:t>
            </w:r>
          </w:p>
          <w:p>
            <w:pPr>
              <w:spacing w:line="360" w:lineRule="auto"/>
              <w:rPr>
                <w:rFonts w:ascii="宋体"/>
                <w:sz w:val="24"/>
              </w:rPr>
            </w:pPr>
            <w:r>
              <w:rPr>
                <w:rFonts w:hint="eastAsia" w:ascii="宋体"/>
                <w:sz w:val="24"/>
              </w:rPr>
              <w:t>屡次表现出不满</w:t>
            </w:r>
          </w:p>
          <w:p>
            <w:pPr>
              <w:spacing w:line="360" w:lineRule="auto"/>
              <w:rPr>
                <w:rFonts w:ascii="宋体"/>
                <w:sz w:val="24"/>
              </w:rPr>
            </w:pPr>
            <w:r>
              <w:rPr>
                <w:rFonts w:hint="eastAsia" w:ascii="宋体"/>
                <w:sz w:val="24"/>
              </w:rPr>
              <w:t>经常说牢骚话</w:t>
            </w:r>
          </w:p>
          <w:p>
            <w:pPr>
              <w:spacing w:line="360" w:lineRule="auto"/>
              <w:rPr>
                <w:rFonts w:ascii="宋体"/>
                <w:sz w:val="24"/>
              </w:rPr>
            </w:pPr>
            <w:r>
              <w:rPr>
                <w:rFonts w:ascii="黑体" w:eastAsia="黑体"/>
                <w:b/>
                <w:sz w:val="20"/>
              </w:rPr>
              <w:pict>
                <v:group id="_x0000_s1167" o:spid="_x0000_s1167" o:spt="203" style="position:absolute;left:0pt;margin-left:117.2pt;margin-top:4.75pt;height:77.85pt;width:10.85pt;mso-position-horizontal-relative:page;z-index:251679744;mso-width-relative:page;mso-height-relative:page;" coordorigin="0,-2" coordsize="19999,20002">
                  <o:lock v:ext="edit"/>
                  <v:shape id="_x0000_s1168" o:spid="_x0000_s1168" o:spt="19" type="#_x0000_t19" style="position:absolute;left:0;top:18334;flip:y;height:1666;width:10045;" filled="f" coordsize="21600,21600">
                    <v:path arrowok="t"/>
                    <v:fill on="f" focussize="0,0"/>
                    <v:stroke/>
                    <v:imagedata o:title=""/>
                    <o:lock v:ext="edit"/>
                  </v:shape>
                  <v:line id="_x0000_s1169" o:spid="_x0000_s1169" o:spt="20" style="position:absolute;left:10045;top:11660;height:6684;width:90;" coordsize="21600,21600">
                    <v:path arrowok="t"/>
                    <v:fill focussize="0,0"/>
                    <v:stroke startarrowwidth="narrow" startarrowlength="short" endarrowwidth="narrow" endarrowlength="short"/>
                    <v:imagedata o:title=""/>
                    <o:lock v:ext="edit"/>
                  </v:line>
                  <v:shape id="_x0000_s1170" o:spid="_x0000_s1170" o:spt="19" type="#_x0000_t19" style="position:absolute;left:10045;top:9994;flip:x;height:1666;width:9954;" filled="f" coordsize="21600,21600">
                    <v:path arrowok="t"/>
                    <v:fill on="f" focussize="0,0"/>
                    <v:stroke/>
                    <v:imagedata o:title=""/>
                    <o:lock v:ext="edit"/>
                  </v:shape>
                  <v:shape id="_x0000_s1171" o:spid="_x0000_s1171" o:spt="19" type="#_x0000_t19" style="position:absolute;left:10045;top:8328;flip:x y;height:1666;width:9954;" filled="f" coordsize="21600,21600">
                    <v:path arrowok="t"/>
                    <v:fill on="f" focussize="0,0"/>
                    <v:stroke/>
                    <v:imagedata o:title=""/>
                    <o:lock v:ext="edit"/>
                  </v:shape>
                  <v:line id="_x0000_s1172" o:spid="_x0000_s1172" o:spt="20" style="position:absolute;left:10045;top:1664;height:6674;width:90;" coordsize="21600,21600">
                    <v:path arrowok="t"/>
                    <v:fill focussize="0,0"/>
                    <v:stroke startarrowwidth="narrow" startarrowlength="short" endarrowwidth="narrow" endarrowlength="short"/>
                    <v:imagedata o:title=""/>
                    <o:lock v:ext="edit"/>
                  </v:line>
                  <v:shape id="_x0000_s1173" o:spid="_x0000_s1173" o:spt="19" type="#_x0000_t19" style="position:absolute;left:0;top:-2;height:1666;width:10045;" filled="f" coordsize="21600,21600">
                    <v:path arrowok="t"/>
                    <v:fill on="f" focussize="0,0"/>
                    <v:stroke/>
                    <v:imagedata o:title=""/>
                    <o:lock v:ext="edit"/>
                  </v:shape>
                </v:group>
              </w:pict>
            </w:r>
            <w:r>
              <w:rPr>
                <w:rFonts w:hint="eastAsia" w:ascii="宋体"/>
                <w:sz w:val="24"/>
              </w:rPr>
              <w:t>判断力差</w:t>
            </w:r>
          </w:p>
          <w:p>
            <w:pPr>
              <w:spacing w:line="360" w:lineRule="auto"/>
              <w:rPr>
                <w:rFonts w:ascii="宋体"/>
                <w:sz w:val="24"/>
              </w:rPr>
            </w:pPr>
            <w:r>
              <w:rPr>
                <w:rFonts w:hint="eastAsia" w:ascii="宋体"/>
                <w:sz w:val="24"/>
              </w:rPr>
              <w:t>判断力较差</w:t>
            </w:r>
          </w:p>
          <w:p>
            <w:pPr>
              <w:spacing w:line="360" w:lineRule="auto"/>
              <w:rPr>
                <w:rFonts w:ascii="宋体"/>
                <w:sz w:val="24"/>
              </w:rPr>
            </w:pPr>
            <w:r>
              <w:rPr>
                <w:rFonts w:hint="eastAsia" w:ascii="宋体"/>
                <w:sz w:val="24"/>
              </w:rPr>
              <w:t>判断基本正确</w:t>
            </w:r>
          </w:p>
          <w:p>
            <w:pPr>
              <w:spacing w:line="360" w:lineRule="auto"/>
              <w:rPr>
                <w:rFonts w:ascii="宋体"/>
                <w:sz w:val="24"/>
              </w:rPr>
            </w:pPr>
            <w:r>
              <w:rPr>
                <w:rFonts w:hint="eastAsia" w:ascii="宋体"/>
                <w:sz w:val="24"/>
              </w:rPr>
              <w:t>总是判断正确</w:t>
            </w:r>
          </w:p>
          <w:p>
            <w:pPr>
              <w:spacing w:line="360" w:lineRule="auto"/>
              <w:rPr>
                <w:rFonts w:ascii="宋体"/>
                <w:sz w:val="24"/>
              </w:rPr>
            </w:pPr>
            <w:r>
              <w:rPr>
                <w:rFonts w:hint="eastAsia" w:ascii="宋体"/>
                <w:sz w:val="24"/>
              </w:rPr>
              <w:t>不尽自己的职责</w:t>
            </w:r>
          </w:p>
          <w:p>
            <w:pPr>
              <w:spacing w:line="360" w:lineRule="auto"/>
              <w:rPr>
                <w:rFonts w:ascii="宋体"/>
                <w:sz w:val="24"/>
              </w:rPr>
            </w:pPr>
            <w:r>
              <w:rPr>
                <w:rFonts w:hint="eastAsia" w:ascii="宋体"/>
                <w:sz w:val="24"/>
              </w:rPr>
              <w:t>大体上希望做容易的工作</w:t>
            </w:r>
          </w:p>
          <w:p>
            <w:pPr>
              <w:spacing w:line="360" w:lineRule="auto"/>
              <w:rPr>
                <w:rFonts w:ascii="宋体"/>
                <w:sz w:val="24"/>
              </w:rPr>
            </w:pPr>
            <w:r>
              <w:rPr>
                <w:rFonts w:hint="eastAsia" w:ascii="宋体"/>
                <w:sz w:val="24"/>
              </w:rPr>
              <w:t>对应做的工作总是需要指示</w:t>
            </w:r>
          </w:p>
          <w:p>
            <w:pPr>
              <w:spacing w:line="360" w:lineRule="auto"/>
              <w:rPr>
                <w:rFonts w:ascii="宋体"/>
                <w:sz w:val="24"/>
              </w:rPr>
            </w:pPr>
            <w:r>
              <w:rPr>
                <w:rFonts w:hint="eastAsia" w:ascii="宋体"/>
                <w:sz w:val="24"/>
              </w:rPr>
              <w:t>工作迟缓</w:t>
            </w:r>
          </w:p>
          <w:p>
            <w:pPr>
              <w:spacing w:line="360" w:lineRule="auto"/>
              <w:rPr>
                <w:rFonts w:ascii="宋体"/>
                <w:sz w:val="24"/>
              </w:rPr>
            </w:pPr>
            <w:r>
              <w:rPr>
                <w:rFonts w:hint="eastAsia" w:ascii="宋体"/>
                <w:sz w:val="24"/>
              </w:rPr>
              <w:t>经常需要加以督促</w:t>
            </w:r>
          </w:p>
          <w:p>
            <w:pPr>
              <w:rPr>
                <w:rFonts w:ascii="宋体"/>
                <w:sz w:val="24"/>
              </w:rPr>
            </w:pPr>
            <w:r>
              <w:rPr>
                <w:rFonts w:hint="eastAsia" w:ascii="宋体"/>
                <w:sz w:val="24"/>
              </w:rPr>
              <w:t>能掌握工作要领</w:t>
            </w:r>
          </w:p>
        </w:tc>
      </w:tr>
    </w:tbl>
    <w:p>
      <w:pPr>
        <w:rPr>
          <w:rFonts w:ascii="宋体"/>
          <w:sz w:val="24"/>
        </w:rPr>
        <w:sectPr>
          <w:headerReference r:id="rId8" w:type="default"/>
          <w:pgSz w:w="16840" w:h="11907" w:orient="landscape"/>
          <w:pgMar w:top="1134" w:right="1134" w:bottom="1134" w:left="1134" w:header="851" w:footer="992" w:gutter="0"/>
          <w:cols w:space="425" w:num="1"/>
        </w:sectPr>
      </w:pPr>
    </w:p>
    <w:p>
      <w:pPr>
        <w:spacing w:line="480" w:lineRule="auto"/>
        <w:rPr>
          <w:rFonts w:ascii="黑体" w:eastAsia="黑体"/>
          <w:bCs/>
          <w:sz w:val="24"/>
        </w:rPr>
      </w:pPr>
    </w:p>
    <w:tbl>
      <w:tblPr>
        <w:tblStyle w:val="17"/>
        <w:tblW w:w="14111" w:type="dxa"/>
        <w:tblInd w:w="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39"/>
        <w:gridCol w:w="4532"/>
        <w:gridCol w:w="1236"/>
        <w:gridCol w:w="7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trPr>
        <w:tc>
          <w:tcPr>
            <w:tcW w:w="1339" w:type="dxa"/>
            <w:vAlign w:val="center"/>
          </w:tcPr>
          <w:p>
            <w:pPr>
              <w:spacing w:line="360" w:lineRule="auto"/>
              <w:jc w:val="center"/>
              <w:rPr>
                <w:rFonts w:ascii="宋体"/>
                <w:sz w:val="24"/>
              </w:rPr>
            </w:pPr>
            <w:r>
              <w:rPr>
                <w:rFonts w:hint="eastAsia" w:ascii="宋体"/>
                <w:sz w:val="24"/>
              </w:rPr>
              <w:t>记号栏</w:t>
            </w:r>
          </w:p>
        </w:tc>
        <w:tc>
          <w:tcPr>
            <w:tcW w:w="4532" w:type="dxa"/>
            <w:vAlign w:val="center"/>
          </w:tcPr>
          <w:p>
            <w:pPr>
              <w:spacing w:line="360" w:lineRule="auto"/>
              <w:jc w:val="center"/>
              <w:rPr>
                <w:rFonts w:ascii="宋体"/>
                <w:sz w:val="24"/>
              </w:rPr>
            </w:pPr>
            <w:r>
              <w:rPr>
                <w:rFonts w:hint="eastAsia" w:ascii="宋体"/>
                <w:sz w:val="24"/>
              </w:rPr>
              <w:t>项目</w:t>
            </w:r>
          </w:p>
        </w:tc>
        <w:tc>
          <w:tcPr>
            <w:tcW w:w="1236" w:type="dxa"/>
            <w:vAlign w:val="center"/>
          </w:tcPr>
          <w:p>
            <w:pPr>
              <w:spacing w:line="360" w:lineRule="auto"/>
              <w:jc w:val="center"/>
              <w:rPr>
                <w:rFonts w:ascii="宋体"/>
                <w:sz w:val="24"/>
              </w:rPr>
            </w:pPr>
            <w:r>
              <w:rPr>
                <w:rFonts w:hint="eastAsia" w:ascii="宋体"/>
                <w:sz w:val="24"/>
              </w:rPr>
              <w:t>记号栏</w:t>
            </w:r>
          </w:p>
        </w:tc>
        <w:tc>
          <w:tcPr>
            <w:tcW w:w="7004" w:type="dxa"/>
            <w:vAlign w:val="center"/>
          </w:tcPr>
          <w:p>
            <w:pPr>
              <w:spacing w:line="360" w:lineRule="auto"/>
              <w:jc w:val="center"/>
              <w:rPr>
                <w:rFonts w:ascii="宋体"/>
                <w:sz w:val="24"/>
              </w:rPr>
            </w:pPr>
            <w:r>
              <w:rPr>
                <w:rFonts w:hint="eastAsia" w:ascii="宋体"/>
                <w:sz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55" w:hRule="atLeast"/>
        </w:trPr>
        <w:tc>
          <w:tcPr>
            <w:tcW w:w="1339" w:type="dxa"/>
          </w:tcPr>
          <w:p>
            <w:pPr>
              <w:spacing w:before="40" w:after="80" w:line="312" w:lineRule="auto"/>
              <w:jc w:val="center"/>
              <w:rPr>
                <w:rFonts w:ascii="宋体"/>
                <w:sz w:val="24"/>
              </w:rPr>
            </w:pPr>
            <w:r>
              <w:rPr>
                <w:rFonts w:ascii="宋体"/>
                <w:sz w:val="20"/>
              </w:rPr>
              <w:pict>
                <v:rect id="_x0000_s1166" o:spid="_x0000_s1166" o:spt="1" style="position:absolute;left:0pt;margin-left:546.05pt;margin-top:181.05pt;height:36.25pt;width:50.05pt;mso-position-horizontal-relative:page;z-index:251678720;mso-width-relative:page;mso-height-relative:page;" filled="f" stroked="f" coordsize="21600,21600">
                  <v:path/>
                  <v:fill on="f" focussize="0,0"/>
                  <v:stroke on="f"/>
                  <v:imagedata o:title=""/>
                  <o:lock v:ext="edit"/>
                  <v:textbox inset="1pt,1pt,1pt,1pt">
                    <w:txbxContent>
                      <w:p>
                        <w:r>
                          <w:rPr>
                            <w:rFonts w:hint="eastAsia" w:ascii="宋体"/>
                            <w:sz w:val="24"/>
                          </w:rPr>
                          <w:t>必要时选择一个</w:t>
                        </w:r>
                      </w:p>
                    </w:txbxContent>
                  </v:textbox>
                </v:rect>
              </w:pict>
            </w:r>
            <w:r>
              <w:rPr>
                <w:rFonts w:ascii="宋体"/>
                <w:sz w:val="20"/>
              </w:rPr>
              <w:pict>
                <v:group id="_x0000_s1159" o:spid="_x0000_s1159" o:spt="203" style="position:absolute;left:0pt;margin-left:504.05pt;margin-top:142.05pt;height:102.05pt;width:11.05pt;mso-position-horizontal-relative:page;z-index:251677696;mso-width-relative:page;mso-height-relative:page;" coordorigin="0,-2" coordsize="19999,20002">
                  <o:lock v:ext="edit"/>
                  <v:shape id="_x0000_s1160" o:spid="_x0000_s1160" o:spt="19" type="#_x0000_t19" style="position:absolute;left:0;top:18334;flip:y;height:1666;width:10045;" filled="f" coordsize="21600,21600">
                    <v:path arrowok="t"/>
                    <v:fill on="f" focussize="0,0"/>
                    <v:stroke/>
                    <v:imagedata o:title=""/>
                    <o:lock v:ext="edit"/>
                  </v:shape>
                  <v:line id="_x0000_s1161" o:spid="_x0000_s1161" o:spt="20" style="position:absolute;left:10045;top:11660;height:6684;width:90;" coordsize="21600,21600">
                    <v:path arrowok="t"/>
                    <v:fill focussize="0,0"/>
                    <v:stroke startarrowwidth="narrow" startarrowlength="short" endarrowwidth="narrow" endarrowlength="short"/>
                    <v:imagedata o:title=""/>
                    <o:lock v:ext="edit"/>
                  </v:line>
                  <v:shape id="_x0000_s1162" o:spid="_x0000_s1162" o:spt="19" type="#_x0000_t19" style="position:absolute;left:10045;top:9994;flip:x;height:1666;width:9954;" filled="f" coordsize="21600,21600">
                    <v:path arrowok="t"/>
                    <v:fill on="f" focussize="0,0"/>
                    <v:stroke/>
                    <v:imagedata o:title=""/>
                    <o:lock v:ext="edit"/>
                  </v:shape>
                  <v:shape id="_x0000_s1163" o:spid="_x0000_s1163" o:spt="19" type="#_x0000_t19" style="position:absolute;left:10045;top:8328;flip:x y;height:1666;width:9954;" filled="f" coordsize="21600,21600">
                    <v:path arrowok="t"/>
                    <v:fill on="f" focussize="0,0"/>
                    <v:stroke/>
                    <v:imagedata o:title=""/>
                    <o:lock v:ext="edit"/>
                  </v:shape>
                  <v:line id="_x0000_s1164" o:spid="_x0000_s1164" o:spt="20" style="position:absolute;left:10045;top:1664;height:6674;width:90;" coordsize="21600,21600">
                    <v:path arrowok="t"/>
                    <v:fill focussize="0,0"/>
                    <v:stroke startarrowwidth="narrow" startarrowlength="short" endarrowwidth="narrow" endarrowlength="short"/>
                    <v:imagedata o:title=""/>
                    <o:lock v:ext="edit"/>
                  </v:line>
                  <v:shape id="_x0000_s1165" o:spid="_x0000_s1165" o:spt="19" type="#_x0000_t19" style="position:absolute;left:0;top:-2;height:1666;width:10045;" filled="f" coordsize="21600,21600">
                    <v:path arrowok="t"/>
                    <v:fill on="f" focussize="0,0"/>
                    <v:stroke/>
                    <v:imagedata o:title=""/>
                    <o:lock v:ext="edit"/>
                  </v:shape>
                </v:group>
              </w:pict>
            </w:r>
          </w:p>
        </w:tc>
        <w:tc>
          <w:tcPr>
            <w:tcW w:w="4532" w:type="dxa"/>
          </w:tcPr>
          <w:p>
            <w:pPr>
              <w:spacing w:line="360" w:lineRule="auto"/>
              <w:rPr>
                <w:rFonts w:ascii="宋体"/>
                <w:sz w:val="24"/>
              </w:rPr>
            </w:pPr>
          </w:p>
          <w:p>
            <w:pPr>
              <w:spacing w:line="360" w:lineRule="auto"/>
              <w:rPr>
                <w:rFonts w:ascii="宋体"/>
                <w:sz w:val="24"/>
              </w:rPr>
            </w:pPr>
            <w:r>
              <w:rPr>
                <w:rFonts w:hint="eastAsia" w:ascii="宋体"/>
                <w:sz w:val="24"/>
              </w:rPr>
              <w:t>工作量大</w:t>
            </w:r>
          </w:p>
          <w:p>
            <w:pPr>
              <w:spacing w:line="360" w:lineRule="auto"/>
              <w:rPr>
                <w:rFonts w:ascii="宋体"/>
                <w:sz w:val="24"/>
              </w:rPr>
            </w:pPr>
            <w:r>
              <w:rPr>
                <w:rFonts w:hint="eastAsia" w:ascii="宋体"/>
                <w:sz w:val="24"/>
              </w:rPr>
              <w:t>经常踏实地工作</w:t>
            </w:r>
          </w:p>
          <w:p>
            <w:pPr>
              <w:spacing w:line="360" w:lineRule="auto"/>
              <w:rPr>
                <w:rFonts w:ascii="宋体"/>
                <w:sz w:val="24"/>
              </w:rPr>
            </w:pPr>
            <w:r>
              <w:rPr>
                <w:rFonts w:hint="eastAsia" w:ascii="宋体"/>
                <w:sz w:val="24"/>
              </w:rPr>
              <w:t>经常紧张地工作</w:t>
            </w:r>
          </w:p>
          <w:p>
            <w:pPr>
              <w:spacing w:line="360" w:lineRule="auto"/>
              <w:rPr>
                <w:rFonts w:ascii="宋体"/>
                <w:sz w:val="24"/>
              </w:rPr>
            </w:pPr>
            <w:r>
              <w:rPr>
                <w:rFonts w:hint="eastAsia" w:ascii="宋体"/>
                <w:sz w:val="24"/>
              </w:rPr>
              <w:t>不负责任</w:t>
            </w:r>
          </w:p>
          <w:p>
            <w:pPr>
              <w:spacing w:line="360" w:lineRule="auto"/>
              <w:rPr>
                <w:rFonts w:ascii="宋体"/>
                <w:sz w:val="24"/>
              </w:rPr>
            </w:pPr>
            <w:r>
              <w:rPr>
                <w:rFonts w:hint="eastAsia" w:ascii="宋体"/>
                <w:sz w:val="24"/>
              </w:rPr>
              <w:t>负责任</w:t>
            </w:r>
          </w:p>
          <w:p>
            <w:pPr>
              <w:spacing w:line="360" w:lineRule="auto"/>
              <w:rPr>
                <w:rFonts w:ascii="宋体"/>
                <w:sz w:val="24"/>
              </w:rPr>
            </w:pPr>
            <w:r>
              <w:rPr>
                <w:rFonts w:hint="eastAsia" w:ascii="宋体"/>
                <w:sz w:val="24"/>
              </w:rPr>
              <w:t>常常不服从命令</w:t>
            </w:r>
          </w:p>
          <w:p>
            <w:pPr>
              <w:spacing w:line="360" w:lineRule="auto"/>
              <w:rPr>
                <w:rFonts w:ascii="宋体"/>
                <w:sz w:val="24"/>
              </w:rPr>
            </w:pPr>
            <w:r>
              <w:rPr>
                <w:rFonts w:hint="eastAsia" w:ascii="宋体"/>
                <w:sz w:val="24"/>
              </w:rPr>
              <w:t>经常到别人的工作场所游逛</w:t>
            </w:r>
          </w:p>
          <w:p>
            <w:pPr>
              <w:spacing w:line="360" w:lineRule="auto"/>
              <w:rPr>
                <w:rFonts w:ascii="宋体"/>
                <w:sz w:val="24"/>
              </w:rPr>
            </w:pPr>
            <w:r>
              <w:rPr>
                <w:rFonts w:hint="eastAsia" w:ascii="宋体"/>
                <w:sz w:val="24"/>
              </w:rPr>
              <w:t>需要相当的监督</w:t>
            </w:r>
          </w:p>
          <w:p>
            <w:pPr>
              <w:spacing w:line="360" w:lineRule="auto"/>
              <w:rPr>
                <w:rFonts w:ascii="宋体"/>
                <w:sz w:val="24"/>
              </w:rPr>
            </w:pPr>
            <w:r>
              <w:rPr>
                <w:rFonts w:hint="eastAsia" w:ascii="宋体"/>
                <w:sz w:val="24"/>
              </w:rPr>
              <w:t>无须监督就能够很好地工作</w:t>
            </w:r>
          </w:p>
          <w:p>
            <w:pPr>
              <w:spacing w:line="360" w:lineRule="auto"/>
              <w:rPr>
                <w:rFonts w:ascii="宋体"/>
                <w:sz w:val="24"/>
              </w:rPr>
            </w:pPr>
            <w:r>
              <w:rPr>
                <w:rFonts w:hint="eastAsia" w:ascii="宋体"/>
                <w:sz w:val="24"/>
              </w:rPr>
              <w:t>自制力强，不动怒</w:t>
            </w:r>
          </w:p>
          <w:p>
            <w:pPr>
              <w:spacing w:line="360" w:lineRule="auto"/>
              <w:rPr>
                <w:rFonts w:ascii="宋体"/>
                <w:sz w:val="24"/>
              </w:rPr>
            </w:pPr>
            <w:r>
              <w:rPr>
                <w:rFonts w:hint="eastAsia" w:ascii="宋体"/>
                <w:sz w:val="24"/>
              </w:rPr>
              <w:t>容易发怒</w:t>
            </w:r>
          </w:p>
          <w:p>
            <w:pPr>
              <w:spacing w:line="360" w:lineRule="auto"/>
              <w:rPr>
                <w:rFonts w:ascii="宋体"/>
                <w:sz w:val="24"/>
              </w:rPr>
            </w:pPr>
            <w:r>
              <w:rPr>
                <w:rFonts w:hint="eastAsia" w:ascii="宋体"/>
                <w:sz w:val="24"/>
              </w:rPr>
              <w:t>容易兴奋</w:t>
            </w:r>
          </w:p>
          <w:p>
            <w:pPr>
              <w:spacing w:line="360" w:lineRule="auto"/>
              <w:rPr>
                <w:rFonts w:ascii="宋体"/>
                <w:sz w:val="24"/>
              </w:rPr>
            </w:pPr>
            <w:r>
              <w:rPr>
                <w:rFonts w:hint="eastAsia" w:ascii="宋体"/>
                <w:sz w:val="24"/>
              </w:rPr>
              <w:t>缺乏自信</w:t>
            </w:r>
          </w:p>
          <w:p>
            <w:pPr>
              <w:spacing w:line="360" w:lineRule="auto"/>
              <w:rPr>
                <w:rFonts w:ascii="宋体"/>
                <w:sz w:val="24"/>
              </w:rPr>
            </w:pPr>
            <w:r>
              <w:rPr>
                <w:rFonts w:hint="eastAsia" w:ascii="宋体"/>
                <w:sz w:val="24"/>
              </w:rPr>
              <w:t>好图安逸</w:t>
            </w:r>
          </w:p>
          <w:p>
            <w:pPr>
              <w:spacing w:line="360" w:lineRule="auto"/>
              <w:rPr>
                <w:rFonts w:ascii="宋体"/>
                <w:sz w:val="24"/>
              </w:rPr>
            </w:pPr>
            <w:r>
              <w:rPr>
                <w:rFonts w:hint="eastAsia" w:ascii="宋体"/>
                <w:sz w:val="24"/>
              </w:rPr>
              <w:t>理解新的工作迟缓</w:t>
            </w:r>
          </w:p>
          <w:p>
            <w:pPr>
              <w:spacing w:line="360" w:lineRule="auto"/>
              <w:rPr>
                <w:rFonts w:ascii="宋体"/>
                <w:sz w:val="24"/>
              </w:rPr>
            </w:pPr>
            <w:r>
              <w:rPr>
                <w:rFonts w:hint="eastAsia" w:ascii="宋体"/>
                <w:sz w:val="24"/>
              </w:rPr>
              <w:t>容易领会新的工作</w:t>
            </w:r>
          </w:p>
        </w:tc>
        <w:tc>
          <w:tcPr>
            <w:tcW w:w="1236" w:type="dxa"/>
          </w:tcPr>
          <w:p>
            <w:pPr>
              <w:spacing w:before="40" w:after="80" w:line="300" w:lineRule="auto"/>
              <w:jc w:val="center"/>
            </w:pPr>
          </w:p>
        </w:tc>
        <w:tc>
          <w:tcPr>
            <w:tcW w:w="7004" w:type="dxa"/>
          </w:tcPr>
          <w:p>
            <w:pPr>
              <w:spacing w:line="360" w:lineRule="auto"/>
              <w:rPr>
                <w:rFonts w:ascii="宋体"/>
                <w:sz w:val="24"/>
              </w:rPr>
            </w:pPr>
          </w:p>
          <w:p>
            <w:pPr>
              <w:spacing w:line="360" w:lineRule="auto"/>
              <w:rPr>
                <w:rFonts w:ascii="宋体"/>
                <w:sz w:val="24"/>
              </w:rPr>
            </w:pPr>
            <w:r>
              <w:rPr>
                <w:rFonts w:hint="eastAsia" w:ascii="宋体"/>
                <w:sz w:val="24"/>
              </w:rPr>
              <w:t>能立即理解指示</w:t>
            </w:r>
          </w:p>
          <w:p>
            <w:pPr>
              <w:spacing w:line="360" w:lineRule="auto"/>
              <w:rPr>
                <w:rFonts w:ascii="宋体"/>
                <w:sz w:val="24"/>
              </w:rPr>
            </w:pPr>
            <w:r>
              <w:rPr>
                <w:rFonts w:hint="eastAsia" w:ascii="宋体"/>
                <w:sz w:val="24"/>
              </w:rPr>
              <w:t>总是喜欢干工作</w:t>
            </w:r>
          </w:p>
          <w:p>
            <w:pPr>
              <w:spacing w:line="360" w:lineRule="auto"/>
              <w:rPr>
                <w:rFonts w:ascii="宋体"/>
                <w:sz w:val="24"/>
              </w:rPr>
            </w:pPr>
            <w:r>
              <w:rPr>
                <w:rFonts w:hint="eastAsia" w:ascii="宋体"/>
                <w:sz w:val="24"/>
              </w:rPr>
              <w:t>对工作具有浓厚的兴趣</w:t>
            </w:r>
          </w:p>
          <w:p>
            <w:pPr>
              <w:spacing w:line="360" w:lineRule="auto"/>
              <w:rPr>
                <w:rFonts w:ascii="宋体"/>
                <w:sz w:val="24"/>
              </w:rPr>
            </w:pPr>
            <w:r>
              <w:rPr>
                <w:rFonts w:hint="eastAsia" w:ascii="宋体"/>
                <w:sz w:val="24"/>
              </w:rPr>
              <w:t>比较规矩</w:t>
            </w:r>
          </w:p>
          <w:p>
            <w:pPr>
              <w:spacing w:line="360" w:lineRule="auto"/>
              <w:rPr>
                <w:rFonts w:ascii="宋体"/>
                <w:sz w:val="24"/>
              </w:rPr>
            </w:pPr>
            <w:r>
              <w:rPr>
                <w:rFonts w:hint="eastAsia" w:ascii="宋体"/>
                <w:sz w:val="24"/>
              </w:rPr>
              <w:t>非常规矩，事事有条不紊</w:t>
            </w:r>
          </w:p>
          <w:p>
            <w:pPr>
              <w:spacing w:line="360" w:lineRule="auto"/>
              <w:rPr>
                <w:rFonts w:ascii="宋体"/>
                <w:sz w:val="24"/>
              </w:rPr>
            </w:pPr>
            <w:r>
              <w:rPr>
                <w:rFonts w:hint="eastAsia" w:ascii="宋体"/>
                <w:sz w:val="24"/>
              </w:rPr>
              <w:t>多忘事</w:t>
            </w:r>
          </w:p>
          <w:p>
            <w:pPr>
              <w:spacing w:line="360" w:lineRule="auto"/>
              <w:rPr>
                <w:rFonts w:ascii="宋体"/>
                <w:sz w:val="24"/>
              </w:rPr>
            </w:pPr>
            <w:r>
              <w:rPr>
                <w:rFonts w:hint="eastAsia" w:ascii="宋体"/>
                <w:sz w:val="24"/>
              </w:rPr>
              <w:t>往往不专心工作</w:t>
            </w:r>
          </w:p>
          <w:p>
            <w:pPr>
              <w:spacing w:line="360" w:lineRule="auto"/>
              <w:rPr>
                <w:rFonts w:ascii="宋体"/>
                <w:sz w:val="24"/>
              </w:rPr>
            </w:pPr>
            <w:r>
              <w:rPr>
                <w:rFonts w:hint="eastAsia" w:ascii="宋体"/>
                <w:sz w:val="24"/>
              </w:rPr>
              <w:t>经常出错</w:t>
            </w:r>
          </w:p>
          <w:p>
            <w:pPr>
              <w:spacing w:line="360" w:lineRule="auto"/>
              <w:rPr>
                <w:rFonts w:ascii="宋体"/>
                <w:sz w:val="24"/>
              </w:rPr>
            </w:pPr>
            <w:r>
              <w:rPr>
                <w:rFonts w:hint="eastAsia" w:ascii="宋体"/>
                <w:sz w:val="24"/>
              </w:rPr>
              <w:t>基本正确</w:t>
            </w:r>
          </w:p>
          <w:p>
            <w:pPr>
              <w:spacing w:line="360" w:lineRule="auto"/>
              <w:rPr>
                <w:rFonts w:ascii="宋体"/>
                <w:sz w:val="24"/>
              </w:rPr>
            </w:pPr>
            <w:r>
              <w:rPr>
                <w:rFonts w:hint="eastAsia" w:ascii="宋体"/>
                <w:sz w:val="24"/>
              </w:rPr>
              <w:t>从无错误</w:t>
            </w:r>
          </w:p>
          <w:p>
            <w:pPr>
              <w:spacing w:line="360" w:lineRule="auto"/>
              <w:rPr>
                <w:rFonts w:ascii="宋体"/>
                <w:sz w:val="24"/>
              </w:rPr>
            </w:pPr>
            <w:r>
              <w:rPr>
                <w:rFonts w:hint="eastAsia" w:ascii="宋体"/>
                <w:sz w:val="24"/>
              </w:rPr>
              <w:t>过于慎重</w:t>
            </w:r>
          </w:p>
          <w:p>
            <w:pPr>
              <w:spacing w:line="360" w:lineRule="auto"/>
              <w:rPr>
                <w:rFonts w:ascii="宋体"/>
                <w:sz w:val="24"/>
              </w:rPr>
            </w:pPr>
            <w:r>
              <w:rPr>
                <w:rFonts w:hint="eastAsia" w:ascii="宋体"/>
                <w:sz w:val="24"/>
              </w:rPr>
              <w:t>对自己的工作非常熟练</w:t>
            </w:r>
          </w:p>
          <w:p>
            <w:pPr>
              <w:spacing w:line="360" w:lineRule="auto"/>
              <w:rPr>
                <w:rFonts w:ascii="宋体"/>
                <w:sz w:val="24"/>
              </w:rPr>
            </w:pPr>
            <w:r>
              <w:rPr>
                <w:rFonts w:hint="eastAsia" w:ascii="宋体"/>
                <w:sz w:val="24"/>
              </w:rPr>
              <w:t>基本上不可信赖</w:t>
            </w:r>
          </w:p>
          <w:p>
            <w:pPr>
              <w:spacing w:line="360" w:lineRule="auto"/>
              <w:rPr>
                <w:rFonts w:ascii="宋体"/>
                <w:sz w:val="24"/>
              </w:rPr>
            </w:pPr>
            <w:r>
              <w:rPr>
                <w:rFonts w:hint="eastAsia" w:ascii="宋体"/>
                <w:sz w:val="24"/>
              </w:rPr>
              <w:t>基本上可以信赖</w:t>
            </w:r>
          </w:p>
          <w:p>
            <w:pPr>
              <w:spacing w:line="360" w:lineRule="auto"/>
              <w:rPr>
                <w:rFonts w:ascii="宋体"/>
                <w:sz w:val="24"/>
              </w:rPr>
            </w:pPr>
            <w:r>
              <w:rPr>
                <w:rFonts w:hint="eastAsia" w:ascii="宋体"/>
                <w:sz w:val="24"/>
              </w:rPr>
              <w:t>值得信赖</w:t>
            </w:r>
          </w:p>
          <w:p>
            <w:pPr>
              <w:rPr>
                <w:rFonts w:ascii="宋体"/>
                <w:sz w:val="24"/>
              </w:rPr>
            </w:pPr>
            <w:r>
              <w:rPr>
                <w:rFonts w:hint="eastAsia" w:ascii="宋体"/>
                <w:sz w:val="24"/>
              </w:rPr>
              <w:t>风纪基本端正</w:t>
            </w:r>
          </w:p>
        </w:tc>
      </w:tr>
    </w:tbl>
    <w:p>
      <w:pPr>
        <w:spacing w:line="480" w:lineRule="auto"/>
        <w:rPr>
          <w:rFonts w:ascii="黑体" w:eastAsia="黑体"/>
          <w:bCs/>
          <w:sz w:val="24"/>
        </w:rPr>
      </w:pPr>
    </w:p>
    <w:tbl>
      <w:tblPr>
        <w:tblStyle w:val="17"/>
        <w:tblW w:w="14111" w:type="dxa"/>
        <w:tblInd w:w="4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39"/>
        <w:gridCol w:w="4532"/>
        <w:gridCol w:w="1236"/>
        <w:gridCol w:w="70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17" w:hRule="atLeast"/>
        </w:trPr>
        <w:tc>
          <w:tcPr>
            <w:tcW w:w="1339" w:type="dxa"/>
            <w:vAlign w:val="center"/>
          </w:tcPr>
          <w:p>
            <w:pPr>
              <w:spacing w:line="360" w:lineRule="auto"/>
              <w:jc w:val="center"/>
              <w:rPr>
                <w:rFonts w:ascii="宋体"/>
                <w:sz w:val="24"/>
              </w:rPr>
            </w:pPr>
            <w:r>
              <w:rPr>
                <w:rFonts w:hint="eastAsia" w:ascii="宋体"/>
                <w:sz w:val="24"/>
              </w:rPr>
              <w:t>记号栏</w:t>
            </w:r>
          </w:p>
        </w:tc>
        <w:tc>
          <w:tcPr>
            <w:tcW w:w="4532" w:type="dxa"/>
            <w:vAlign w:val="center"/>
          </w:tcPr>
          <w:p>
            <w:pPr>
              <w:spacing w:line="360" w:lineRule="auto"/>
              <w:jc w:val="center"/>
              <w:rPr>
                <w:rFonts w:ascii="宋体"/>
                <w:sz w:val="24"/>
              </w:rPr>
            </w:pPr>
            <w:r>
              <w:rPr>
                <w:rFonts w:hint="eastAsia" w:ascii="宋体"/>
                <w:sz w:val="24"/>
              </w:rPr>
              <w:t>项目</w:t>
            </w:r>
          </w:p>
        </w:tc>
        <w:tc>
          <w:tcPr>
            <w:tcW w:w="1236" w:type="dxa"/>
            <w:vAlign w:val="center"/>
          </w:tcPr>
          <w:p>
            <w:pPr>
              <w:spacing w:line="360" w:lineRule="auto"/>
              <w:jc w:val="center"/>
              <w:rPr>
                <w:rFonts w:ascii="宋体"/>
                <w:sz w:val="24"/>
              </w:rPr>
            </w:pPr>
            <w:r>
              <w:rPr>
                <w:rFonts w:hint="eastAsia" w:ascii="宋体"/>
                <w:sz w:val="24"/>
              </w:rPr>
              <w:t>记号栏</w:t>
            </w:r>
          </w:p>
        </w:tc>
        <w:tc>
          <w:tcPr>
            <w:tcW w:w="7004" w:type="dxa"/>
            <w:vAlign w:val="center"/>
          </w:tcPr>
          <w:p>
            <w:pPr>
              <w:spacing w:line="360" w:lineRule="auto"/>
              <w:jc w:val="center"/>
              <w:rPr>
                <w:rFonts w:ascii="宋体"/>
                <w:sz w:val="24"/>
              </w:rPr>
            </w:pPr>
            <w:r>
              <w:rPr>
                <w:rFonts w:hint="eastAsia" w:ascii="宋体"/>
                <w:sz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55" w:hRule="atLeast"/>
        </w:trPr>
        <w:tc>
          <w:tcPr>
            <w:tcW w:w="1339" w:type="dxa"/>
          </w:tcPr>
          <w:p>
            <w:pPr>
              <w:spacing w:before="40" w:after="80" w:line="312" w:lineRule="auto"/>
              <w:jc w:val="center"/>
              <w:rPr>
                <w:rFonts w:ascii="宋体"/>
                <w:sz w:val="24"/>
              </w:rPr>
            </w:pPr>
          </w:p>
        </w:tc>
        <w:tc>
          <w:tcPr>
            <w:tcW w:w="4532" w:type="dxa"/>
          </w:tcPr>
          <w:p>
            <w:pPr>
              <w:spacing w:line="360" w:lineRule="auto"/>
              <w:rPr>
                <w:rFonts w:ascii="宋体"/>
                <w:sz w:val="24"/>
              </w:rPr>
            </w:pPr>
          </w:p>
          <w:p>
            <w:pPr>
              <w:spacing w:line="360" w:lineRule="auto"/>
              <w:rPr>
                <w:rFonts w:ascii="宋体"/>
                <w:sz w:val="24"/>
              </w:rPr>
            </w:pPr>
            <w:r>
              <w:rPr>
                <w:rFonts w:hint="eastAsia" w:ascii="宋体"/>
                <w:sz w:val="24"/>
              </w:rPr>
              <w:t>对风纪基本不在乎</w:t>
            </w:r>
          </w:p>
          <w:p>
            <w:pPr>
              <w:spacing w:line="360" w:lineRule="auto"/>
              <w:rPr>
                <w:rFonts w:ascii="宋体"/>
                <w:sz w:val="24"/>
              </w:rPr>
            </w:pPr>
            <w:r>
              <w:rPr>
                <w:rFonts w:hint="eastAsia" w:ascii="宋体"/>
                <w:sz w:val="24"/>
              </w:rPr>
              <w:t>因无用的行为浪费许多时间</w:t>
            </w:r>
          </w:p>
          <w:p>
            <w:pPr>
              <w:spacing w:line="360" w:lineRule="auto"/>
              <w:rPr>
                <w:rFonts w:ascii="宋体"/>
                <w:sz w:val="24"/>
              </w:rPr>
            </w:pPr>
            <w:r>
              <w:rPr>
                <w:rFonts w:hint="eastAsia" w:ascii="宋体"/>
                <w:sz w:val="24"/>
              </w:rPr>
              <w:t>不因多余的行为而浪费时间</w:t>
            </w:r>
          </w:p>
          <w:p>
            <w:pPr>
              <w:spacing w:line="360" w:lineRule="auto"/>
              <w:rPr>
                <w:rFonts w:ascii="宋体"/>
                <w:sz w:val="24"/>
              </w:rPr>
            </w:pPr>
            <w:r>
              <w:rPr>
                <w:rFonts w:hint="eastAsia" w:ascii="宋体"/>
                <w:sz w:val="24"/>
              </w:rPr>
              <w:t>态度明朗</w:t>
            </w:r>
          </w:p>
          <w:p>
            <w:pPr>
              <w:spacing w:line="360" w:lineRule="auto"/>
              <w:rPr>
                <w:rFonts w:ascii="宋体"/>
                <w:sz w:val="24"/>
              </w:rPr>
            </w:pPr>
            <w:r>
              <w:rPr>
                <w:rFonts w:hint="eastAsia" w:ascii="宋体"/>
                <w:sz w:val="24"/>
              </w:rPr>
              <w:t>善于待人</w:t>
            </w:r>
          </w:p>
          <w:p>
            <w:pPr>
              <w:spacing w:line="360" w:lineRule="auto"/>
              <w:rPr>
                <w:rFonts w:ascii="宋体"/>
                <w:sz w:val="24"/>
              </w:rPr>
            </w:pPr>
            <w:r>
              <w:rPr>
                <w:rFonts w:hint="eastAsia" w:ascii="宋体"/>
                <w:sz w:val="24"/>
              </w:rPr>
              <w:t>工作的技术能力差</w:t>
            </w:r>
          </w:p>
          <w:p>
            <w:pPr>
              <w:spacing w:line="360" w:lineRule="auto"/>
              <w:rPr>
                <w:rFonts w:ascii="宋体"/>
                <w:sz w:val="24"/>
              </w:rPr>
            </w:pPr>
            <w:r>
              <w:rPr>
                <w:rFonts w:hint="eastAsia" w:ascii="宋体"/>
                <w:sz w:val="24"/>
              </w:rPr>
              <w:t>工作的技术能力强</w:t>
            </w:r>
          </w:p>
          <w:p>
            <w:pPr>
              <w:spacing w:line="360" w:lineRule="auto"/>
              <w:rPr>
                <w:rFonts w:ascii="宋体"/>
                <w:sz w:val="24"/>
              </w:rPr>
            </w:pPr>
            <w:r>
              <w:rPr>
                <w:rFonts w:hint="eastAsia" w:ascii="宋体"/>
                <w:sz w:val="24"/>
              </w:rPr>
              <w:t>意见偏激</w:t>
            </w:r>
          </w:p>
          <w:p>
            <w:pPr>
              <w:spacing w:line="360" w:lineRule="auto"/>
              <w:rPr>
                <w:rFonts w:ascii="宋体"/>
                <w:sz w:val="24"/>
              </w:rPr>
            </w:pPr>
            <w:r>
              <w:rPr>
                <w:rFonts w:hint="eastAsia" w:ascii="宋体"/>
                <w:sz w:val="24"/>
              </w:rPr>
              <w:t>尝试新事物，发现更好的方法完成工作</w:t>
            </w:r>
          </w:p>
          <w:p>
            <w:pPr>
              <w:spacing w:line="360" w:lineRule="auto"/>
              <w:rPr>
                <w:rFonts w:ascii="宋体"/>
                <w:sz w:val="24"/>
              </w:rPr>
            </w:pPr>
            <w:r>
              <w:rPr>
                <w:rFonts w:hint="eastAsia" w:ascii="宋体"/>
                <w:sz w:val="24"/>
              </w:rPr>
              <w:t>有时从事其他重要的工作</w:t>
            </w:r>
          </w:p>
          <w:p>
            <w:pPr>
              <w:spacing w:line="360" w:lineRule="auto"/>
              <w:rPr>
                <w:rFonts w:ascii="宋体"/>
                <w:sz w:val="24"/>
              </w:rPr>
            </w:pPr>
            <w:r>
              <w:rPr>
                <w:rFonts w:hint="eastAsia" w:ascii="宋体"/>
                <w:sz w:val="24"/>
              </w:rPr>
              <w:t>经常发火</w:t>
            </w:r>
          </w:p>
          <w:p>
            <w:pPr>
              <w:spacing w:line="360" w:lineRule="auto"/>
              <w:rPr>
                <w:rFonts w:ascii="宋体"/>
                <w:sz w:val="24"/>
              </w:rPr>
            </w:pPr>
            <w:r>
              <w:rPr>
                <w:rFonts w:hint="eastAsia" w:ascii="宋体"/>
                <w:sz w:val="24"/>
              </w:rPr>
              <w:t>造成重大的失误</w:t>
            </w:r>
          </w:p>
          <w:p>
            <w:pPr>
              <w:spacing w:line="360" w:lineRule="auto"/>
              <w:rPr>
                <w:rFonts w:ascii="宋体"/>
                <w:sz w:val="24"/>
              </w:rPr>
            </w:pPr>
            <w:r>
              <w:rPr>
                <w:rFonts w:hint="eastAsia" w:ascii="宋体"/>
                <w:sz w:val="24"/>
              </w:rPr>
              <w:t>对待同事缺乏和气</w:t>
            </w:r>
          </w:p>
          <w:p>
            <w:pPr>
              <w:rPr>
                <w:rFonts w:ascii="宋体"/>
                <w:sz w:val="24"/>
              </w:rPr>
            </w:pPr>
            <w:r>
              <w:rPr>
                <w:rFonts w:hint="eastAsia" w:ascii="宋体"/>
                <w:sz w:val="24"/>
              </w:rPr>
              <w:t>说话声音大，或者太快</w:t>
            </w:r>
          </w:p>
          <w:p>
            <w:pPr>
              <w:rPr>
                <w:rFonts w:ascii="宋体"/>
                <w:sz w:val="24"/>
              </w:rPr>
            </w:pPr>
          </w:p>
        </w:tc>
        <w:tc>
          <w:tcPr>
            <w:tcW w:w="1236" w:type="dxa"/>
          </w:tcPr>
          <w:p>
            <w:pPr>
              <w:spacing w:before="40" w:after="80" w:line="300" w:lineRule="auto"/>
              <w:jc w:val="center"/>
            </w:pPr>
          </w:p>
        </w:tc>
        <w:tc>
          <w:tcPr>
            <w:tcW w:w="7004" w:type="dxa"/>
          </w:tcPr>
          <w:p>
            <w:pPr>
              <w:spacing w:line="360" w:lineRule="auto"/>
              <w:rPr>
                <w:rFonts w:ascii="宋体"/>
                <w:sz w:val="24"/>
              </w:rPr>
            </w:pPr>
          </w:p>
          <w:p>
            <w:pPr>
              <w:spacing w:line="360" w:lineRule="auto"/>
              <w:rPr>
                <w:rFonts w:ascii="宋体"/>
                <w:sz w:val="24"/>
              </w:rPr>
            </w:pPr>
            <w:r>
              <w:rPr>
                <w:rFonts w:hint="eastAsia" w:ascii="宋体"/>
                <w:sz w:val="24"/>
              </w:rPr>
              <w:t>销售用语运用很差</w:t>
            </w:r>
          </w:p>
          <w:p>
            <w:pPr>
              <w:spacing w:line="360" w:lineRule="auto"/>
              <w:rPr>
                <w:rFonts w:ascii="宋体"/>
                <w:sz w:val="24"/>
              </w:rPr>
            </w:pPr>
            <w:r>
              <w:rPr>
                <w:rFonts w:hint="eastAsia" w:ascii="宋体"/>
                <w:sz w:val="24"/>
              </w:rPr>
              <w:t>销售量达到较高水平</w:t>
            </w:r>
          </w:p>
          <w:p>
            <w:pPr>
              <w:spacing w:line="360" w:lineRule="auto"/>
              <w:rPr>
                <w:rFonts w:ascii="宋体"/>
                <w:sz w:val="24"/>
              </w:rPr>
            </w:pPr>
            <w:r>
              <w:rPr>
                <w:rFonts w:hint="eastAsia" w:ascii="宋体"/>
                <w:sz w:val="24"/>
              </w:rPr>
              <w:t>待人和气</w:t>
            </w:r>
          </w:p>
          <w:p>
            <w:pPr>
              <w:spacing w:line="360" w:lineRule="auto"/>
              <w:rPr>
                <w:rFonts w:ascii="宋体"/>
                <w:sz w:val="24"/>
              </w:rPr>
            </w:pPr>
            <w:r>
              <w:rPr>
                <w:rFonts w:hint="eastAsia" w:ascii="宋体"/>
                <w:sz w:val="24"/>
              </w:rPr>
              <w:t>销售量低于一般水平</w:t>
            </w:r>
          </w:p>
          <w:p>
            <w:pPr>
              <w:spacing w:line="360" w:lineRule="auto"/>
              <w:rPr>
                <w:rFonts w:ascii="宋体"/>
                <w:sz w:val="24"/>
              </w:rPr>
            </w:pPr>
            <w:r>
              <w:rPr>
                <w:rFonts w:hint="eastAsia" w:ascii="宋体"/>
                <w:sz w:val="24"/>
              </w:rPr>
              <w:t>个人办公环境整洁</w:t>
            </w:r>
          </w:p>
          <w:p>
            <w:pPr>
              <w:spacing w:line="360" w:lineRule="auto"/>
              <w:rPr>
                <w:rFonts w:ascii="宋体"/>
                <w:sz w:val="24"/>
              </w:rPr>
            </w:pPr>
            <w:r>
              <w:rPr>
                <w:rFonts w:hint="eastAsia" w:ascii="宋体"/>
                <w:sz w:val="24"/>
              </w:rPr>
              <w:t>工作有计划，有组织能力</w:t>
            </w:r>
          </w:p>
          <w:p>
            <w:pPr>
              <w:spacing w:line="360" w:lineRule="auto"/>
              <w:rPr>
                <w:rFonts w:ascii="宋体"/>
                <w:sz w:val="24"/>
              </w:rPr>
            </w:pPr>
            <w:r>
              <w:rPr>
                <w:rFonts w:hint="eastAsia" w:ascii="宋体"/>
                <w:sz w:val="24"/>
              </w:rPr>
              <w:t>文字能力较强</w:t>
            </w:r>
          </w:p>
          <w:p>
            <w:pPr>
              <w:spacing w:line="360" w:lineRule="auto"/>
              <w:rPr>
                <w:rFonts w:ascii="宋体"/>
                <w:sz w:val="24"/>
              </w:rPr>
            </w:pPr>
            <w:r>
              <w:rPr>
                <w:rFonts w:hint="eastAsia" w:ascii="宋体"/>
                <w:sz w:val="24"/>
              </w:rPr>
              <w:t>工作缺乏计划性</w:t>
            </w:r>
          </w:p>
          <w:p>
            <w:pPr>
              <w:spacing w:line="360" w:lineRule="auto"/>
              <w:rPr>
                <w:rFonts w:ascii="宋体"/>
                <w:sz w:val="24"/>
              </w:rPr>
            </w:pPr>
            <w:r>
              <w:rPr>
                <w:rFonts w:hint="eastAsia" w:ascii="宋体"/>
                <w:sz w:val="24"/>
              </w:rPr>
              <w:t>能迅速作出正确的判断</w:t>
            </w:r>
          </w:p>
          <w:p>
            <w:pPr>
              <w:spacing w:line="360" w:lineRule="auto"/>
              <w:rPr>
                <w:rFonts w:ascii="宋体"/>
                <w:sz w:val="24"/>
              </w:rPr>
            </w:pPr>
            <w:r>
              <w:rPr>
                <w:rFonts w:hint="eastAsia" w:ascii="宋体"/>
                <w:sz w:val="24"/>
              </w:rPr>
              <w:t>计划性强，但实行能力差</w:t>
            </w:r>
          </w:p>
          <w:p>
            <w:pPr>
              <w:spacing w:line="360" w:lineRule="auto"/>
              <w:rPr>
                <w:rFonts w:ascii="宋体"/>
                <w:sz w:val="24"/>
              </w:rPr>
            </w:pPr>
            <w:r>
              <w:rPr>
                <w:rFonts w:hint="eastAsia" w:ascii="宋体"/>
                <w:sz w:val="24"/>
              </w:rPr>
              <w:t>善于处理困难的事态</w:t>
            </w:r>
          </w:p>
          <w:p>
            <w:pPr>
              <w:spacing w:line="360" w:lineRule="auto"/>
              <w:rPr>
                <w:rFonts w:ascii="宋体"/>
                <w:sz w:val="24"/>
              </w:rPr>
            </w:pPr>
            <w:r>
              <w:rPr>
                <w:rFonts w:hint="eastAsia" w:ascii="宋体"/>
                <w:sz w:val="24"/>
              </w:rPr>
              <w:t>带头干工作但缺乏指导力</w:t>
            </w:r>
          </w:p>
          <w:p>
            <w:pPr>
              <w:spacing w:line="360" w:lineRule="auto"/>
              <w:rPr>
                <w:rFonts w:ascii="宋体"/>
                <w:sz w:val="24"/>
              </w:rPr>
            </w:pPr>
            <w:r>
              <w:rPr>
                <w:rFonts w:hint="eastAsia" w:ascii="宋体"/>
                <w:sz w:val="24"/>
              </w:rPr>
              <w:t>对遵守纪律过于松弛</w:t>
            </w:r>
          </w:p>
          <w:p>
            <w:pPr>
              <w:spacing w:line="360" w:lineRule="auto"/>
              <w:rPr>
                <w:rFonts w:ascii="宋体"/>
                <w:sz w:val="24"/>
              </w:rPr>
            </w:pPr>
            <w:r>
              <w:rPr>
                <w:rFonts w:hint="eastAsia" w:ascii="宋体"/>
                <w:sz w:val="24"/>
              </w:rPr>
              <w:t>严格遵守纪律</w:t>
            </w:r>
          </w:p>
          <w:p>
            <w:pPr>
              <w:rPr>
                <w:rFonts w:ascii="宋体"/>
                <w:sz w:val="24"/>
              </w:rPr>
            </w:pPr>
          </w:p>
        </w:tc>
      </w:tr>
    </w:tbl>
    <w:p>
      <w:pPr>
        <w:spacing w:line="480" w:lineRule="auto"/>
        <w:jc w:val="center"/>
        <w:rPr>
          <w:rFonts w:ascii="黑体" w:eastAsia="黑体"/>
          <w:b/>
          <w:sz w:val="36"/>
        </w:rPr>
      </w:pPr>
    </w:p>
    <w:p>
      <w:pPr>
        <w:spacing w:line="480" w:lineRule="auto"/>
        <w:jc w:val="center"/>
        <w:rPr>
          <w:rFonts w:ascii="黑体" w:eastAsia="黑体"/>
          <w:b/>
          <w:sz w:val="36"/>
        </w:rPr>
      </w:pPr>
    </w:p>
    <w:p>
      <w:pPr>
        <w:spacing w:line="480" w:lineRule="auto"/>
        <w:jc w:val="center"/>
        <w:rPr>
          <w:rFonts w:ascii="黑体" w:eastAsia="黑体"/>
          <w:b/>
          <w:sz w:val="36"/>
        </w:rPr>
      </w:pPr>
      <w:r>
        <w:rPr>
          <w:rFonts w:hint="eastAsia" w:ascii="黑体" w:eastAsia="黑体"/>
          <w:b/>
          <w:sz w:val="36"/>
        </w:rPr>
        <w:t>工作行为与态度考核评分标准</w:t>
      </w:r>
    </w:p>
    <w:tbl>
      <w:tblPr>
        <w:tblStyle w:val="17"/>
        <w:tblW w:w="13493" w:type="dxa"/>
        <w:tblInd w:w="5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9"/>
        <w:gridCol w:w="4532"/>
        <w:gridCol w:w="1236"/>
        <w:gridCol w:w="6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39" w:type="dxa"/>
          </w:tcPr>
          <w:p>
            <w:pPr>
              <w:spacing w:before="120" w:line="360" w:lineRule="auto"/>
              <w:jc w:val="center"/>
              <w:rPr>
                <w:rFonts w:ascii="宋体"/>
                <w:sz w:val="24"/>
              </w:rPr>
            </w:pPr>
            <w:r>
              <w:rPr>
                <w:rFonts w:hint="eastAsia" w:ascii="宋体"/>
                <w:sz w:val="24"/>
              </w:rPr>
              <w:t>分数</w:t>
            </w:r>
          </w:p>
        </w:tc>
        <w:tc>
          <w:tcPr>
            <w:tcW w:w="4532" w:type="dxa"/>
          </w:tcPr>
          <w:p>
            <w:pPr>
              <w:spacing w:before="120" w:line="360" w:lineRule="auto"/>
              <w:jc w:val="center"/>
              <w:rPr>
                <w:rFonts w:ascii="宋体"/>
                <w:sz w:val="24"/>
              </w:rPr>
            </w:pPr>
            <w:r>
              <w:rPr>
                <w:rFonts w:hint="eastAsia" w:ascii="宋体"/>
                <w:sz w:val="24"/>
              </w:rPr>
              <w:t>项目</w:t>
            </w:r>
          </w:p>
        </w:tc>
        <w:tc>
          <w:tcPr>
            <w:tcW w:w="1236" w:type="dxa"/>
          </w:tcPr>
          <w:p>
            <w:pPr>
              <w:spacing w:before="120" w:line="360" w:lineRule="auto"/>
              <w:jc w:val="center"/>
              <w:rPr>
                <w:rFonts w:ascii="宋体"/>
                <w:sz w:val="24"/>
              </w:rPr>
            </w:pPr>
            <w:r>
              <w:rPr>
                <w:rFonts w:hint="eastAsia" w:ascii="宋体"/>
                <w:sz w:val="24"/>
              </w:rPr>
              <w:t>分数</w:t>
            </w:r>
          </w:p>
        </w:tc>
        <w:tc>
          <w:tcPr>
            <w:tcW w:w="6386" w:type="dxa"/>
          </w:tcPr>
          <w:p>
            <w:pPr>
              <w:spacing w:before="120" w:line="360" w:lineRule="auto"/>
              <w:jc w:val="center"/>
              <w:rPr>
                <w:rFonts w:ascii="宋体"/>
                <w:sz w:val="24"/>
              </w:rPr>
            </w:pPr>
            <w:r>
              <w:rPr>
                <w:rFonts w:hint="eastAsia" w:ascii="宋体"/>
                <w:sz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39" w:type="dxa"/>
          </w:tcPr>
          <w:p>
            <w:pPr>
              <w:spacing w:line="360" w:lineRule="auto"/>
              <w:rPr>
                <w:rFonts w:ascii="宋体"/>
                <w:sz w:val="24"/>
              </w:rPr>
            </w:pPr>
          </w:p>
          <w:p>
            <w:pPr>
              <w:spacing w:line="360" w:lineRule="auto"/>
              <w:jc w:val="center"/>
              <w:rPr>
                <w:rFonts w:ascii="宋体"/>
                <w:sz w:val="24"/>
              </w:rPr>
            </w:pPr>
            <w:r>
              <w:rPr>
                <w:rFonts w:ascii="宋体"/>
                <w:sz w:val="24"/>
              </w:rPr>
              <w:t>-1</w:t>
            </w:r>
          </w:p>
          <w:p>
            <w:pPr>
              <w:spacing w:line="360" w:lineRule="auto"/>
              <w:ind w:firstLine="252"/>
              <w:rPr>
                <w:rFonts w:ascii="宋体"/>
                <w:sz w:val="24"/>
              </w:rPr>
            </w:pPr>
            <w:r>
              <w:rPr>
                <w:rFonts w:ascii="宋体"/>
                <w:sz w:val="24"/>
              </w:rPr>
              <w:t>-</w:t>
            </w:r>
            <w:r>
              <w:rPr>
                <w:rFonts w:hint="eastAsia" w:ascii="宋体"/>
                <w:sz w:val="24"/>
              </w:rPr>
              <w:t>0</w:t>
            </w:r>
            <w:r>
              <w:rPr>
                <w:rFonts w:ascii="宋体"/>
                <w:sz w:val="24"/>
              </w:rPr>
              <w:t>.5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ind w:firstLine="252"/>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ind w:firstLine="239"/>
              <w:rPr>
                <w:rFonts w:ascii="宋体"/>
                <w:sz w:val="24"/>
              </w:rPr>
            </w:pPr>
            <w:r>
              <w:rPr>
                <w:rFonts w:ascii="宋体"/>
                <w:sz w:val="24"/>
              </w:rPr>
              <w:t>-0.5</w:t>
            </w:r>
          </w:p>
          <w:p>
            <w:pPr>
              <w:spacing w:line="360" w:lineRule="auto"/>
              <w:ind w:firstLine="252"/>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ind w:firstLine="252"/>
              <w:rPr>
                <w:rFonts w:ascii="宋体"/>
                <w:sz w:val="24"/>
              </w:rPr>
            </w:pPr>
            <w:r>
              <w:rPr>
                <w:rFonts w:ascii="宋体"/>
                <w:sz w:val="24"/>
              </w:rPr>
              <w:t>-0.5</w:t>
            </w:r>
          </w:p>
          <w:p>
            <w:pPr>
              <w:spacing w:line="360" w:lineRule="auto"/>
              <w:jc w:val="center"/>
              <w:rPr>
                <w:rFonts w:ascii="宋体"/>
                <w:sz w:val="24"/>
              </w:rPr>
            </w:pPr>
            <w:r>
              <w:rPr>
                <w:rFonts w:ascii="宋体"/>
                <w:sz w:val="24"/>
              </w:rPr>
              <w:t>-</w:t>
            </w:r>
            <w:r>
              <w:rPr>
                <w:rFonts w:hint="eastAsia" w:ascii="宋体"/>
                <w:sz w:val="24"/>
              </w:rPr>
              <w:t>1</w:t>
            </w:r>
          </w:p>
          <w:p>
            <w:pPr>
              <w:spacing w:line="360" w:lineRule="auto"/>
              <w:ind w:firstLine="239"/>
              <w:rPr>
                <w:rFonts w:ascii="宋体"/>
                <w:sz w:val="24"/>
              </w:rPr>
            </w:pPr>
            <w:r>
              <w:rPr>
                <w:rFonts w:ascii="宋体"/>
                <w:sz w:val="24"/>
              </w:rPr>
              <w:t>0.5</w:t>
            </w:r>
          </w:p>
        </w:tc>
        <w:tc>
          <w:tcPr>
            <w:tcW w:w="4532" w:type="dxa"/>
          </w:tcPr>
          <w:p>
            <w:pPr>
              <w:spacing w:line="360" w:lineRule="auto"/>
              <w:rPr>
                <w:rFonts w:ascii="宋体"/>
                <w:sz w:val="24"/>
              </w:rPr>
            </w:pPr>
          </w:p>
          <w:p>
            <w:pPr>
              <w:spacing w:line="360" w:lineRule="auto"/>
              <w:rPr>
                <w:rFonts w:ascii="宋体"/>
                <w:sz w:val="24"/>
              </w:rPr>
            </w:pPr>
            <w:r>
              <w:rPr>
                <w:rFonts w:hint="eastAsia" w:ascii="宋体"/>
                <w:sz w:val="24"/>
              </w:rPr>
              <w:t>懒惰</w:t>
            </w:r>
          </w:p>
          <w:p>
            <w:pPr>
              <w:spacing w:line="360" w:lineRule="auto"/>
              <w:rPr>
                <w:rFonts w:ascii="宋体"/>
                <w:sz w:val="24"/>
              </w:rPr>
            </w:pPr>
            <w:r>
              <w:rPr>
                <w:rFonts w:hint="eastAsia" w:ascii="宋体"/>
                <w:sz w:val="24"/>
              </w:rPr>
              <w:t>行动缓慢</w:t>
            </w:r>
          </w:p>
          <w:p>
            <w:pPr>
              <w:spacing w:line="360" w:lineRule="auto"/>
              <w:rPr>
                <w:rFonts w:ascii="宋体"/>
                <w:sz w:val="24"/>
              </w:rPr>
            </w:pPr>
            <w:r>
              <w:rPr>
                <w:rFonts w:hint="eastAsia" w:ascii="宋体"/>
                <w:sz w:val="24"/>
              </w:rPr>
              <w:t>行动迅速而活跃</w:t>
            </w:r>
          </w:p>
          <w:p>
            <w:pPr>
              <w:spacing w:line="360" w:lineRule="auto"/>
              <w:rPr>
                <w:rFonts w:ascii="宋体"/>
                <w:sz w:val="24"/>
              </w:rPr>
            </w:pPr>
            <w:r>
              <w:rPr>
                <w:rFonts w:hint="eastAsia" w:ascii="宋体"/>
                <w:sz w:val="24"/>
              </w:rPr>
              <w:t>不胜任工作</w:t>
            </w:r>
          </w:p>
          <w:p>
            <w:pPr>
              <w:spacing w:line="360" w:lineRule="auto"/>
              <w:rPr>
                <w:rFonts w:ascii="宋体"/>
                <w:sz w:val="24"/>
              </w:rPr>
            </w:pPr>
            <w:r>
              <w:rPr>
                <w:rFonts w:hint="eastAsia" w:ascii="宋体"/>
                <w:sz w:val="24"/>
              </w:rPr>
              <w:t>有小缺陷</w:t>
            </w:r>
          </w:p>
          <w:p>
            <w:pPr>
              <w:spacing w:line="360" w:lineRule="auto"/>
              <w:rPr>
                <w:rFonts w:ascii="宋体"/>
                <w:sz w:val="24"/>
              </w:rPr>
            </w:pPr>
            <w:r>
              <w:rPr>
                <w:rFonts w:hint="eastAsia" w:ascii="宋体"/>
                <w:sz w:val="24"/>
              </w:rPr>
              <w:t>有重大缺陷</w:t>
            </w:r>
          </w:p>
          <w:p>
            <w:pPr>
              <w:spacing w:line="360" w:lineRule="auto"/>
              <w:rPr>
                <w:rFonts w:ascii="宋体"/>
                <w:sz w:val="24"/>
              </w:rPr>
            </w:pPr>
            <w:r>
              <w:rPr>
                <w:rFonts w:hint="eastAsia" w:ascii="宋体"/>
                <w:sz w:val="24"/>
              </w:rPr>
              <w:t>漫不经心，没精打采</w:t>
            </w:r>
          </w:p>
          <w:p>
            <w:pPr>
              <w:spacing w:line="360" w:lineRule="auto"/>
              <w:rPr>
                <w:rFonts w:ascii="宋体"/>
                <w:sz w:val="24"/>
              </w:rPr>
            </w:pPr>
            <w:r>
              <w:rPr>
                <w:rFonts w:hint="eastAsia" w:ascii="宋体"/>
                <w:sz w:val="24"/>
              </w:rPr>
              <w:t>饶舌</w:t>
            </w:r>
          </w:p>
          <w:p>
            <w:pPr>
              <w:spacing w:line="360" w:lineRule="auto"/>
              <w:rPr>
                <w:rFonts w:ascii="宋体"/>
                <w:sz w:val="24"/>
              </w:rPr>
            </w:pPr>
            <w:r>
              <w:rPr>
                <w:rFonts w:hint="eastAsia" w:ascii="宋体"/>
                <w:sz w:val="24"/>
              </w:rPr>
              <w:t>不和气，言语露骨</w:t>
            </w:r>
          </w:p>
          <w:p>
            <w:pPr>
              <w:spacing w:line="360" w:lineRule="auto"/>
              <w:rPr>
                <w:rFonts w:ascii="宋体"/>
                <w:sz w:val="24"/>
              </w:rPr>
            </w:pPr>
            <w:r>
              <w:rPr>
                <w:rFonts w:hint="eastAsia" w:ascii="宋体"/>
                <w:sz w:val="24"/>
              </w:rPr>
              <w:t>妄自尊大</w:t>
            </w:r>
          </w:p>
          <w:p>
            <w:pPr>
              <w:spacing w:line="360" w:lineRule="auto"/>
              <w:rPr>
                <w:rFonts w:ascii="宋体"/>
                <w:sz w:val="24"/>
              </w:rPr>
            </w:pPr>
            <w:r>
              <w:rPr>
                <w:rFonts w:hint="eastAsia" w:ascii="宋体"/>
                <w:sz w:val="24"/>
              </w:rPr>
              <w:t>能较好的与别人协调</w:t>
            </w:r>
          </w:p>
          <w:p>
            <w:pPr>
              <w:spacing w:line="360" w:lineRule="auto"/>
              <w:rPr>
                <w:rFonts w:ascii="宋体"/>
                <w:sz w:val="24"/>
              </w:rPr>
            </w:pPr>
            <w:r>
              <w:rPr>
                <w:rFonts w:hint="eastAsia" w:ascii="宋体"/>
                <w:sz w:val="24"/>
              </w:rPr>
              <w:t>同别人不协调</w:t>
            </w:r>
          </w:p>
          <w:p>
            <w:pPr>
              <w:spacing w:line="360" w:lineRule="auto"/>
              <w:rPr>
                <w:rFonts w:ascii="宋体"/>
                <w:sz w:val="24"/>
              </w:rPr>
            </w:pPr>
            <w:r>
              <w:rPr>
                <w:rFonts w:hint="eastAsia" w:ascii="宋体"/>
                <w:sz w:val="24"/>
              </w:rPr>
              <w:t>厌恶批评和忠告</w:t>
            </w:r>
          </w:p>
          <w:p>
            <w:pPr>
              <w:spacing w:line="360" w:lineRule="auto"/>
              <w:rPr>
                <w:rFonts w:ascii="宋体"/>
                <w:sz w:val="24"/>
              </w:rPr>
            </w:pPr>
            <w:r>
              <w:rPr>
                <w:rFonts w:hint="eastAsia" w:ascii="宋体"/>
                <w:sz w:val="24"/>
              </w:rPr>
              <w:t>同别人不和</w:t>
            </w:r>
          </w:p>
          <w:p>
            <w:pPr>
              <w:ind w:right="-29"/>
              <w:rPr>
                <w:rFonts w:ascii="宋体"/>
                <w:sz w:val="24"/>
              </w:rPr>
            </w:pPr>
            <w:r>
              <w:rPr>
                <w:rFonts w:hint="eastAsia"/>
                <w:sz w:val="24"/>
              </w:rPr>
              <w:t>待人接物彬彬有礼</w:t>
            </w:r>
          </w:p>
        </w:tc>
        <w:tc>
          <w:tcPr>
            <w:tcW w:w="1236" w:type="dxa"/>
          </w:tcPr>
          <w:p>
            <w:pPr>
              <w:spacing w:line="360" w:lineRule="auto"/>
              <w:rPr>
                <w:rFonts w:ascii="宋体"/>
                <w:sz w:val="24"/>
              </w:rPr>
            </w:pP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2</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tc>
        <w:tc>
          <w:tcPr>
            <w:tcW w:w="6386" w:type="dxa"/>
          </w:tcPr>
          <w:p>
            <w:pPr>
              <w:spacing w:line="360" w:lineRule="auto"/>
              <w:rPr>
                <w:rFonts w:ascii="宋体"/>
                <w:sz w:val="24"/>
              </w:rPr>
            </w:pPr>
          </w:p>
          <w:p>
            <w:pPr>
              <w:spacing w:line="360" w:lineRule="auto"/>
              <w:rPr>
                <w:rFonts w:ascii="宋体"/>
                <w:sz w:val="24"/>
              </w:rPr>
            </w:pPr>
            <w:r>
              <w:rPr>
                <w:rFonts w:hint="eastAsia" w:ascii="宋体"/>
                <w:sz w:val="24"/>
              </w:rPr>
              <w:t>总是活泼开朗</w:t>
            </w:r>
          </w:p>
          <w:p>
            <w:pPr>
              <w:spacing w:line="360" w:lineRule="auto"/>
              <w:rPr>
                <w:rFonts w:ascii="宋体"/>
                <w:sz w:val="24"/>
              </w:rPr>
            </w:pPr>
            <w:r>
              <w:rPr>
                <w:rFonts w:hint="eastAsia"/>
                <w:sz w:val="24"/>
              </w:rPr>
              <w:t>待人接物比较慎重</w:t>
            </w:r>
          </w:p>
          <w:p>
            <w:pPr>
              <w:spacing w:line="360" w:lineRule="auto"/>
              <w:rPr>
                <w:rFonts w:ascii="宋体"/>
                <w:sz w:val="24"/>
              </w:rPr>
            </w:pPr>
            <w:r>
              <w:rPr>
                <w:rFonts w:hint="eastAsia" w:ascii="宋体"/>
                <w:sz w:val="24"/>
              </w:rPr>
              <w:t>缺乏耐力</w:t>
            </w:r>
          </w:p>
          <w:p>
            <w:pPr>
              <w:spacing w:line="360" w:lineRule="auto"/>
              <w:rPr>
                <w:rFonts w:ascii="宋体"/>
                <w:sz w:val="24"/>
              </w:rPr>
            </w:pPr>
            <w:r>
              <w:rPr>
                <w:rFonts w:hint="eastAsia" w:ascii="宋体"/>
                <w:sz w:val="24"/>
              </w:rPr>
              <w:t>屡次表现出不满</w:t>
            </w:r>
          </w:p>
          <w:p>
            <w:pPr>
              <w:spacing w:line="360" w:lineRule="auto"/>
              <w:rPr>
                <w:rFonts w:ascii="宋体"/>
                <w:sz w:val="24"/>
              </w:rPr>
            </w:pPr>
            <w:r>
              <w:rPr>
                <w:rFonts w:hint="eastAsia" w:ascii="宋体"/>
                <w:sz w:val="24"/>
              </w:rPr>
              <w:t>经常说牢骚话</w:t>
            </w:r>
          </w:p>
          <w:p>
            <w:pPr>
              <w:spacing w:line="360" w:lineRule="auto"/>
              <w:rPr>
                <w:rFonts w:ascii="宋体"/>
                <w:sz w:val="24"/>
              </w:rPr>
            </w:pPr>
            <w:r>
              <w:rPr>
                <w:rFonts w:hint="eastAsia" w:ascii="宋体"/>
                <w:sz w:val="24"/>
              </w:rPr>
              <w:t>判断力差</w:t>
            </w:r>
          </w:p>
          <w:p>
            <w:pPr>
              <w:spacing w:line="360" w:lineRule="auto"/>
              <w:rPr>
                <w:rFonts w:ascii="宋体"/>
                <w:sz w:val="24"/>
              </w:rPr>
            </w:pPr>
            <w:r>
              <w:rPr>
                <w:rFonts w:hint="eastAsia" w:ascii="宋体"/>
                <w:sz w:val="24"/>
              </w:rPr>
              <w:t>判断力较差</w:t>
            </w:r>
          </w:p>
          <w:p>
            <w:pPr>
              <w:spacing w:line="360" w:lineRule="auto"/>
              <w:rPr>
                <w:rFonts w:ascii="宋体"/>
                <w:sz w:val="24"/>
              </w:rPr>
            </w:pPr>
            <w:r>
              <w:rPr>
                <w:rFonts w:hint="eastAsia" w:ascii="宋体"/>
                <w:sz w:val="24"/>
              </w:rPr>
              <w:t>判断基本正确</w:t>
            </w:r>
          </w:p>
          <w:p>
            <w:pPr>
              <w:spacing w:line="360" w:lineRule="auto"/>
              <w:rPr>
                <w:rFonts w:ascii="宋体"/>
                <w:sz w:val="24"/>
              </w:rPr>
            </w:pPr>
            <w:r>
              <w:rPr>
                <w:rFonts w:hint="eastAsia" w:ascii="宋体"/>
                <w:sz w:val="24"/>
              </w:rPr>
              <w:t>总是判断正确</w:t>
            </w:r>
          </w:p>
          <w:p>
            <w:pPr>
              <w:spacing w:line="360" w:lineRule="auto"/>
              <w:rPr>
                <w:rFonts w:ascii="宋体"/>
                <w:sz w:val="24"/>
              </w:rPr>
            </w:pPr>
            <w:r>
              <w:rPr>
                <w:rFonts w:hint="eastAsia" w:ascii="宋体"/>
                <w:sz w:val="24"/>
              </w:rPr>
              <w:t>不尽自己的职责</w:t>
            </w:r>
          </w:p>
          <w:p>
            <w:pPr>
              <w:spacing w:line="360" w:lineRule="auto"/>
              <w:rPr>
                <w:rFonts w:ascii="宋体"/>
                <w:sz w:val="24"/>
              </w:rPr>
            </w:pPr>
            <w:r>
              <w:rPr>
                <w:rFonts w:hint="eastAsia" w:ascii="宋体"/>
                <w:sz w:val="24"/>
              </w:rPr>
              <w:t>大体上希望做容易的工作</w:t>
            </w:r>
          </w:p>
          <w:p>
            <w:pPr>
              <w:spacing w:line="360" w:lineRule="auto"/>
              <w:rPr>
                <w:rFonts w:ascii="宋体"/>
                <w:sz w:val="24"/>
              </w:rPr>
            </w:pPr>
            <w:r>
              <w:rPr>
                <w:rFonts w:hint="eastAsia" w:ascii="宋体"/>
                <w:sz w:val="24"/>
              </w:rPr>
              <w:t>对应做的工作总是需要指示</w:t>
            </w:r>
          </w:p>
          <w:p>
            <w:pPr>
              <w:spacing w:line="360" w:lineRule="auto"/>
              <w:rPr>
                <w:rFonts w:ascii="宋体"/>
                <w:sz w:val="24"/>
              </w:rPr>
            </w:pPr>
            <w:r>
              <w:rPr>
                <w:rFonts w:hint="eastAsia" w:ascii="宋体"/>
                <w:sz w:val="24"/>
              </w:rPr>
              <w:t>工作迟缓</w:t>
            </w:r>
          </w:p>
          <w:p>
            <w:pPr>
              <w:spacing w:line="360" w:lineRule="auto"/>
              <w:rPr>
                <w:rFonts w:ascii="宋体"/>
                <w:sz w:val="24"/>
              </w:rPr>
            </w:pPr>
            <w:r>
              <w:rPr>
                <w:rFonts w:hint="eastAsia" w:ascii="宋体"/>
                <w:sz w:val="24"/>
              </w:rPr>
              <w:t>经常需要加以督促</w:t>
            </w:r>
          </w:p>
          <w:p>
            <w:pPr>
              <w:spacing w:line="360" w:lineRule="auto"/>
              <w:rPr>
                <w:rFonts w:ascii="宋体"/>
                <w:sz w:val="24"/>
              </w:rPr>
            </w:pPr>
            <w:r>
              <w:rPr>
                <w:rFonts w:hint="eastAsia" w:ascii="宋体"/>
                <w:sz w:val="24"/>
              </w:rPr>
              <w:t>能掌握工作要领</w:t>
            </w:r>
          </w:p>
        </w:tc>
      </w:tr>
    </w:tbl>
    <w:p>
      <w:pPr>
        <w:spacing w:line="360" w:lineRule="auto"/>
        <w:rPr>
          <w:rFonts w:ascii="宋体"/>
          <w:sz w:val="24"/>
        </w:rPr>
      </w:pPr>
    </w:p>
    <w:p>
      <w:pPr>
        <w:spacing w:line="360" w:lineRule="auto"/>
        <w:rPr>
          <w:rFonts w:ascii="宋体"/>
          <w:sz w:val="24"/>
        </w:rPr>
        <w:sectPr>
          <w:headerReference r:id="rId9" w:type="default"/>
          <w:type w:val="nextColumn"/>
          <w:pgSz w:w="16840" w:h="11907" w:orient="landscape"/>
          <w:pgMar w:top="1134" w:right="1134" w:bottom="1134" w:left="1134" w:header="851" w:footer="992" w:gutter="0"/>
          <w:cols w:space="425" w:num="1"/>
        </w:sectPr>
      </w:pPr>
    </w:p>
    <w:p>
      <w:pPr>
        <w:spacing w:line="360" w:lineRule="auto"/>
        <w:ind w:right="142"/>
        <w:jc w:val="right"/>
        <w:rPr>
          <w:rFonts w:ascii="黑体" w:eastAsia="黑体"/>
          <w:sz w:val="24"/>
        </w:rPr>
      </w:pPr>
      <w:r>
        <w:rPr>
          <w:rFonts w:hint="eastAsia" w:ascii="黑体" w:eastAsia="黑体"/>
          <w:sz w:val="24"/>
        </w:rPr>
        <w:t>续表</w:t>
      </w:r>
    </w:p>
    <w:tbl>
      <w:tblPr>
        <w:tblStyle w:val="17"/>
        <w:tblW w:w="13622" w:type="dxa"/>
        <w:tblInd w:w="5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9"/>
        <w:gridCol w:w="4532"/>
        <w:gridCol w:w="1236"/>
        <w:gridCol w:w="65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39" w:type="dxa"/>
          </w:tcPr>
          <w:p>
            <w:pPr>
              <w:spacing w:before="120" w:line="360" w:lineRule="auto"/>
              <w:jc w:val="center"/>
              <w:rPr>
                <w:rFonts w:ascii="宋体"/>
                <w:sz w:val="24"/>
              </w:rPr>
            </w:pPr>
            <w:r>
              <w:rPr>
                <w:rFonts w:hint="eastAsia" w:ascii="宋体"/>
                <w:sz w:val="24"/>
              </w:rPr>
              <w:t>分数</w:t>
            </w:r>
          </w:p>
        </w:tc>
        <w:tc>
          <w:tcPr>
            <w:tcW w:w="4532" w:type="dxa"/>
          </w:tcPr>
          <w:p>
            <w:pPr>
              <w:spacing w:before="120" w:line="360" w:lineRule="auto"/>
              <w:jc w:val="center"/>
              <w:rPr>
                <w:rFonts w:ascii="宋体"/>
                <w:sz w:val="24"/>
              </w:rPr>
            </w:pPr>
            <w:r>
              <w:rPr>
                <w:rFonts w:hint="eastAsia" w:ascii="宋体"/>
                <w:sz w:val="24"/>
              </w:rPr>
              <w:t>项目</w:t>
            </w:r>
          </w:p>
        </w:tc>
        <w:tc>
          <w:tcPr>
            <w:tcW w:w="1236" w:type="dxa"/>
          </w:tcPr>
          <w:p>
            <w:pPr>
              <w:spacing w:before="120" w:line="360" w:lineRule="auto"/>
              <w:jc w:val="center"/>
              <w:rPr>
                <w:rFonts w:ascii="宋体"/>
                <w:sz w:val="24"/>
              </w:rPr>
            </w:pPr>
            <w:r>
              <w:rPr>
                <w:rFonts w:hint="eastAsia" w:ascii="宋体"/>
                <w:sz w:val="24"/>
              </w:rPr>
              <w:t>分数</w:t>
            </w:r>
          </w:p>
        </w:tc>
        <w:tc>
          <w:tcPr>
            <w:tcW w:w="6515" w:type="dxa"/>
          </w:tcPr>
          <w:p>
            <w:pPr>
              <w:spacing w:before="120" w:line="360" w:lineRule="auto"/>
              <w:jc w:val="center"/>
              <w:rPr>
                <w:rFonts w:ascii="宋体"/>
                <w:sz w:val="24"/>
              </w:rPr>
            </w:pPr>
            <w:r>
              <w:rPr>
                <w:rFonts w:hint="eastAsia" w:ascii="宋体"/>
                <w:sz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339" w:type="dxa"/>
          </w:tcPr>
          <w:p>
            <w:pPr>
              <w:spacing w:line="360" w:lineRule="auto"/>
              <w:jc w:val="center"/>
              <w:rPr>
                <w:rFonts w:ascii="宋体"/>
                <w:sz w:val="24"/>
              </w:rPr>
            </w:pPr>
            <w:r>
              <w:rPr>
                <w:sz w:val="24"/>
              </w:rPr>
              <w:pict>
                <v:group id="_x0000_s1127" o:spid="_x0000_s1127" o:spt="203" style="position:absolute;left:0pt;margin-left:590.65pt;margin-top:164.85pt;height:102.05pt;width:11.05pt;mso-position-horizontal-relative:page;z-index:251666432;mso-width-relative:page;mso-height-relative:page;" coordorigin="0,-2" coordsize="19999,20002" o:allowincell="f">
                  <o:lock v:ext="edit"/>
                  <v:shape id="_x0000_s1128" o:spid="_x0000_s1128" o:spt="19" type="#_x0000_t19" style="position:absolute;left:0;top:18334;flip:y;height:1666;width:10045;" filled="f" coordsize="21600,21600">
                    <v:path arrowok="t"/>
                    <v:fill on="f" focussize="0,0"/>
                    <v:stroke/>
                    <v:imagedata o:title=""/>
                    <o:lock v:ext="edit"/>
                  </v:shape>
                  <v:line id="_x0000_s1129" o:spid="_x0000_s1129" o:spt="20" style="position:absolute;left:10045;top:11660;height:6684;width:90;" coordsize="21600,21600">
                    <v:path arrowok="t"/>
                    <v:fill focussize="0,0"/>
                    <v:stroke startarrowwidth="narrow" startarrowlength="short" endarrowwidth="narrow" endarrowlength="short"/>
                    <v:imagedata o:title=""/>
                    <o:lock v:ext="edit"/>
                  </v:line>
                  <v:shape id="_x0000_s1130" o:spid="_x0000_s1130" o:spt="19" type="#_x0000_t19" style="position:absolute;left:10045;top:9994;flip:x;height:1666;width:9954;" filled="f" coordsize="21600,21600">
                    <v:path arrowok="t"/>
                    <v:fill on="f" focussize="0,0"/>
                    <v:stroke/>
                    <v:imagedata o:title=""/>
                    <o:lock v:ext="edit"/>
                  </v:shape>
                  <v:shape id="_x0000_s1131" o:spid="_x0000_s1131" o:spt="19" type="#_x0000_t19" style="position:absolute;left:10045;top:8328;flip:x y;height:1666;width:9954;" filled="f" coordsize="21600,21600">
                    <v:path arrowok="t"/>
                    <v:fill on="f" focussize="0,0"/>
                    <v:stroke/>
                    <v:imagedata o:title=""/>
                    <o:lock v:ext="edit"/>
                  </v:shape>
                  <v:line id="_x0000_s1132" o:spid="_x0000_s1132" o:spt="20" style="position:absolute;left:10045;top:1664;height:6674;width:90;" coordsize="21600,21600">
                    <v:path arrowok="t"/>
                    <v:fill focussize="0,0"/>
                    <v:stroke startarrowwidth="narrow" startarrowlength="short" endarrowwidth="narrow" endarrowlength="short"/>
                    <v:imagedata o:title=""/>
                    <o:lock v:ext="edit"/>
                  </v:line>
                  <v:shape id="_x0000_s1133" o:spid="_x0000_s1133" o:spt="19" type="#_x0000_t19" style="position:absolute;left:0;top:-2;height:1666;width:10045;" filled="f" coordsize="21600,21600">
                    <v:path arrowok="t"/>
                    <v:fill on="f" focussize="0,0"/>
                    <v:stroke/>
                    <v:imagedata o:title=""/>
                    <o:lock v:ext="edit"/>
                  </v:shape>
                </v:group>
              </w:pict>
            </w:r>
            <w:r>
              <w:pict>
                <v:rect id="_x0000_s1109" o:spid="_x0000_s1109" o:spt="1" style="position:absolute;left:0pt;margin-left:617pt;margin-top:211.2pt;height:36.25pt;width:50.05pt;mso-position-horizontal-relative:page;z-index:251660288;mso-width-relative:page;mso-height-relative:page;" filled="f" stroked="f" coordsize="21600,21600" o:allowincell="f">
                  <v:path/>
                  <v:fill on="f" focussize="0,0"/>
                  <v:stroke on="f"/>
                  <v:imagedata o:title=""/>
                  <o:lock v:ext="edit"/>
                  <v:textbox inset="1pt,1pt,1pt,1pt">
                    <w:txbxContent>
                      <w:p>
                        <w:r>
                          <w:rPr>
                            <w:rFonts w:hint="eastAsia" w:ascii="宋体"/>
                            <w:sz w:val="24"/>
                          </w:rPr>
                          <w:t>必要时选择一个</w:t>
                        </w:r>
                      </w:p>
                    </w:txbxContent>
                  </v:textbox>
                </v:rect>
              </w:pict>
            </w:r>
          </w:p>
          <w:p>
            <w:pPr>
              <w:spacing w:line="360" w:lineRule="auto"/>
              <w:jc w:val="center"/>
              <w:rPr>
                <w:rFonts w:ascii="宋体"/>
                <w:sz w:val="24"/>
              </w:rPr>
            </w:pPr>
            <w:r>
              <w:rPr>
                <w:rFonts w:ascii="宋体"/>
                <w:sz w:val="24"/>
              </w:rPr>
              <w:t>2</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-0.5</w:t>
            </w:r>
          </w:p>
        </w:tc>
        <w:tc>
          <w:tcPr>
            <w:tcW w:w="4532" w:type="dxa"/>
          </w:tcPr>
          <w:p>
            <w:pPr>
              <w:spacing w:line="360" w:lineRule="auto"/>
              <w:rPr>
                <w:rFonts w:ascii="宋体"/>
                <w:sz w:val="24"/>
              </w:rPr>
            </w:pPr>
          </w:p>
          <w:p>
            <w:pPr>
              <w:spacing w:line="360" w:lineRule="auto"/>
              <w:rPr>
                <w:rFonts w:ascii="宋体"/>
                <w:sz w:val="24"/>
              </w:rPr>
            </w:pPr>
            <w:r>
              <w:rPr>
                <w:rFonts w:hint="eastAsia" w:ascii="宋体"/>
                <w:sz w:val="24"/>
              </w:rPr>
              <w:t>工作量大</w:t>
            </w:r>
          </w:p>
          <w:p>
            <w:pPr>
              <w:spacing w:line="360" w:lineRule="auto"/>
              <w:rPr>
                <w:rFonts w:ascii="宋体"/>
                <w:sz w:val="24"/>
              </w:rPr>
            </w:pPr>
            <w:r>
              <w:rPr>
                <w:rFonts w:hint="eastAsia" w:ascii="宋体"/>
                <w:sz w:val="24"/>
              </w:rPr>
              <w:t>经常踏实地工作</w:t>
            </w:r>
          </w:p>
          <w:p>
            <w:pPr>
              <w:spacing w:line="360" w:lineRule="auto"/>
              <w:rPr>
                <w:rFonts w:ascii="宋体"/>
                <w:sz w:val="24"/>
              </w:rPr>
            </w:pPr>
            <w:r>
              <w:rPr>
                <w:rFonts w:hint="eastAsia" w:ascii="宋体"/>
                <w:sz w:val="24"/>
              </w:rPr>
              <w:t>经常紧张地工作</w:t>
            </w:r>
          </w:p>
          <w:p>
            <w:pPr>
              <w:spacing w:line="360" w:lineRule="auto"/>
              <w:rPr>
                <w:rFonts w:ascii="宋体"/>
                <w:sz w:val="24"/>
              </w:rPr>
            </w:pPr>
            <w:r>
              <w:rPr>
                <w:rFonts w:hint="eastAsia" w:ascii="宋体"/>
                <w:sz w:val="24"/>
              </w:rPr>
              <w:t>不负责任</w:t>
            </w:r>
          </w:p>
          <w:p>
            <w:pPr>
              <w:spacing w:line="360" w:lineRule="auto"/>
              <w:rPr>
                <w:rFonts w:ascii="宋体"/>
                <w:sz w:val="24"/>
              </w:rPr>
            </w:pPr>
            <w:r>
              <w:rPr>
                <w:rFonts w:hint="eastAsia" w:ascii="宋体"/>
                <w:sz w:val="24"/>
              </w:rPr>
              <w:t>负责任</w:t>
            </w:r>
          </w:p>
          <w:p>
            <w:pPr>
              <w:spacing w:line="360" w:lineRule="auto"/>
              <w:rPr>
                <w:rFonts w:ascii="宋体"/>
                <w:sz w:val="24"/>
              </w:rPr>
            </w:pPr>
            <w:r>
              <w:rPr>
                <w:rFonts w:hint="eastAsia" w:ascii="宋体"/>
                <w:sz w:val="24"/>
              </w:rPr>
              <w:t>常常不服从命令</w:t>
            </w:r>
          </w:p>
          <w:p>
            <w:pPr>
              <w:spacing w:line="360" w:lineRule="auto"/>
              <w:rPr>
                <w:rFonts w:ascii="宋体"/>
                <w:sz w:val="24"/>
              </w:rPr>
            </w:pPr>
            <w:r>
              <w:rPr>
                <w:rFonts w:hint="eastAsia" w:ascii="宋体"/>
                <w:sz w:val="24"/>
              </w:rPr>
              <w:t>经常到别人的工作场所游逛</w:t>
            </w:r>
          </w:p>
          <w:p>
            <w:pPr>
              <w:spacing w:line="360" w:lineRule="auto"/>
              <w:rPr>
                <w:rFonts w:ascii="宋体"/>
                <w:sz w:val="24"/>
              </w:rPr>
            </w:pPr>
            <w:r>
              <w:rPr>
                <w:rFonts w:hint="eastAsia" w:ascii="宋体"/>
                <w:sz w:val="24"/>
              </w:rPr>
              <w:t>需要相当的监督</w:t>
            </w:r>
          </w:p>
          <w:p>
            <w:pPr>
              <w:spacing w:line="360" w:lineRule="auto"/>
              <w:rPr>
                <w:rFonts w:ascii="宋体"/>
                <w:sz w:val="24"/>
              </w:rPr>
            </w:pPr>
            <w:r>
              <w:rPr>
                <w:rFonts w:hint="eastAsia" w:ascii="宋体"/>
                <w:sz w:val="24"/>
              </w:rPr>
              <w:t>无须监督就能够很好地工作</w:t>
            </w:r>
          </w:p>
          <w:p>
            <w:pPr>
              <w:spacing w:line="360" w:lineRule="auto"/>
              <w:rPr>
                <w:rFonts w:ascii="宋体"/>
                <w:sz w:val="24"/>
              </w:rPr>
            </w:pPr>
            <w:r>
              <w:rPr>
                <w:rFonts w:hint="eastAsia" w:ascii="宋体"/>
                <w:sz w:val="24"/>
              </w:rPr>
              <w:t>自制力强，不动怒</w:t>
            </w:r>
          </w:p>
          <w:p>
            <w:pPr>
              <w:spacing w:line="360" w:lineRule="auto"/>
              <w:rPr>
                <w:rFonts w:ascii="宋体"/>
                <w:sz w:val="24"/>
              </w:rPr>
            </w:pPr>
            <w:r>
              <w:rPr>
                <w:rFonts w:hint="eastAsia" w:ascii="宋体"/>
                <w:sz w:val="24"/>
              </w:rPr>
              <w:t>容易发怒</w:t>
            </w:r>
          </w:p>
          <w:p>
            <w:pPr>
              <w:spacing w:line="360" w:lineRule="auto"/>
              <w:rPr>
                <w:rFonts w:ascii="宋体"/>
                <w:sz w:val="24"/>
              </w:rPr>
            </w:pPr>
            <w:r>
              <w:rPr>
                <w:rFonts w:hint="eastAsia" w:ascii="宋体"/>
                <w:sz w:val="24"/>
              </w:rPr>
              <w:t>容易兴奋</w:t>
            </w:r>
          </w:p>
          <w:p>
            <w:pPr>
              <w:spacing w:line="360" w:lineRule="auto"/>
              <w:rPr>
                <w:rFonts w:ascii="宋体"/>
                <w:sz w:val="24"/>
              </w:rPr>
            </w:pPr>
            <w:r>
              <w:rPr>
                <w:rFonts w:hint="eastAsia" w:ascii="宋体"/>
                <w:sz w:val="24"/>
              </w:rPr>
              <w:t>缺乏自信</w:t>
            </w:r>
          </w:p>
          <w:p>
            <w:pPr>
              <w:spacing w:line="360" w:lineRule="auto"/>
              <w:rPr>
                <w:rFonts w:ascii="宋体"/>
                <w:sz w:val="24"/>
              </w:rPr>
            </w:pPr>
            <w:r>
              <w:rPr>
                <w:rFonts w:hint="eastAsia" w:ascii="宋体"/>
                <w:sz w:val="24"/>
              </w:rPr>
              <w:t>好图安逸</w:t>
            </w:r>
          </w:p>
          <w:p>
            <w:pPr>
              <w:spacing w:line="360" w:lineRule="auto"/>
              <w:rPr>
                <w:rFonts w:ascii="宋体"/>
                <w:sz w:val="24"/>
              </w:rPr>
            </w:pPr>
            <w:r>
              <w:rPr>
                <w:rFonts w:hint="eastAsia" w:ascii="宋体"/>
                <w:sz w:val="24"/>
              </w:rPr>
              <w:t>理解新的工作迟缓</w:t>
            </w:r>
          </w:p>
        </w:tc>
        <w:tc>
          <w:tcPr>
            <w:tcW w:w="1236" w:type="dxa"/>
          </w:tcPr>
          <w:p>
            <w:pPr>
              <w:spacing w:line="360" w:lineRule="auto"/>
              <w:jc w:val="center"/>
              <w:rPr>
                <w:rFonts w:ascii="宋体"/>
                <w:sz w:val="24"/>
              </w:rPr>
            </w:pPr>
          </w:p>
          <w:p>
            <w:pPr>
              <w:spacing w:line="360" w:lineRule="auto"/>
              <w:ind w:firstLine="34"/>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2</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-2</w:t>
            </w:r>
          </w:p>
          <w:p>
            <w:pPr>
              <w:spacing w:line="360" w:lineRule="auto"/>
              <w:jc w:val="center"/>
              <w:rPr>
                <w:rFonts w:ascii="宋体"/>
                <w:sz w:val="24"/>
              </w:rPr>
            </w:pPr>
            <w:r>
              <w:rPr>
                <w:rFonts w:ascii="宋体"/>
                <w:sz w:val="24"/>
              </w:rPr>
              <w:t>0.5</w:t>
            </w:r>
          </w:p>
        </w:tc>
        <w:tc>
          <w:tcPr>
            <w:tcW w:w="6515" w:type="dxa"/>
          </w:tcPr>
          <w:p>
            <w:pPr>
              <w:spacing w:line="360" w:lineRule="auto"/>
              <w:rPr>
                <w:rFonts w:ascii="宋体"/>
                <w:sz w:val="24"/>
              </w:rPr>
            </w:pPr>
          </w:p>
          <w:p>
            <w:pPr>
              <w:spacing w:line="360" w:lineRule="auto"/>
              <w:rPr>
                <w:rFonts w:ascii="宋体"/>
                <w:sz w:val="24"/>
              </w:rPr>
            </w:pPr>
            <w:r>
              <w:rPr>
                <w:rFonts w:hint="eastAsia" w:ascii="宋体"/>
                <w:sz w:val="24"/>
              </w:rPr>
              <w:t>容易领会新的工作</w:t>
            </w:r>
          </w:p>
          <w:p>
            <w:pPr>
              <w:spacing w:line="360" w:lineRule="auto"/>
              <w:rPr>
                <w:rFonts w:ascii="宋体"/>
                <w:sz w:val="24"/>
              </w:rPr>
            </w:pPr>
            <w:r>
              <w:rPr>
                <w:rFonts w:hint="eastAsia" w:ascii="宋体"/>
                <w:sz w:val="24"/>
              </w:rPr>
              <w:t>能立即理解指示</w:t>
            </w:r>
          </w:p>
          <w:p>
            <w:pPr>
              <w:spacing w:line="360" w:lineRule="auto"/>
              <w:rPr>
                <w:rFonts w:ascii="宋体"/>
                <w:sz w:val="24"/>
              </w:rPr>
            </w:pPr>
            <w:r>
              <w:rPr>
                <w:rFonts w:hint="eastAsia" w:ascii="宋体"/>
                <w:sz w:val="24"/>
              </w:rPr>
              <w:t>总是喜欢干工作</w:t>
            </w:r>
          </w:p>
          <w:p>
            <w:pPr>
              <w:spacing w:line="360" w:lineRule="auto"/>
              <w:rPr>
                <w:rFonts w:ascii="宋体"/>
                <w:sz w:val="24"/>
              </w:rPr>
            </w:pPr>
            <w:r>
              <w:rPr>
                <w:rFonts w:hint="eastAsia" w:ascii="宋体"/>
                <w:sz w:val="24"/>
              </w:rPr>
              <w:t>对工作具有浓厚的兴趣</w:t>
            </w:r>
          </w:p>
          <w:p>
            <w:pPr>
              <w:spacing w:line="360" w:lineRule="auto"/>
              <w:rPr>
                <w:rFonts w:ascii="宋体"/>
                <w:sz w:val="24"/>
              </w:rPr>
            </w:pPr>
            <w:r>
              <w:rPr>
                <w:rFonts w:hint="eastAsia" w:ascii="宋体"/>
                <w:sz w:val="24"/>
              </w:rPr>
              <w:t>比较规矩</w:t>
            </w:r>
          </w:p>
          <w:p>
            <w:pPr>
              <w:spacing w:line="360" w:lineRule="auto"/>
              <w:rPr>
                <w:rFonts w:ascii="宋体"/>
                <w:sz w:val="24"/>
              </w:rPr>
            </w:pPr>
            <w:r>
              <w:rPr>
                <w:rFonts w:hint="eastAsia" w:ascii="宋体"/>
                <w:sz w:val="24"/>
              </w:rPr>
              <w:t>非常规矩，事事有条不紊</w:t>
            </w:r>
          </w:p>
          <w:p>
            <w:pPr>
              <w:spacing w:line="360" w:lineRule="auto"/>
              <w:rPr>
                <w:rFonts w:ascii="宋体"/>
                <w:sz w:val="24"/>
              </w:rPr>
            </w:pPr>
            <w:r>
              <w:rPr>
                <w:rFonts w:hint="eastAsia" w:ascii="宋体"/>
                <w:sz w:val="24"/>
              </w:rPr>
              <w:t>多忘事</w:t>
            </w:r>
          </w:p>
          <w:p>
            <w:pPr>
              <w:spacing w:line="360" w:lineRule="auto"/>
              <w:rPr>
                <w:rFonts w:ascii="宋体"/>
                <w:sz w:val="24"/>
              </w:rPr>
            </w:pPr>
            <w:r>
              <w:rPr>
                <w:rFonts w:hint="eastAsia" w:ascii="宋体"/>
                <w:sz w:val="24"/>
              </w:rPr>
              <w:t>往往不专心工作</w:t>
            </w:r>
          </w:p>
          <w:p>
            <w:pPr>
              <w:spacing w:line="360" w:lineRule="auto"/>
              <w:rPr>
                <w:rFonts w:ascii="宋体"/>
                <w:sz w:val="24"/>
              </w:rPr>
            </w:pPr>
            <w:r>
              <w:rPr>
                <w:rFonts w:hint="eastAsia" w:ascii="宋体"/>
                <w:sz w:val="24"/>
              </w:rPr>
              <w:t>经常出错</w:t>
            </w:r>
          </w:p>
          <w:p>
            <w:pPr>
              <w:spacing w:line="360" w:lineRule="auto"/>
              <w:rPr>
                <w:rFonts w:ascii="宋体"/>
                <w:sz w:val="24"/>
              </w:rPr>
            </w:pPr>
            <w:r>
              <w:rPr>
                <w:rFonts w:hint="eastAsia" w:ascii="宋体"/>
                <w:sz w:val="24"/>
              </w:rPr>
              <w:t>基本正确</w:t>
            </w:r>
          </w:p>
          <w:p>
            <w:pPr>
              <w:spacing w:line="360" w:lineRule="auto"/>
              <w:rPr>
                <w:rFonts w:ascii="宋体"/>
                <w:sz w:val="24"/>
              </w:rPr>
            </w:pPr>
            <w:r>
              <w:rPr>
                <w:rFonts w:hint="eastAsia" w:ascii="宋体"/>
                <w:sz w:val="24"/>
              </w:rPr>
              <w:t>从无错误</w:t>
            </w:r>
          </w:p>
          <w:p>
            <w:pPr>
              <w:spacing w:line="360" w:lineRule="auto"/>
              <w:rPr>
                <w:rFonts w:ascii="宋体"/>
                <w:sz w:val="24"/>
              </w:rPr>
            </w:pPr>
            <w:r>
              <w:rPr>
                <w:rFonts w:hint="eastAsia" w:ascii="宋体"/>
                <w:sz w:val="24"/>
              </w:rPr>
              <w:t>过于慎重</w:t>
            </w:r>
          </w:p>
          <w:p>
            <w:pPr>
              <w:spacing w:line="360" w:lineRule="auto"/>
              <w:rPr>
                <w:rFonts w:ascii="宋体"/>
                <w:sz w:val="24"/>
              </w:rPr>
            </w:pPr>
            <w:r>
              <w:rPr>
                <w:rFonts w:hint="eastAsia" w:ascii="宋体"/>
                <w:sz w:val="24"/>
              </w:rPr>
              <w:t>对自己的工作非常熟练</w:t>
            </w:r>
          </w:p>
          <w:p>
            <w:pPr>
              <w:spacing w:line="360" w:lineRule="auto"/>
              <w:rPr>
                <w:rFonts w:ascii="宋体"/>
                <w:sz w:val="24"/>
              </w:rPr>
            </w:pPr>
            <w:r>
              <w:rPr>
                <w:rFonts w:hint="eastAsia" w:ascii="宋体"/>
                <w:sz w:val="24"/>
              </w:rPr>
              <w:t>基本上不可信赖</w:t>
            </w:r>
          </w:p>
          <w:p>
            <w:pPr>
              <w:spacing w:line="360" w:lineRule="auto"/>
              <w:rPr>
                <w:rFonts w:ascii="宋体"/>
                <w:sz w:val="24"/>
              </w:rPr>
            </w:pPr>
            <w:r>
              <w:rPr>
                <w:rFonts w:hint="eastAsia" w:ascii="宋体"/>
                <w:sz w:val="24"/>
              </w:rPr>
              <w:t>基本上可以信赖</w:t>
            </w:r>
          </w:p>
        </w:tc>
      </w:tr>
    </w:tbl>
    <w:p>
      <w:pPr>
        <w:spacing w:line="360" w:lineRule="auto"/>
        <w:ind w:right="142"/>
        <w:rPr>
          <w:rFonts w:ascii="宋体"/>
          <w:sz w:val="24"/>
        </w:rPr>
        <w:sectPr>
          <w:type w:val="nextColumn"/>
          <w:pgSz w:w="16840" w:h="11907" w:orient="landscape"/>
          <w:pgMar w:top="1134" w:right="1134" w:bottom="1134" w:left="1134" w:header="851" w:footer="992" w:gutter="0"/>
          <w:cols w:space="425" w:num="1"/>
        </w:sectPr>
      </w:pPr>
    </w:p>
    <w:p>
      <w:pPr>
        <w:spacing w:line="360" w:lineRule="auto"/>
        <w:ind w:right="142"/>
        <w:rPr>
          <w:rFonts w:ascii="宋体"/>
          <w:sz w:val="24"/>
        </w:rPr>
      </w:pPr>
    </w:p>
    <w:p>
      <w:pPr>
        <w:spacing w:line="360" w:lineRule="auto"/>
        <w:ind w:right="282"/>
        <w:jc w:val="right"/>
        <w:rPr>
          <w:rFonts w:ascii="宋体"/>
          <w:sz w:val="24"/>
        </w:rPr>
      </w:pPr>
      <w:r>
        <w:rPr>
          <w:rFonts w:hint="eastAsia" w:ascii="黑体" w:eastAsia="黑体"/>
          <w:sz w:val="24"/>
        </w:rPr>
        <w:t>续表</w:t>
      </w:r>
    </w:p>
    <w:tbl>
      <w:tblPr>
        <w:tblStyle w:val="17"/>
        <w:tblW w:w="1360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992"/>
        <w:gridCol w:w="1246"/>
        <w:gridCol w:w="6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134" w:type="dxa"/>
          </w:tcPr>
          <w:p>
            <w:pPr>
              <w:spacing w:before="120" w:line="360" w:lineRule="auto"/>
              <w:jc w:val="center"/>
              <w:rPr>
                <w:rFonts w:ascii="宋体"/>
                <w:sz w:val="24"/>
              </w:rPr>
            </w:pPr>
            <w:r>
              <w:rPr>
                <w:rFonts w:hint="eastAsia" w:ascii="宋体"/>
                <w:sz w:val="24"/>
              </w:rPr>
              <w:t>分数</w:t>
            </w:r>
          </w:p>
        </w:tc>
        <w:tc>
          <w:tcPr>
            <w:tcW w:w="4992" w:type="dxa"/>
          </w:tcPr>
          <w:p>
            <w:pPr>
              <w:spacing w:before="120" w:line="360" w:lineRule="auto"/>
              <w:jc w:val="center"/>
              <w:rPr>
                <w:rFonts w:ascii="宋体"/>
                <w:sz w:val="24"/>
              </w:rPr>
            </w:pPr>
            <w:r>
              <w:rPr>
                <w:rFonts w:hint="eastAsia" w:ascii="宋体"/>
                <w:sz w:val="24"/>
              </w:rPr>
              <w:t>项目</w:t>
            </w:r>
          </w:p>
        </w:tc>
        <w:tc>
          <w:tcPr>
            <w:tcW w:w="1246" w:type="dxa"/>
          </w:tcPr>
          <w:p>
            <w:pPr>
              <w:spacing w:before="120" w:line="360" w:lineRule="auto"/>
              <w:jc w:val="center"/>
              <w:rPr>
                <w:rFonts w:ascii="宋体"/>
                <w:sz w:val="24"/>
              </w:rPr>
            </w:pPr>
            <w:r>
              <w:rPr>
                <w:rFonts w:hint="eastAsia" w:ascii="宋体"/>
                <w:sz w:val="24"/>
              </w:rPr>
              <w:t>分数</w:t>
            </w:r>
          </w:p>
        </w:tc>
        <w:tc>
          <w:tcPr>
            <w:tcW w:w="6236" w:type="dxa"/>
          </w:tcPr>
          <w:p>
            <w:pPr>
              <w:spacing w:before="120" w:line="360" w:lineRule="auto"/>
              <w:jc w:val="center"/>
              <w:rPr>
                <w:rFonts w:ascii="宋体"/>
                <w:sz w:val="24"/>
              </w:rPr>
            </w:pPr>
            <w:r>
              <w:rPr>
                <w:rFonts w:hint="eastAsia" w:ascii="宋体"/>
                <w:sz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134" w:type="dxa"/>
          </w:tcPr>
          <w:p>
            <w:pPr>
              <w:spacing w:line="360" w:lineRule="auto"/>
              <w:jc w:val="center"/>
              <w:rPr>
                <w:rFonts w:ascii="宋体"/>
                <w:sz w:val="24"/>
              </w:rPr>
            </w:pPr>
            <w:r>
              <w:pict>
                <v:rect id="_x0000_s1110" o:spid="_x0000_s1110" o:spt="1" style="position:absolute;left:0pt;margin-left:642pt;margin-top:45.45pt;height:59.7pt;width:93.05pt;mso-position-horizontal-relative:page;z-index:251661312;mso-width-relative:page;mso-height-relative:page;" filled="f" stroked="f" coordsize="21600,21600" o:allowincell="f">
                  <v:path/>
                  <v:fill on="f" focussize="0,0"/>
                  <v:stroke on="f"/>
                  <v:imagedata o:title=""/>
                  <o:lock v:ext="edit"/>
                  <v:textbox inset="1pt,1pt,1pt,1pt">
                    <w:txbxContent>
                      <w:p>
                        <w:r>
                          <w:rPr>
                            <w:rFonts w:hint="eastAsia" w:ascii="宋体"/>
                            <w:sz w:val="24"/>
                          </w:rPr>
                          <w:t>这些项目用于销售和待人接物者</w:t>
                        </w:r>
                      </w:p>
                    </w:txbxContent>
                  </v:textbox>
                </v:rect>
              </w:pict>
            </w:r>
            <w:r>
              <w:rPr>
                <w:sz w:val="24"/>
              </w:rPr>
              <w:pict>
                <v:group id="_x0000_s1134" o:spid="_x0000_s1134" o:spt="203" style="position:absolute;left:0pt;margin-left:620pt;margin-top:1.05pt;height:141.05pt;width:10.05pt;mso-position-horizontal-relative:page;z-index:251667456;mso-width-relative:page;mso-height-relative:page;" coordorigin="0,1" coordsize="20001,19999" o:allowincell="f">
                  <o:lock v:ext="edit"/>
                  <v:shape id="_x0000_s1135" o:spid="_x0000_s1135" o:spt="19" type="#_x0000_t19" style="position:absolute;left:0;top:18334;flip:y;height:1666;width:10050;" filled="f" coordsize="21600,21600">
                    <v:path arrowok="t"/>
                    <v:fill on="f" focussize="0,0"/>
                    <v:stroke/>
                    <v:imagedata o:title=""/>
                    <o:lock v:ext="edit"/>
                  </v:shape>
                  <v:line id="_x0000_s1136" o:spid="_x0000_s1136" o:spt="20" style="position:absolute;left:10050;top:11663;height:6685;width:100;" coordsize="21600,21600">
                    <v:path arrowok="t"/>
                    <v:fill focussize="0,0"/>
                    <v:stroke startarrowwidth="narrow" startarrowlength="short" endarrowwidth="narrow" endarrowlength="short"/>
                    <v:imagedata o:title=""/>
                    <o:lock v:ext="edit"/>
                  </v:line>
                  <v:shape id="_x0000_s1137" o:spid="_x0000_s1137" o:spt="19" type="#_x0000_t19" style="position:absolute;left:10050;top:9997;flip:x;height:1666;width:9951;" filled="f" coordsize="21600,21600">
                    <v:path arrowok="t"/>
                    <v:fill on="f" focussize="0,0"/>
                    <v:stroke/>
                    <v:imagedata o:title=""/>
                    <o:lock v:ext="edit"/>
                  </v:shape>
                  <v:shape id="_x0000_s1138" o:spid="_x0000_s1138" o:spt="19" type="#_x0000_t19" style="position:absolute;left:10050;top:8331;flip:x y;height:1666;width:9951;" filled="f" coordsize="21600,21600">
                    <v:path arrowok="t"/>
                    <v:fill on="f" focussize="0,0"/>
                    <v:stroke/>
                    <v:imagedata o:title=""/>
                    <o:lock v:ext="edit"/>
                  </v:shape>
                  <v:line id="_x0000_s1139" o:spid="_x0000_s1139" o:spt="20" style="position:absolute;left:10050;top:1667;height:6671;width:100;" coordsize="21600,21600">
                    <v:path arrowok="t"/>
                    <v:fill focussize="0,0"/>
                    <v:stroke startarrowwidth="narrow" startarrowlength="short" endarrowwidth="narrow" endarrowlength="short"/>
                    <v:imagedata o:title=""/>
                    <o:lock v:ext="edit"/>
                  </v:line>
                  <v:shape id="_x0000_s1140" o:spid="_x0000_s1140" o:spt="19" type="#_x0000_t19" style="position:absolute;left:0;top:1;height:1666;width:10050;" filled="f" coordsize="21600,21600">
                    <v:path arrowok="t"/>
                    <v:fill on="f" focussize="0,0"/>
                    <v:stroke/>
                    <v:imagedata o:title=""/>
                    <o:lock v:ext="edit"/>
                  </v:shape>
                </v:group>
              </w:pict>
            </w:r>
            <w:r>
              <w:rPr>
                <w:rFonts w:ascii="宋体"/>
                <w:sz w:val="24"/>
              </w:rPr>
              <w:t>2</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w:t>
            </w:r>
            <w:r>
              <w:rPr>
                <w:rFonts w:hint="eastAsia"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-2.5</w:t>
            </w:r>
          </w:p>
        </w:tc>
        <w:tc>
          <w:tcPr>
            <w:tcW w:w="4992" w:type="dxa"/>
          </w:tcPr>
          <w:p>
            <w:pPr>
              <w:spacing w:line="360" w:lineRule="auto"/>
              <w:rPr>
                <w:rFonts w:ascii="宋体"/>
                <w:sz w:val="24"/>
              </w:rPr>
            </w:pPr>
            <w:r>
              <w:rPr>
                <w:rFonts w:hint="eastAsia" w:ascii="宋体"/>
                <w:sz w:val="24"/>
              </w:rPr>
              <w:t>值得信赖</w:t>
            </w:r>
          </w:p>
          <w:p>
            <w:pPr>
              <w:spacing w:line="360" w:lineRule="auto"/>
              <w:rPr>
                <w:rFonts w:ascii="宋体"/>
                <w:sz w:val="24"/>
              </w:rPr>
            </w:pPr>
            <w:r>
              <w:rPr>
                <w:rFonts w:hint="eastAsia" w:ascii="宋体"/>
                <w:sz w:val="24"/>
              </w:rPr>
              <w:t>风纪基本端正</w:t>
            </w:r>
          </w:p>
          <w:p>
            <w:pPr>
              <w:spacing w:line="360" w:lineRule="auto"/>
              <w:rPr>
                <w:rFonts w:ascii="宋体"/>
                <w:sz w:val="24"/>
              </w:rPr>
            </w:pPr>
            <w:r>
              <w:rPr>
                <w:rFonts w:hint="eastAsia" w:ascii="宋体"/>
                <w:sz w:val="24"/>
              </w:rPr>
              <w:t>对风纪基本不在乎</w:t>
            </w:r>
          </w:p>
          <w:p>
            <w:pPr>
              <w:spacing w:line="360" w:lineRule="auto"/>
              <w:rPr>
                <w:rFonts w:ascii="宋体"/>
                <w:sz w:val="24"/>
              </w:rPr>
            </w:pPr>
            <w:r>
              <w:rPr>
                <w:rFonts w:hint="eastAsia" w:ascii="宋体"/>
                <w:sz w:val="24"/>
              </w:rPr>
              <w:t>因无用的行为浪费许多时间</w:t>
            </w:r>
          </w:p>
          <w:p>
            <w:pPr>
              <w:spacing w:line="360" w:lineRule="auto"/>
              <w:rPr>
                <w:rFonts w:ascii="宋体"/>
                <w:sz w:val="24"/>
              </w:rPr>
            </w:pPr>
            <w:r>
              <w:rPr>
                <w:rFonts w:hint="eastAsia" w:ascii="宋体"/>
                <w:sz w:val="24"/>
              </w:rPr>
              <w:t>不因多余的行为而浪费时间</w:t>
            </w:r>
          </w:p>
          <w:p>
            <w:pPr>
              <w:spacing w:line="360" w:lineRule="auto"/>
              <w:rPr>
                <w:rFonts w:ascii="宋体"/>
                <w:sz w:val="24"/>
              </w:rPr>
            </w:pPr>
            <w:r>
              <w:rPr>
                <w:rFonts w:hint="eastAsia" w:ascii="宋体"/>
                <w:sz w:val="24"/>
              </w:rPr>
              <w:t>态度明朗</w:t>
            </w:r>
          </w:p>
          <w:p>
            <w:pPr>
              <w:spacing w:line="360" w:lineRule="auto"/>
              <w:rPr>
                <w:rFonts w:ascii="宋体"/>
                <w:sz w:val="24"/>
              </w:rPr>
            </w:pPr>
            <w:r>
              <w:rPr>
                <w:rFonts w:hint="eastAsia" w:ascii="宋体"/>
                <w:sz w:val="24"/>
              </w:rPr>
              <w:t>善于待人</w:t>
            </w:r>
          </w:p>
          <w:p>
            <w:pPr>
              <w:spacing w:line="360" w:lineRule="auto"/>
              <w:rPr>
                <w:rFonts w:ascii="宋体"/>
                <w:sz w:val="24"/>
              </w:rPr>
            </w:pPr>
            <w:r>
              <w:rPr>
                <w:rFonts w:hint="eastAsia" w:ascii="宋体"/>
                <w:sz w:val="24"/>
              </w:rPr>
              <w:t>工作的技术能力差</w:t>
            </w:r>
          </w:p>
          <w:p>
            <w:pPr>
              <w:spacing w:line="360" w:lineRule="auto"/>
              <w:rPr>
                <w:rFonts w:ascii="宋体"/>
                <w:sz w:val="24"/>
              </w:rPr>
            </w:pPr>
            <w:r>
              <w:rPr>
                <w:rFonts w:hint="eastAsia" w:ascii="宋体"/>
                <w:sz w:val="24"/>
              </w:rPr>
              <w:t>工作的技术能力强</w:t>
            </w:r>
          </w:p>
          <w:p>
            <w:pPr>
              <w:spacing w:line="360" w:lineRule="auto"/>
              <w:rPr>
                <w:rFonts w:ascii="宋体"/>
                <w:sz w:val="24"/>
              </w:rPr>
            </w:pPr>
            <w:r>
              <w:rPr>
                <w:rFonts w:hint="eastAsia" w:ascii="宋体"/>
                <w:sz w:val="24"/>
              </w:rPr>
              <w:t>意见偏激</w:t>
            </w:r>
          </w:p>
          <w:p>
            <w:pPr>
              <w:spacing w:line="360" w:lineRule="auto"/>
              <w:rPr>
                <w:rFonts w:ascii="宋体"/>
                <w:sz w:val="24"/>
              </w:rPr>
            </w:pPr>
            <w:r>
              <w:rPr>
                <w:rFonts w:hint="eastAsia" w:ascii="宋体"/>
                <w:sz w:val="24"/>
              </w:rPr>
              <w:t>尝试新事物，发现更好的方法完成工作</w:t>
            </w:r>
          </w:p>
          <w:p>
            <w:pPr>
              <w:spacing w:line="360" w:lineRule="auto"/>
              <w:rPr>
                <w:rFonts w:ascii="宋体"/>
                <w:sz w:val="24"/>
              </w:rPr>
            </w:pPr>
            <w:r>
              <w:rPr>
                <w:rFonts w:hint="eastAsia" w:ascii="宋体"/>
                <w:sz w:val="24"/>
              </w:rPr>
              <w:t>有时从事其他重要的工作</w:t>
            </w:r>
          </w:p>
          <w:p>
            <w:pPr>
              <w:spacing w:line="360" w:lineRule="auto"/>
              <w:rPr>
                <w:rFonts w:ascii="宋体"/>
                <w:sz w:val="24"/>
              </w:rPr>
            </w:pPr>
            <w:r>
              <w:rPr>
                <w:rFonts w:hint="eastAsia" w:ascii="宋体"/>
                <w:sz w:val="24"/>
              </w:rPr>
              <w:t>经常发火</w:t>
            </w:r>
          </w:p>
          <w:p>
            <w:pPr>
              <w:spacing w:line="360" w:lineRule="auto"/>
              <w:rPr>
                <w:rFonts w:ascii="宋体"/>
                <w:sz w:val="24"/>
              </w:rPr>
            </w:pPr>
            <w:r>
              <w:rPr>
                <w:rFonts w:hint="eastAsia" w:ascii="宋体"/>
                <w:sz w:val="24"/>
              </w:rPr>
              <w:t>造成重大的失误</w:t>
            </w:r>
          </w:p>
        </w:tc>
        <w:tc>
          <w:tcPr>
            <w:tcW w:w="1246" w:type="dxa"/>
          </w:tcPr>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2</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2</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2</w:t>
            </w:r>
          </w:p>
          <w:p>
            <w:pPr>
              <w:spacing w:line="360" w:lineRule="auto"/>
              <w:jc w:val="center"/>
              <w:rPr>
                <w:rFonts w:ascii="宋体"/>
                <w:sz w:val="24"/>
              </w:rPr>
            </w:pPr>
            <w:r>
              <w:rPr>
                <w:rFonts w:ascii="宋体"/>
                <w:sz w:val="24"/>
              </w:rPr>
              <w:t>-1</w:t>
            </w:r>
          </w:p>
        </w:tc>
        <w:tc>
          <w:tcPr>
            <w:tcW w:w="6236" w:type="dxa"/>
          </w:tcPr>
          <w:p>
            <w:pPr>
              <w:spacing w:line="360" w:lineRule="auto"/>
              <w:rPr>
                <w:rFonts w:ascii="宋体"/>
                <w:sz w:val="24"/>
              </w:rPr>
            </w:pPr>
            <w:r>
              <w:rPr>
                <w:rFonts w:hint="eastAsia" w:ascii="宋体"/>
                <w:sz w:val="24"/>
              </w:rPr>
              <w:t>对待同事缺乏和气</w:t>
            </w:r>
          </w:p>
          <w:p>
            <w:pPr>
              <w:spacing w:line="360" w:lineRule="auto"/>
              <w:rPr>
                <w:rFonts w:ascii="宋体"/>
                <w:sz w:val="24"/>
              </w:rPr>
            </w:pPr>
            <w:r>
              <w:rPr>
                <w:rFonts w:hint="eastAsia" w:ascii="宋体"/>
                <w:sz w:val="24"/>
              </w:rPr>
              <w:t>说话声音大，或者太快</w:t>
            </w:r>
          </w:p>
          <w:p>
            <w:pPr>
              <w:spacing w:line="360" w:lineRule="auto"/>
              <w:rPr>
                <w:rFonts w:ascii="宋体"/>
                <w:sz w:val="24"/>
              </w:rPr>
            </w:pPr>
            <w:r>
              <w:rPr>
                <w:rFonts w:hint="eastAsia" w:ascii="宋体"/>
                <w:sz w:val="24"/>
              </w:rPr>
              <w:t>销售用语运用很差</w:t>
            </w:r>
          </w:p>
          <w:p>
            <w:pPr>
              <w:spacing w:line="360" w:lineRule="auto"/>
              <w:rPr>
                <w:rFonts w:ascii="宋体"/>
                <w:sz w:val="24"/>
              </w:rPr>
            </w:pPr>
            <w:r>
              <w:rPr>
                <w:rFonts w:hint="eastAsia" w:ascii="宋体"/>
                <w:sz w:val="24"/>
              </w:rPr>
              <w:t>销售量达到较高水平</w:t>
            </w:r>
          </w:p>
          <w:p>
            <w:pPr>
              <w:spacing w:line="360" w:lineRule="auto"/>
              <w:rPr>
                <w:rFonts w:ascii="宋体"/>
                <w:sz w:val="24"/>
              </w:rPr>
            </w:pPr>
            <w:r>
              <w:rPr>
                <w:rFonts w:hint="eastAsia" w:ascii="宋体"/>
                <w:sz w:val="24"/>
              </w:rPr>
              <w:t>待人和气</w:t>
            </w:r>
          </w:p>
          <w:p>
            <w:pPr>
              <w:spacing w:line="360" w:lineRule="auto"/>
              <w:rPr>
                <w:rFonts w:ascii="宋体"/>
                <w:sz w:val="24"/>
              </w:rPr>
            </w:pPr>
            <w:r>
              <w:rPr>
                <w:rFonts w:hint="eastAsia" w:ascii="宋体"/>
                <w:sz w:val="24"/>
              </w:rPr>
              <w:t>销售量低于一般水平</w:t>
            </w:r>
          </w:p>
          <w:p>
            <w:pPr>
              <w:spacing w:line="360" w:lineRule="auto"/>
              <w:rPr>
                <w:rFonts w:ascii="宋体"/>
                <w:sz w:val="24"/>
              </w:rPr>
            </w:pPr>
            <w:r>
              <w:rPr>
                <w:rFonts w:hint="eastAsia" w:ascii="宋体"/>
                <w:sz w:val="24"/>
              </w:rPr>
              <w:t>个人办公环境整洁</w:t>
            </w:r>
          </w:p>
          <w:p>
            <w:pPr>
              <w:spacing w:line="360" w:lineRule="auto"/>
              <w:rPr>
                <w:rFonts w:ascii="宋体"/>
                <w:sz w:val="24"/>
              </w:rPr>
            </w:pPr>
            <w:r>
              <w:rPr>
                <w:rFonts w:hint="eastAsia" w:ascii="宋体"/>
                <w:sz w:val="24"/>
              </w:rPr>
              <w:t>工作有计划，有组织能力</w:t>
            </w:r>
          </w:p>
          <w:p>
            <w:pPr>
              <w:spacing w:line="360" w:lineRule="auto"/>
              <w:rPr>
                <w:rFonts w:ascii="宋体"/>
                <w:sz w:val="24"/>
              </w:rPr>
            </w:pPr>
            <w:r>
              <w:rPr>
                <w:rFonts w:hint="eastAsia" w:ascii="宋体"/>
                <w:sz w:val="24"/>
              </w:rPr>
              <w:t>文字能力较强</w:t>
            </w:r>
          </w:p>
          <w:p>
            <w:pPr>
              <w:spacing w:line="360" w:lineRule="auto"/>
              <w:rPr>
                <w:rFonts w:ascii="宋体"/>
                <w:sz w:val="24"/>
              </w:rPr>
            </w:pPr>
            <w:r>
              <w:rPr>
                <w:rFonts w:hint="eastAsia" w:ascii="宋体"/>
                <w:sz w:val="24"/>
              </w:rPr>
              <w:t>工作缺乏计划性</w:t>
            </w:r>
          </w:p>
          <w:p>
            <w:pPr>
              <w:spacing w:line="360" w:lineRule="auto"/>
              <w:rPr>
                <w:rFonts w:ascii="宋体"/>
                <w:sz w:val="24"/>
              </w:rPr>
            </w:pPr>
            <w:r>
              <w:rPr>
                <w:rFonts w:hint="eastAsia" w:ascii="宋体"/>
                <w:sz w:val="24"/>
              </w:rPr>
              <w:t>能迅速作出正确的判断</w:t>
            </w:r>
          </w:p>
          <w:p>
            <w:pPr>
              <w:spacing w:line="360" w:lineRule="auto"/>
              <w:rPr>
                <w:rFonts w:ascii="宋体"/>
                <w:sz w:val="24"/>
              </w:rPr>
            </w:pPr>
            <w:r>
              <w:rPr>
                <w:rFonts w:hint="eastAsia" w:ascii="宋体"/>
                <w:sz w:val="24"/>
              </w:rPr>
              <w:t>计划性强，但实行能力差</w:t>
            </w:r>
          </w:p>
          <w:p>
            <w:pPr>
              <w:spacing w:line="360" w:lineRule="auto"/>
              <w:rPr>
                <w:rFonts w:ascii="宋体"/>
                <w:sz w:val="24"/>
              </w:rPr>
            </w:pPr>
            <w:r>
              <w:rPr>
                <w:rFonts w:hint="eastAsia" w:ascii="宋体"/>
                <w:sz w:val="24"/>
              </w:rPr>
              <w:t>善于处理困难的事态</w:t>
            </w:r>
          </w:p>
          <w:p>
            <w:pPr>
              <w:spacing w:line="360" w:lineRule="auto"/>
              <w:rPr>
                <w:rFonts w:ascii="宋体"/>
                <w:sz w:val="24"/>
              </w:rPr>
            </w:pPr>
            <w:r>
              <w:rPr>
                <w:rFonts w:hint="eastAsia" w:ascii="宋体"/>
                <w:sz w:val="24"/>
              </w:rPr>
              <w:t>带头干工作但缺乏指导力</w:t>
            </w:r>
          </w:p>
        </w:tc>
      </w:tr>
    </w:tbl>
    <w:p>
      <w:pPr>
        <w:spacing w:line="360" w:lineRule="auto"/>
        <w:ind w:right="282"/>
        <w:rPr>
          <w:rFonts w:ascii="宋体"/>
          <w:sz w:val="24"/>
        </w:rPr>
        <w:sectPr>
          <w:type w:val="nextColumn"/>
          <w:pgSz w:w="16840" w:h="11907" w:orient="landscape"/>
          <w:pgMar w:top="1134" w:right="1134" w:bottom="1134" w:left="1134" w:header="851" w:footer="992" w:gutter="0"/>
          <w:cols w:space="425" w:num="1"/>
        </w:sectPr>
      </w:pPr>
    </w:p>
    <w:p>
      <w:pPr>
        <w:spacing w:line="360" w:lineRule="auto"/>
        <w:ind w:right="282"/>
        <w:rPr>
          <w:rFonts w:ascii="宋体"/>
          <w:sz w:val="24"/>
        </w:rPr>
        <w:sectPr>
          <w:type w:val="continuous"/>
          <w:pgSz w:w="16840" w:h="11907" w:orient="landscape"/>
          <w:pgMar w:top="1134" w:right="1134" w:bottom="1134" w:left="1134" w:header="851" w:footer="992" w:gutter="0"/>
          <w:cols w:space="425" w:num="1"/>
        </w:sectPr>
      </w:pPr>
    </w:p>
    <w:p>
      <w:pPr>
        <w:spacing w:line="360" w:lineRule="auto"/>
        <w:ind w:right="282"/>
        <w:rPr>
          <w:rFonts w:ascii="宋体"/>
          <w:sz w:val="24"/>
        </w:rPr>
      </w:pPr>
    </w:p>
    <w:p>
      <w:pPr>
        <w:spacing w:line="360" w:lineRule="auto"/>
        <w:ind w:right="282"/>
        <w:jc w:val="right"/>
        <w:rPr>
          <w:rFonts w:ascii="宋体"/>
          <w:sz w:val="24"/>
        </w:rPr>
      </w:pPr>
      <w:r>
        <w:rPr>
          <w:rFonts w:hint="eastAsia" w:ascii="黑体" w:eastAsia="黑体"/>
          <w:sz w:val="24"/>
        </w:rPr>
        <w:t>续表</w:t>
      </w:r>
    </w:p>
    <w:tbl>
      <w:tblPr>
        <w:tblStyle w:val="17"/>
        <w:tblW w:w="13892"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6237"/>
        <w:gridCol w:w="1181"/>
        <w:gridCol w:w="56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851" w:type="dxa"/>
            <w:vAlign w:val="center"/>
          </w:tcPr>
          <w:p>
            <w:pPr>
              <w:spacing w:before="120" w:line="360" w:lineRule="auto"/>
              <w:jc w:val="center"/>
              <w:rPr>
                <w:rFonts w:ascii="宋体"/>
                <w:sz w:val="24"/>
              </w:rPr>
            </w:pPr>
            <w:r>
              <w:rPr>
                <w:rFonts w:hint="eastAsia" w:ascii="宋体"/>
                <w:sz w:val="24"/>
              </w:rPr>
              <w:t>分数</w:t>
            </w:r>
          </w:p>
        </w:tc>
        <w:tc>
          <w:tcPr>
            <w:tcW w:w="6237" w:type="dxa"/>
            <w:vAlign w:val="center"/>
          </w:tcPr>
          <w:p>
            <w:pPr>
              <w:spacing w:before="120" w:line="360" w:lineRule="auto"/>
              <w:jc w:val="center"/>
              <w:rPr>
                <w:rFonts w:ascii="宋体"/>
                <w:sz w:val="24"/>
              </w:rPr>
            </w:pPr>
            <w:r>
              <w:rPr>
                <w:rFonts w:hint="eastAsia" w:ascii="宋体"/>
                <w:sz w:val="24"/>
              </w:rPr>
              <w:t>项目</w:t>
            </w:r>
          </w:p>
        </w:tc>
        <w:tc>
          <w:tcPr>
            <w:tcW w:w="1181" w:type="dxa"/>
            <w:vAlign w:val="center"/>
          </w:tcPr>
          <w:p>
            <w:pPr>
              <w:tabs>
                <w:tab w:val="left" w:pos="601"/>
              </w:tabs>
              <w:spacing w:before="120" w:line="360" w:lineRule="auto"/>
              <w:jc w:val="center"/>
              <w:rPr>
                <w:rFonts w:ascii="宋体"/>
                <w:sz w:val="24"/>
              </w:rPr>
            </w:pPr>
            <w:r>
              <w:rPr>
                <w:rFonts w:hint="eastAsia" w:ascii="宋体"/>
                <w:sz w:val="24"/>
              </w:rPr>
              <w:t>分数</w:t>
            </w:r>
          </w:p>
        </w:tc>
        <w:tc>
          <w:tcPr>
            <w:tcW w:w="5623" w:type="dxa"/>
            <w:vAlign w:val="center"/>
          </w:tcPr>
          <w:p>
            <w:pPr>
              <w:spacing w:before="120" w:line="360" w:lineRule="auto"/>
              <w:jc w:val="center"/>
              <w:rPr>
                <w:rFonts w:ascii="宋体"/>
                <w:sz w:val="24"/>
              </w:rPr>
            </w:pPr>
            <w:r>
              <w:rPr>
                <w:rFonts w:hint="eastAsia" w:ascii="宋体"/>
                <w:sz w:val="24"/>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851" w:type="dxa"/>
          </w:tcPr>
          <w:p>
            <w:pPr>
              <w:spacing w:line="360" w:lineRule="auto"/>
              <w:jc w:val="center"/>
              <w:rPr>
                <w:rFonts w:ascii="宋体"/>
                <w:sz w:val="24"/>
              </w:rPr>
            </w:pPr>
            <w:r>
              <w:rPr>
                <w:sz w:val="24"/>
              </w:rPr>
              <w:pict>
                <v:group id="_x0000_s1120" o:spid="_x0000_s1120" o:spt="203" style="position:absolute;left:0pt;margin-left:535.5pt;margin-top:22.45pt;height:80.5pt;width:11.4pt;mso-position-horizontal-relative:page;z-index:251665408;mso-width-relative:page;mso-height-relative:page;" coordorigin="0,4" coordsize="20000,19996">
                  <o:lock v:ext="edit"/>
                  <v:shape id="_x0000_s1121" o:spid="_x0000_s1121" o:spt="19" type="#_x0000_t19" style="position:absolute;left:0;top:18337;flip:y;height:1663;width:10038;" filled="f" coordsize="21600,21600">
                    <v:path arrowok="t"/>
                    <v:fill on="f" focussize="0,0"/>
                    <v:stroke/>
                    <v:imagedata o:title=""/>
                    <o:lock v:ext="edit"/>
                  </v:shape>
                  <v:line id="_x0000_s1122" o:spid="_x0000_s1122" o:spt="20" style="position:absolute;left:10038;top:11661;height:6684;width:77;" coordsize="21600,21600">
                    <v:path arrowok="t"/>
                    <v:fill focussize="0,0"/>
                    <v:stroke startarrowwidth="narrow" startarrowlength="short" endarrowwidth="narrow" endarrowlength="short"/>
                    <v:imagedata o:title=""/>
                    <o:lock v:ext="edit"/>
                  </v:line>
                  <v:shape id="_x0000_s1123" o:spid="_x0000_s1123" o:spt="19" type="#_x0000_t19" style="position:absolute;left:10038;top:9998;flip:x;height:1663;width:9962;" filled="f" coordsize="21600,21600">
                    <v:path arrowok="t"/>
                    <v:fill on="f" focussize="0,0"/>
                    <v:stroke/>
                    <v:imagedata o:title=""/>
                    <o:lock v:ext="edit"/>
                  </v:shape>
                  <v:shape id="_x0000_s1124" o:spid="_x0000_s1124" o:spt="19" type="#_x0000_t19" style="position:absolute;left:10038;top:8335;flip:x y;height:1663;width:9962;" filled="f" coordsize="21600,21600">
                    <v:path arrowok="t"/>
                    <v:fill on="f" focussize="0,0"/>
                    <v:stroke/>
                    <v:imagedata o:title=""/>
                    <o:lock v:ext="edit"/>
                  </v:shape>
                  <v:line id="_x0000_s1125" o:spid="_x0000_s1125" o:spt="20" style="position:absolute;left:10038;top:1667;height:6676;width:77;" coordsize="21600,21600">
                    <v:path arrowok="t"/>
                    <v:fill focussize="0,0"/>
                    <v:stroke startarrowwidth="narrow" startarrowlength="short" endarrowwidth="narrow" endarrowlength="short"/>
                    <v:imagedata o:title=""/>
                    <o:lock v:ext="edit"/>
                  </v:line>
                  <v:shape id="_x0000_s1126" o:spid="_x0000_s1126" o:spt="19" type="#_x0000_t19" style="position:absolute;left:0;top:4;height:1663;width:10038;" filled="f" coordsize="21600,21600">
                    <v:path arrowok="t"/>
                    <v:fill on="f" focussize="0,0"/>
                    <v:stroke/>
                    <v:imagedata o:title=""/>
                    <o:lock v:ext="edit"/>
                  </v:shape>
                </v:group>
              </w:pict>
            </w:r>
            <w:r>
              <w:rPr>
                <w:sz w:val="24"/>
              </w:rPr>
              <w:pict>
                <v:group id="_x0000_s1111" o:spid="_x0000_s1111" o:spt="203" style="position:absolute;left:0pt;margin-left:245.7pt;margin-top:77.65pt;height:70.2pt;width:10.05pt;mso-position-horizontal-relative:page;z-index:251662336;mso-width-relative:page;mso-height-relative:page;" coordorigin="0,-2" coordsize="20001,20002" o:allowincell="f">
                  <o:lock v:ext="edit"/>
                  <v:shape id="_x0000_s1112" o:spid="_x0000_s1112" o:spt="19" type="#_x0000_t19" style="position:absolute;left:0;top:18339;flip:y;height:1661;width:10050;" filled="f" coordsize="21600,21600">
                    <v:path arrowok="t"/>
                    <v:fill on="f" focussize="0,0"/>
                    <v:stroke/>
                    <v:imagedata o:title=""/>
                    <o:lock v:ext="edit"/>
                  </v:shape>
                  <v:line id="_x0000_s1113" o:spid="_x0000_s1113" o:spt="20" style="position:absolute;left:10050;top:11656;height:6691;width:100;" coordsize="21600,21600">
                    <v:path arrowok="t"/>
                    <v:fill focussize="0,0"/>
                    <v:stroke startarrowwidth="narrow" startarrowlength="short" endarrowwidth="narrow" endarrowlength="short"/>
                    <v:imagedata o:title=""/>
                    <o:lock v:ext="edit"/>
                  </v:line>
                  <v:shape id="_x0000_s1114" o:spid="_x0000_s1114" o:spt="19" type="#_x0000_t19" style="position:absolute;left:10050;top:9995;flip:x;height:1661;width:9951;" filled="f" coordsize="21600,21600">
                    <v:path arrowok="t"/>
                    <v:fill on="f" focussize="0,0"/>
                    <v:stroke/>
                    <v:imagedata o:title=""/>
                    <o:lock v:ext="edit"/>
                  </v:shape>
                  <v:shape id="_x0000_s1115" o:spid="_x0000_s1115" o:spt="19" type="#_x0000_t19" style="position:absolute;left:10050;top:8334;flip:x y;height:1661;width:9951;" filled="f" coordsize="21600,21600">
                    <v:path arrowok="t"/>
                    <v:fill on="f" focussize="0,0"/>
                    <v:stroke/>
                    <v:imagedata o:title=""/>
                    <o:lock v:ext="edit"/>
                  </v:shape>
                  <v:line id="_x0000_s1116" o:spid="_x0000_s1116" o:spt="20" style="position:absolute;left:10050;top:1659;height:6683;width:100;" coordsize="21600,21600">
                    <v:path arrowok="t"/>
                    <v:fill focussize="0,0"/>
                    <v:stroke startarrowwidth="narrow" startarrowlength="short" endarrowwidth="narrow" endarrowlength="short"/>
                    <v:imagedata o:title=""/>
                    <o:lock v:ext="edit"/>
                  </v:line>
                  <v:shape id="_x0000_s1117" o:spid="_x0000_s1117" o:spt="19" type="#_x0000_t19" style="position:absolute;left:0;top:-2;height:1661;width:10050;" filled="f" coordsize="21600,21600">
                    <v:path arrowok="t"/>
                    <v:fill on="f" focussize="0,0"/>
                    <v:stroke/>
                    <v:imagedata o:title=""/>
                    <o:lock v:ext="edit"/>
                  </v:shape>
                </v:group>
              </w:pict>
            </w:r>
            <w:r>
              <w:pict>
                <v:rect id="_x0000_s1108" o:spid="_x0000_s1108" o:spt="1" style="position:absolute;left:0pt;margin-left:459.4pt;margin-top:93.65pt;height:32.25pt;width:18.05pt;mso-position-horizontal-relative:page;z-index:251659264;mso-width-relative:page;mso-height-relative:page;" filled="f" stroked="f" coordsize="21600,21600" o:allowincell="f">
                  <v:path/>
                  <v:fill on="f" focussize="0,0"/>
                  <v:stroke on="f"/>
                  <v:imagedata o:title=""/>
                  <o:lock v:ext="edit"/>
                  <v:textbox inset="1pt,1pt,1pt,1pt">
                    <w:txbxContent>
                      <w:p>
                        <w:pPr>
                          <w:spacing w:line="180" w:lineRule="auto"/>
                        </w:pPr>
                      </w:p>
                    </w:txbxContent>
                  </v:textbox>
                </v:rect>
              </w:pict>
            </w:r>
            <w:r>
              <w:pict>
                <v:rect id="_x0000_s1118" o:spid="_x0000_s1118" o:spt="1" style="position:absolute;left:0pt;margin-left:618pt;margin-top:63.05pt;height:44.85pt;width:89.05pt;mso-position-horizontal-relative:page;z-index:251663360;mso-width-relative:page;mso-height-relative:page;" filled="f" stroked="f" coordsize="21600,21600" o:allowincell="f">
                  <v:path/>
                  <v:fill on="f" focussize="0,0"/>
                  <v:stroke on="f"/>
                  <v:imagedata o:title=""/>
                  <o:lock v:ext="edit"/>
                  <v:textbox inset="1pt,1pt,1pt,1pt">
                    <w:txbxContent>
                      <w:p>
                        <w:pPr>
                          <w:jc w:val="center"/>
                        </w:pPr>
                        <w:r>
                          <w:rPr>
                            <w:rFonts w:hint="eastAsia"/>
                          </w:rPr>
                          <w:t>必要时选择一个（第二栏）</w:t>
                        </w:r>
                      </w:p>
                    </w:txbxContent>
                  </v:textbox>
                </v:rect>
              </w:pict>
            </w:r>
            <w:r>
              <w:pict>
                <v:rect id="_x0000_s1119" o:spid="_x0000_s1119" o:spt="1" style="position:absolute;left:0pt;margin-left:268pt;margin-top:93.05pt;height:44.65pt;width:82.05pt;mso-position-horizontal-relative:page;z-index:251664384;mso-width-relative:page;mso-height-relative:page;" filled="f" stroked="f" coordsize="21600,21600" o:allowincell="f">
                  <v:path/>
                  <v:fill on="f" focussize="0,0"/>
                  <v:stroke on="f"/>
                  <v:imagedata o:title=""/>
                  <o:lock v:ext="edit"/>
                  <v:textbox inset="1pt,1pt,1pt,1pt">
                    <w:txbxContent>
                      <w:p>
                        <w:pPr>
                          <w:jc w:val="center"/>
                        </w:pPr>
                        <w:r>
                          <w:rPr>
                            <w:rFonts w:hint="eastAsia"/>
                          </w:rPr>
                          <w:t>必要时选择一个（第一栏）</w:t>
                        </w:r>
                      </w:p>
                    </w:txbxContent>
                  </v:textbox>
                </v:rect>
              </w:pic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-3</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0.5</w:t>
            </w:r>
          </w:p>
          <w:p>
            <w:pPr>
              <w:spacing w:line="360" w:lineRule="auto"/>
              <w:jc w:val="center"/>
              <w:rPr>
                <w:rFonts w:ascii="宋体"/>
                <w:sz w:val="24"/>
              </w:rPr>
            </w:pPr>
            <w:r>
              <w:rPr>
                <w:rFonts w:ascii="宋体"/>
                <w:sz w:val="24"/>
              </w:rPr>
              <w:t>1</w:t>
            </w:r>
          </w:p>
        </w:tc>
        <w:tc>
          <w:tcPr>
            <w:tcW w:w="6237" w:type="dxa"/>
          </w:tcPr>
          <w:p>
            <w:pPr>
              <w:spacing w:line="360" w:lineRule="auto"/>
              <w:rPr>
                <w:rFonts w:ascii="宋体"/>
                <w:sz w:val="24"/>
              </w:rPr>
            </w:pPr>
          </w:p>
          <w:p>
            <w:pPr>
              <w:spacing w:line="360" w:lineRule="auto"/>
              <w:rPr>
                <w:rFonts w:ascii="宋体"/>
                <w:sz w:val="24"/>
              </w:rPr>
            </w:pPr>
            <w:r>
              <w:rPr>
                <w:rFonts w:hint="eastAsia" w:ascii="宋体"/>
                <w:sz w:val="24"/>
              </w:rPr>
              <w:t>对遵守纪律过于松弛</w:t>
            </w:r>
          </w:p>
          <w:p>
            <w:pPr>
              <w:spacing w:line="360" w:lineRule="auto"/>
              <w:rPr>
                <w:rFonts w:ascii="宋体"/>
                <w:sz w:val="24"/>
              </w:rPr>
            </w:pPr>
            <w:r>
              <w:rPr>
                <w:rFonts w:hint="eastAsia" w:ascii="宋体"/>
                <w:sz w:val="24"/>
              </w:rPr>
              <w:t>严格遵守纪律</w:t>
            </w:r>
          </w:p>
          <w:p>
            <w:pPr>
              <w:spacing w:line="360" w:lineRule="auto"/>
              <w:rPr>
                <w:rFonts w:ascii="宋体"/>
                <w:sz w:val="24"/>
              </w:rPr>
            </w:pPr>
            <w:r>
              <w:rPr>
                <w:rFonts w:hint="eastAsia" w:ascii="宋体"/>
                <w:sz w:val="24"/>
              </w:rPr>
              <w:t>经常迟到</w:t>
            </w:r>
          </w:p>
          <w:p>
            <w:pPr>
              <w:spacing w:line="360" w:lineRule="auto"/>
              <w:rPr>
                <w:rFonts w:ascii="宋体"/>
                <w:sz w:val="24"/>
              </w:rPr>
            </w:pPr>
            <w:r>
              <w:rPr>
                <w:rFonts w:hint="eastAsia" w:ascii="宋体"/>
                <w:sz w:val="24"/>
              </w:rPr>
              <w:t>偶尔迟到</w:t>
            </w:r>
          </w:p>
          <w:p>
            <w:pPr>
              <w:spacing w:line="360" w:lineRule="auto"/>
              <w:rPr>
                <w:rFonts w:ascii="宋体"/>
                <w:sz w:val="24"/>
              </w:rPr>
            </w:pPr>
            <w:r>
              <w:rPr>
                <w:rFonts w:hint="eastAsia" w:ascii="宋体"/>
                <w:sz w:val="24"/>
              </w:rPr>
              <w:t>基本遵守纪律</w:t>
            </w:r>
          </w:p>
          <w:p>
            <w:pPr>
              <w:spacing w:line="360" w:lineRule="auto"/>
              <w:rPr>
                <w:rFonts w:ascii="宋体"/>
                <w:sz w:val="24"/>
              </w:rPr>
            </w:pPr>
            <w:r>
              <w:rPr>
                <w:rFonts w:hint="eastAsia" w:ascii="宋体"/>
                <w:sz w:val="24"/>
              </w:rPr>
              <w:t>几乎不迟到</w:t>
            </w:r>
          </w:p>
          <w:p>
            <w:pPr>
              <w:spacing w:line="360" w:lineRule="auto"/>
              <w:rPr>
                <w:rFonts w:ascii="宋体"/>
                <w:sz w:val="24"/>
              </w:rPr>
            </w:pPr>
          </w:p>
          <w:p>
            <w:pPr>
              <w:spacing w:line="360" w:lineRule="auto"/>
              <w:rPr>
                <w:rFonts w:ascii="宋体"/>
                <w:sz w:val="24"/>
              </w:rPr>
            </w:pPr>
          </w:p>
        </w:tc>
        <w:tc>
          <w:tcPr>
            <w:tcW w:w="1181" w:type="dxa"/>
          </w:tcPr>
          <w:p>
            <w:pPr>
              <w:spacing w:line="360" w:lineRule="auto"/>
              <w:jc w:val="center"/>
              <w:rPr>
                <w:rFonts w:ascii="宋体"/>
                <w:sz w:val="24"/>
              </w:rPr>
            </w:pPr>
          </w:p>
          <w:p>
            <w:pPr>
              <w:spacing w:line="360" w:lineRule="auto"/>
              <w:jc w:val="center"/>
              <w:rPr>
                <w:rFonts w:ascii="宋体"/>
                <w:sz w:val="24"/>
              </w:rPr>
            </w:pPr>
            <w:r>
              <w:rPr>
                <w:rFonts w:ascii="宋体"/>
                <w:sz w:val="24"/>
              </w:rPr>
              <w:t>-3</w:t>
            </w:r>
          </w:p>
          <w:p>
            <w:pPr>
              <w:spacing w:line="360" w:lineRule="auto"/>
              <w:jc w:val="center"/>
              <w:rPr>
                <w:rFonts w:ascii="宋体"/>
                <w:sz w:val="24"/>
              </w:rPr>
            </w:pPr>
            <w:r>
              <w:rPr>
                <w:rFonts w:ascii="宋体"/>
                <w:sz w:val="24"/>
              </w:rPr>
              <w:t>-1</w:t>
            </w:r>
          </w:p>
          <w:p>
            <w:pPr>
              <w:spacing w:line="360" w:lineRule="auto"/>
              <w:jc w:val="center"/>
              <w:rPr>
                <w:rFonts w:ascii="宋体"/>
                <w:sz w:val="24"/>
              </w:rPr>
            </w:pPr>
            <w:r>
              <w:rPr>
                <w:rFonts w:ascii="宋体"/>
                <w:sz w:val="24"/>
              </w:rPr>
              <w:t>-</w:t>
            </w:r>
            <w:r>
              <w:rPr>
                <w:rFonts w:hint="eastAsia" w:ascii="宋体"/>
                <w:sz w:val="24"/>
              </w:rPr>
              <w:t>1.5</w:t>
            </w:r>
          </w:p>
          <w:p>
            <w:pPr>
              <w:spacing w:line="360" w:lineRule="auto"/>
              <w:jc w:val="center"/>
              <w:rPr>
                <w:rFonts w:ascii="宋体"/>
                <w:sz w:val="24"/>
              </w:rPr>
            </w:pPr>
            <w:r>
              <w:rPr>
                <w:rFonts w:ascii="宋体"/>
                <w:sz w:val="24"/>
              </w:rPr>
              <w:t>1</w:t>
            </w:r>
          </w:p>
        </w:tc>
        <w:tc>
          <w:tcPr>
            <w:tcW w:w="5623" w:type="dxa"/>
          </w:tcPr>
          <w:p>
            <w:pPr>
              <w:spacing w:line="360" w:lineRule="auto"/>
              <w:rPr>
                <w:rFonts w:ascii="宋体"/>
                <w:sz w:val="24"/>
              </w:rPr>
            </w:pPr>
          </w:p>
          <w:p>
            <w:pPr>
              <w:spacing w:line="360" w:lineRule="auto"/>
              <w:rPr>
                <w:rFonts w:ascii="宋体"/>
                <w:sz w:val="24"/>
              </w:rPr>
            </w:pPr>
            <w:r>
              <w:rPr>
                <w:rFonts w:hint="eastAsia" w:ascii="宋体"/>
                <w:sz w:val="24"/>
              </w:rPr>
              <w:t>经常早退</w:t>
            </w:r>
          </w:p>
          <w:p>
            <w:pPr>
              <w:spacing w:line="360" w:lineRule="auto"/>
              <w:rPr>
                <w:rFonts w:ascii="宋体"/>
                <w:sz w:val="24"/>
              </w:rPr>
            </w:pPr>
            <w:r>
              <w:rPr>
                <w:rFonts w:hint="eastAsia" w:ascii="宋体"/>
                <w:sz w:val="24"/>
              </w:rPr>
              <w:t>偶尔早退</w:t>
            </w:r>
          </w:p>
          <w:p>
            <w:pPr>
              <w:spacing w:line="360" w:lineRule="auto"/>
              <w:rPr>
                <w:rFonts w:ascii="宋体"/>
                <w:sz w:val="24"/>
              </w:rPr>
            </w:pPr>
            <w:r>
              <w:rPr>
                <w:rFonts w:hint="eastAsia" w:ascii="宋体"/>
                <w:sz w:val="24"/>
              </w:rPr>
              <w:t>总是看时间等着下班</w:t>
            </w:r>
          </w:p>
          <w:p>
            <w:pPr>
              <w:spacing w:line="360" w:lineRule="auto"/>
              <w:rPr>
                <w:rFonts w:ascii="宋体"/>
                <w:sz w:val="24"/>
              </w:rPr>
            </w:pPr>
            <w:r>
              <w:rPr>
                <w:rFonts w:hint="eastAsia" w:ascii="宋体"/>
                <w:sz w:val="24"/>
              </w:rPr>
              <w:t>决不早退</w:t>
            </w:r>
          </w:p>
        </w:tc>
      </w:tr>
    </w:tbl>
    <w:p>
      <w:pPr>
        <w:spacing w:line="360" w:lineRule="auto"/>
        <w:ind w:right="282"/>
        <w:rPr>
          <w:rFonts w:ascii="宋体"/>
          <w:sz w:val="24"/>
        </w:rPr>
      </w:pPr>
    </w:p>
    <w:p>
      <w:pPr>
        <w:spacing w:line="360" w:lineRule="auto"/>
        <w:ind w:right="282"/>
        <w:rPr>
          <w:rFonts w:ascii="宋体"/>
          <w:sz w:val="24"/>
        </w:rPr>
      </w:pPr>
    </w:p>
    <w:p>
      <w:pPr>
        <w:spacing w:line="360" w:lineRule="auto"/>
        <w:ind w:right="282"/>
        <w:jc w:val="center"/>
        <w:rPr>
          <w:rFonts w:ascii="黑体" w:eastAsia="黑体"/>
          <w:sz w:val="36"/>
        </w:rPr>
      </w:pPr>
    </w:p>
    <w:p>
      <w:pPr>
        <w:spacing w:line="360" w:lineRule="auto"/>
        <w:ind w:right="282"/>
        <w:jc w:val="center"/>
        <w:rPr>
          <w:rFonts w:ascii="黑体" w:eastAsia="黑体"/>
          <w:sz w:val="36"/>
        </w:rPr>
      </w:pPr>
    </w:p>
    <w:p>
      <w:pPr>
        <w:spacing w:line="360" w:lineRule="auto"/>
        <w:ind w:right="282"/>
        <w:jc w:val="center"/>
        <w:rPr>
          <w:rFonts w:ascii="黑体" w:eastAsia="黑体"/>
          <w:sz w:val="36"/>
        </w:rPr>
      </w:pPr>
      <w:r>
        <w:rPr>
          <w:rFonts w:hint="eastAsia" w:ascii="黑体" w:eastAsia="黑体"/>
          <w:sz w:val="36"/>
        </w:rPr>
        <w:t>评价标准</w:t>
      </w:r>
    </w:p>
    <w:tbl>
      <w:tblPr>
        <w:tblStyle w:val="17"/>
        <w:tblW w:w="140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2"/>
        <w:gridCol w:w="1282"/>
        <w:gridCol w:w="1282"/>
        <w:gridCol w:w="1282"/>
        <w:gridCol w:w="1251"/>
        <w:gridCol w:w="1286"/>
        <w:gridCol w:w="1286"/>
        <w:gridCol w:w="1286"/>
        <w:gridCol w:w="1286"/>
        <w:gridCol w:w="1286"/>
        <w:gridCol w:w="1219"/>
        <w:gridCol w:w="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97" w:hRule="atLeast"/>
        </w:trPr>
        <w:tc>
          <w:tcPr>
            <w:tcW w:w="5128" w:type="dxa"/>
            <w:gridSpan w:val="4"/>
          </w:tcPr>
          <w:p>
            <w:pPr>
              <w:ind w:right="282"/>
              <w:jc w:val="center"/>
              <w:rPr>
                <w:rFonts w:ascii="宋体"/>
                <w:sz w:val="24"/>
              </w:rPr>
            </w:pPr>
            <w:r>
              <w:rPr>
                <w:rFonts w:hint="eastAsia" w:ascii="宋体"/>
                <w:sz w:val="24"/>
              </w:rPr>
              <w:t>总</w:t>
            </w:r>
            <w:r>
              <w:rPr>
                <w:rFonts w:ascii="宋体"/>
                <w:sz w:val="24"/>
              </w:rPr>
              <w:t xml:space="preserve">      </w:t>
            </w:r>
            <w:r>
              <w:rPr>
                <w:rFonts w:hint="eastAsia" w:ascii="宋体"/>
                <w:sz w:val="24"/>
              </w:rPr>
              <w:t>分</w:t>
            </w:r>
          </w:p>
        </w:tc>
        <w:tc>
          <w:tcPr>
            <w:tcW w:w="1251" w:type="dxa"/>
            <w:vMerge w:val="restart"/>
          </w:tcPr>
          <w:p>
            <w:pPr>
              <w:jc w:val="center"/>
              <w:rPr>
                <w:rFonts w:ascii="宋体"/>
                <w:sz w:val="24"/>
              </w:rPr>
            </w:pPr>
            <w:r>
              <w:rPr>
                <w:rFonts w:hint="eastAsia" w:ascii="宋体"/>
              </w:rPr>
              <w:t>被“检查”的“正”项目数</w:t>
            </w:r>
          </w:p>
        </w:tc>
        <w:tc>
          <w:tcPr>
            <w:tcW w:w="7655" w:type="dxa"/>
            <w:gridSpan w:val="7"/>
          </w:tcPr>
          <w:p>
            <w:pPr>
              <w:ind w:right="282"/>
              <w:jc w:val="center"/>
              <w:rPr>
                <w:rFonts w:ascii="宋体"/>
                <w:sz w:val="24"/>
              </w:rPr>
            </w:pPr>
            <w:r>
              <w:rPr>
                <w:rFonts w:hint="eastAsia" w:ascii="宋体"/>
                <w:sz w:val="24"/>
              </w:rPr>
              <w:t>总</w:t>
            </w:r>
            <w:r>
              <w:rPr>
                <w:rFonts w:ascii="宋体"/>
                <w:sz w:val="24"/>
              </w:rPr>
              <w:t xml:space="preserve">             </w:t>
            </w:r>
            <w:r>
              <w:rPr>
                <w:rFonts w:hint="eastAsia" w:ascii="宋体"/>
                <w:sz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gridAfter w:val="1"/>
          <w:wAfter w:w="6" w:type="dxa"/>
          <w:cantSplit/>
          <w:trHeight w:val="131" w:hRule="atLeast"/>
        </w:trPr>
        <w:tc>
          <w:tcPr>
            <w:tcW w:w="1282" w:type="dxa"/>
          </w:tcPr>
          <w:p>
            <w:pPr>
              <w:ind w:right="282"/>
              <w:jc w:val="center"/>
              <w:rPr>
                <w:rFonts w:ascii="宋体"/>
                <w:sz w:val="24"/>
              </w:rPr>
            </w:pPr>
            <w:r>
              <w:rPr>
                <w:rFonts w:ascii="宋体"/>
                <w:sz w:val="24"/>
              </w:rPr>
              <w:t>E-</w:t>
            </w:r>
          </w:p>
        </w:tc>
        <w:tc>
          <w:tcPr>
            <w:tcW w:w="1282" w:type="dxa"/>
          </w:tcPr>
          <w:p>
            <w:pPr>
              <w:ind w:right="282"/>
              <w:jc w:val="center"/>
              <w:rPr>
                <w:rFonts w:ascii="宋体"/>
                <w:sz w:val="24"/>
              </w:rPr>
            </w:pPr>
            <w:r>
              <w:rPr>
                <w:rFonts w:ascii="宋体"/>
                <w:sz w:val="24"/>
              </w:rPr>
              <w:t>E</w:t>
            </w:r>
          </w:p>
        </w:tc>
        <w:tc>
          <w:tcPr>
            <w:tcW w:w="1282" w:type="dxa"/>
          </w:tcPr>
          <w:p>
            <w:pPr>
              <w:ind w:right="282"/>
              <w:jc w:val="center"/>
              <w:rPr>
                <w:rFonts w:ascii="宋体"/>
                <w:sz w:val="24"/>
              </w:rPr>
            </w:pPr>
            <w:r>
              <w:rPr>
                <w:rFonts w:ascii="宋体"/>
                <w:sz w:val="24"/>
              </w:rPr>
              <w:t>D-</w:t>
            </w:r>
          </w:p>
        </w:tc>
        <w:tc>
          <w:tcPr>
            <w:tcW w:w="1282" w:type="dxa"/>
          </w:tcPr>
          <w:p>
            <w:pPr>
              <w:ind w:right="282"/>
              <w:jc w:val="center"/>
              <w:rPr>
                <w:rFonts w:ascii="宋体"/>
                <w:sz w:val="24"/>
              </w:rPr>
            </w:pPr>
            <w:r>
              <w:rPr>
                <w:rFonts w:ascii="宋体"/>
                <w:sz w:val="24"/>
              </w:rPr>
              <w:t>D</w:t>
            </w:r>
          </w:p>
        </w:tc>
        <w:tc>
          <w:tcPr>
            <w:tcW w:w="1251" w:type="dxa"/>
            <w:vMerge w:val="continue"/>
          </w:tcPr>
          <w:p>
            <w:pPr>
              <w:ind w:right="282"/>
              <w:jc w:val="center"/>
              <w:rPr>
                <w:rFonts w:ascii="宋体"/>
                <w:sz w:val="24"/>
              </w:rPr>
            </w:pPr>
          </w:p>
        </w:tc>
        <w:tc>
          <w:tcPr>
            <w:tcW w:w="1286" w:type="dxa"/>
          </w:tcPr>
          <w:p>
            <w:pPr>
              <w:ind w:right="282"/>
              <w:jc w:val="center"/>
              <w:rPr>
                <w:rFonts w:ascii="宋体"/>
                <w:sz w:val="24"/>
              </w:rPr>
            </w:pPr>
            <w:r>
              <w:rPr>
                <w:rFonts w:ascii="宋体"/>
                <w:sz w:val="24"/>
              </w:rPr>
              <w:t>C-</w:t>
            </w:r>
          </w:p>
        </w:tc>
        <w:tc>
          <w:tcPr>
            <w:tcW w:w="1286" w:type="dxa"/>
          </w:tcPr>
          <w:p>
            <w:pPr>
              <w:ind w:right="282"/>
              <w:jc w:val="center"/>
              <w:rPr>
                <w:rFonts w:ascii="宋体"/>
                <w:sz w:val="24"/>
              </w:rPr>
            </w:pPr>
            <w:r>
              <w:rPr>
                <w:rFonts w:ascii="宋体"/>
                <w:sz w:val="24"/>
              </w:rPr>
              <w:t>C</w:t>
            </w:r>
          </w:p>
        </w:tc>
        <w:tc>
          <w:tcPr>
            <w:tcW w:w="1286" w:type="dxa"/>
          </w:tcPr>
          <w:p>
            <w:pPr>
              <w:ind w:right="282"/>
              <w:jc w:val="center"/>
              <w:rPr>
                <w:rFonts w:ascii="宋体"/>
                <w:sz w:val="24"/>
              </w:rPr>
            </w:pPr>
            <w:r>
              <w:rPr>
                <w:rFonts w:ascii="宋体"/>
                <w:sz w:val="24"/>
              </w:rPr>
              <w:t>C+</w:t>
            </w:r>
          </w:p>
        </w:tc>
        <w:tc>
          <w:tcPr>
            <w:tcW w:w="1286" w:type="dxa"/>
          </w:tcPr>
          <w:p>
            <w:pPr>
              <w:ind w:right="282"/>
              <w:jc w:val="center"/>
              <w:rPr>
                <w:rFonts w:ascii="宋体"/>
                <w:sz w:val="24"/>
              </w:rPr>
            </w:pPr>
            <w:r>
              <w:rPr>
                <w:rFonts w:ascii="宋体"/>
                <w:sz w:val="24"/>
              </w:rPr>
              <w:t>B</w:t>
            </w:r>
          </w:p>
        </w:tc>
        <w:tc>
          <w:tcPr>
            <w:tcW w:w="1286" w:type="dxa"/>
          </w:tcPr>
          <w:p>
            <w:pPr>
              <w:ind w:right="282"/>
              <w:jc w:val="center"/>
              <w:rPr>
                <w:rFonts w:ascii="宋体"/>
                <w:sz w:val="24"/>
              </w:rPr>
            </w:pPr>
            <w:r>
              <w:rPr>
                <w:rFonts w:ascii="宋体"/>
                <w:sz w:val="24"/>
              </w:rPr>
              <w:t>B+</w:t>
            </w:r>
          </w:p>
        </w:tc>
        <w:tc>
          <w:tcPr>
            <w:tcW w:w="1219" w:type="dxa"/>
          </w:tcPr>
          <w:p>
            <w:pPr>
              <w:ind w:right="282"/>
              <w:jc w:val="center"/>
              <w:rPr>
                <w:rFonts w:ascii="宋体"/>
                <w:sz w:val="24"/>
              </w:rPr>
            </w:pPr>
            <w:r>
              <w:rPr>
                <w:rFonts w:ascii="宋体"/>
                <w:sz w:val="24"/>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Pr>
        <w:tc>
          <w:tcPr>
            <w:tcW w:w="1282" w:type="dxa"/>
          </w:tcPr>
          <w:p>
            <w:pPr>
              <w:ind w:right="40"/>
              <w:jc w:val="right"/>
              <w:rPr>
                <w:rFonts w:ascii="宋体"/>
                <w:sz w:val="24"/>
              </w:rPr>
            </w:pPr>
            <w:r>
              <w:rPr>
                <w:rFonts w:ascii="宋体"/>
                <w:sz w:val="24"/>
              </w:rPr>
              <w:t>-12</w:t>
            </w:r>
            <w:r>
              <w:rPr>
                <w:rFonts w:hint="eastAsia" w:ascii="宋体"/>
                <w:sz w:val="24"/>
              </w:rPr>
              <w:t>以下</w:t>
            </w:r>
          </w:p>
          <w:p>
            <w:pPr>
              <w:ind w:right="40"/>
              <w:jc w:val="right"/>
              <w:rPr>
                <w:rFonts w:ascii="宋体"/>
                <w:sz w:val="24"/>
              </w:rPr>
            </w:pPr>
            <w:r>
              <w:rPr>
                <w:rFonts w:ascii="宋体"/>
                <w:sz w:val="24"/>
              </w:rPr>
              <w:t>-12</w:t>
            </w:r>
            <w:r>
              <w:rPr>
                <w:rFonts w:hint="eastAsia" w:ascii="宋体"/>
                <w:sz w:val="24"/>
              </w:rPr>
              <w:t>以下</w:t>
            </w:r>
          </w:p>
          <w:p>
            <w:pPr>
              <w:ind w:right="40"/>
              <w:jc w:val="right"/>
              <w:rPr>
                <w:rFonts w:ascii="宋体"/>
                <w:sz w:val="24"/>
              </w:rPr>
            </w:pPr>
            <w:r>
              <w:rPr>
                <w:rFonts w:ascii="宋体"/>
                <w:sz w:val="24"/>
              </w:rPr>
              <w:t>-11</w:t>
            </w:r>
            <w:r>
              <w:rPr>
                <w:rFonts w:hint="eastAsia" w:ascii="宋体"/>
                <w:sz w:val="24"/>
              </w:rPr>
              <w:t>以下</w:t>
            </w:r>
          </w:p>
          <w:p>
            <w:pPr>
              <w:ind w:right="40"/>
              <w:jc w:val="right"/>
              <w:rPr>
                <w:rFonts w:ascii="宋体"/>
                <w:sz w:val="24"/>
              </w:rPr>
            </w:pPr>
            <w:r>
              <w:rPr>
                <w:rFonts w:ascii="宋体"/>
                <w:sz w:val="24"/>
              </w:rPr>
              <w:t>-11</w:t>
            </w:r>
            <w:r>
              <w:rPr>
                <w:rFonts w:hint="eastAsia" w:ascii="宋体"/>
                <w:sz w:val="24"/>
              </w:rPr>
              <w:t>以下</w:t>
            </w:r>
          </w:p>
          <w:p>
            <w:pPr>
              <w:ind w:right="40"/>
              <w:jc w:val="right"/>
              <w:rPr>
                <w:rFonts w:ascii="宋体"/>
                <w:sz w:val="24"/>
              </w:rPr>
            </w:pPr>
            <w:r>
              <w:rPr>
                <w:rFonts w:ascii="宋体"/>
                <w:sz w:val="24"/>
              </w:rPr>
              <w:t>-10</w:t>
            </w:r>
            <w:r>
              <w:rPr>
                <w:rFonts w:hint="eastAsia" w:ascii="宋体"/>
                <w:sz w:val="24"/>
              </w:rPr>
              <w:t>以下</w:t>
            </w:r>
          </w:p>
          <w:p>
            <w:pPr>
              <w:ind w:right="40"/>
              <w:jc w:val="right"/>
              <w:rPr>
                <w:rFonts w:ascii="宋体"/>
                <w:sz w:val="24"/>
              </w:rPr>
            </w:pPr>
            <w:r>
              <w:rPr>
                <w:rFonts w:ascii="宋体"/>
                <w:sz w:val="24"/>
              </w:rPr>
              <w:t>-9</w:t>
            </w:r>
            <w:r>
              <w:rPr>
                <w:rFonts w:hint="eastAsia" w:ascii="宋体"/>
                <w:sz w:val="24"/>
              </w:rPr>
              <w:t>以下</w:t>
            </w:r>
          </w:p>
          <w:p>
            <w:pPr>
              <w:ind w:right="40"/>
              <w:jc w:val="right"/>
              <w:rPr>
                <w:rFonts w:ascii="宋体"/>
                <w:sz w:val="24"/>
              </w:rPr>
            </w:pPr>
            <w:r>
              <w:rPr>
                <w:rFonts w:ascii="宋体"/>
                <w:sz w:val="24"/>
              </w:rPr>
              <w:t>-9</w:t>
            </w:r>
            <w:r>
              <w:rPr>
                <w:rFonts w:hint="eastAsia" w:ascii="宋体"/>
                <w:sz w:val="24"/>
              </w:rPr>
              <w:t>以下</w:t>
            </w:r>
          </w:p>
          <w:p>
            <w:pPr>
              <w:ind w:right="40"/>
              <w:jc w:val="right"/>
              <w:rPr>
                <w:rFonts w:ascii="宋体"/>
                <w:sz w:val="24"/>
              </w:rPr>
            </w:pPr>
            <w:r>
              <w:rPr>
                <w:rFonts w:ascii="宋体"/>
                <w:sz w:val="24"/>
              </w:rPr>
              <w:t>-8</w:t>
            </w:r>
            <w:r>
              <w:rPr>
                <w:rFonts w:hint="eastAsia" w:ascii="宋体"/>
                <w:sz w:val="24"/>
              </w:rPr>
              <w:t>以下</w:t>
            </w:r>
          </w:p>
          <w:p>
            <w:pPr>
              <w:ind w:right="40"/>
              <w:jc w:val="right"/>
              <w:rPr>
                <w:rFonts w:ascii="宋体"/>
                <w:sz w:val="24"/>
              </w:rPr>
            </w:pPr>
            <w:r>
              <w:rPr>
                <w:rFonts w:ascii="宋体"/>
                <w:sz w:val="24"/>
              </w:rPr>
              <w:t>-8</w:t>
            </w:r>
            <w:r>
              <w:rPr>
                <w:rFonts w:hint="eastAsia" w:ascii="宋体"/>
                <w:sz w:val="24"/>
              </w:rPr>
              <w:t>以下</w:t>
            </w:r>
          </w:p>
          <w:p>
            <w:pPr>
              <w:ind w:right="40"/>
              <w:jc w:val="right"/>
              <w:rPr>
                <w:rFonts w:ascii="宋体"/>
                <w:sz w:val="24"/>
              </w:rPr>
            </w:pPr>
            <w:r>
              <w:rPr>
                <w:rFonts w:ascii="宋体"/>
                <w:sz w:val="24"/>
              </w:rPr>
              <w:t>-7</w:t>
            </w:r>
            <w:r>
              <w:rPr>
                <w:rFonts w:hint="eastAsia" w:ascii="宋体"/>
                <w:sz w:val="24"/>
              </w:rPr>
              <w:t>以下</w:t>
            </w:r>
          </w:p>
          <w:p>
            <w:pPr>
              <w:ind w:right="40"/>
              <w:jc w:val="right"/>
              <w:rPr>
                <w:rFonts w:ascii="宋体"/>
                <w:sz w:val="24"/>
              </w:rPr>
            </w:pPr>
            <w:r>
              <w:rPr>
                <w:rFonts w:ascii="宋体"/>
                <w:sz w:val="24"/>
              </w:rPr>
              <w:t>-6</w:t>
            </w:r>
            <w:r>
              <w:rPr>
                <w:rFonts w:hint="eastAsia" w:ascii="宋体"/>
                <w:sz w:val="24"/>
              </w:rPr>
              <w:t>以下</w:t>
            </w:r>
          </w:p>
          <w:p>
            <w:pPr>
              <w:ind w:right="40"/>
              <w:jc w:val="right"/>
              <w:rPr>
                <w:rFonts w:ascii="宋体"/>
                <w:sz w:val="24"/>
              </w:rPr>
            </w:pPr>
            <w:r>
              <w:rPr>
                <w:rFonts w:ascii="宋体"/>
                <w:sz w:val="24"/>
              </w:rPr>
              <w:t>-6</w:t>
            </w:r>
            <w:r>
              <w:rPr>
                <w:rFonts w:hint="eastAsia" w:ascii="宋体"/>
                <w:sz w:val="24"/>
              </w:rPr>
              <w:t>以下</w:t>
            </w:r>
          </w:p>
          <w:p>
            <w:pPr>
              <w:ind w:right="40"/>
              <w:jc w:val="right"/>
              <w:rPr>
                <w:rFonts w:ascii="宋体"/>
                <w:sz w:val="24"/>
              </w:rPr>
            </w:pPr>
            <w:r>
              <w:rPr>
                <w:rFonts w:ascii="宋体"/>
                <w:sz w:val="24"/>
              </w:rPr>
              <w:t>-5</w:t>
            </w:r>
            <w:r>
              <w:rPr>
                <w:rFonts w:hint="eastAsia" w:ascii="宋体"/>
                <w:sz w:val="24"/>
              </w:rPr>
              <w:t>以下</w:t>
            </w:r>
          </w:p>
          <w:p>
            <w:pPr>
              <w:ind w:right="40"/>
              <w:jc w:val="right"/>
              <w:rPr>
                <w:rFonts w:ascii="宋体"/>
                <w:sz w:val="24"/>
              </w:rPr>
            </w:pPr>
            <w:r>
              <w:rPr>
                <w:rFonts w:ascii="宋体"/>
                <w:sz w:val="24"/>
              </w:rPr>
              <w:t>-5</w:t>
            </w:r>
            <w:r>
              <w:rPr>
                <w:rFonts w:hint="eastAsia" w:ascii="宋体"/>
                <w:sz w:val="24"/>
              </w:rPr>
              <w:t>以下</w:t>
            </w:r>
          </w:p>
          <w:p>
            <w:pPr>
              <w:ind w:right="40"/>
              <w:jc w:val="right"/>
              <w:rPr>
                <w:rFonts w:ascii="宋体"/>
                <w:sz w:val="24"/>
              </w:rPr>
            </w:pPr>
            <w:r>
              <w:rPr>
                <w:rFonts w:ascii="宋体"/>
                <w:sz w:val="24"/>
              </w:rPr>
              <w:t>-4</w:t>
            </w:r>
            <w:r>
              <w:rPr>
                <w:rFonts w:hint="eastAsia" w:ascii="宋体"/>
                <w:sz w:val="24"/>
              </w:rPr>
              <w:t>以下</w:t>
            </w:r>
          </w:p>
          <w:p>
            <w:pPr>
              <w:ind w:right="40"/>
              <w:jc w:val="right"/>
              <w:rPr>
                <w:rFonts w:ascii="宋体"/>
                <w:sz w:val="24"/>
              </w:rPr>
            </w:pPr>
            <w:r>
              <w:rPr>
                <w:rFonts w:ascii="宋体"/>
                <w:sz w:val="24"/>
              </w:rPr>
              <w:t>-3</w:t>
            </w:r>
            <w:r>
              <w:rPr>
                <w:rFonts w:hint="eastAsia" w:ascii="宋体"/>
                <w:sz w:val="24"/>
              </w:rPr>
              <w:t>以下</w:t>
            </w:r>
          </w:p>
          <w:p>
            <w:pPr>
              <w:ind w:right="40"/>
              <w:jc w:val="right"/>
              <w:rPr>
                <w:rFonts w:ascii="宋体"/>
                <w:sz w:val="24"/>
              </w:rPr>
            </w:pPr>
            <w:r>
              <w:rPr>
                <w:rFonts w:ascii="宋体"/>
                <w:sz w:val="24"/>
              </w:rPr>
              <w:t>-3</w:t>
            </w:r>
            <w:r>
              <w:rPr>
                <w:rFonts w:hint="eastAsia" w:ascii="宋体"/>
                <w:sz w:val="24"/>
              </w:rPr>
              <w:t>以下</w:t>
            </w:r>
          </w:p>
          <w:p>
            <w:pPr>
              <w:ind w:right="40"/>
              <w:jc w:val="right"/>
              <w:rPr>
                <w:rFonts w:ascii="宋体"/>
                <w:sz w:val="24"/>
              </w:rPr>
            </w:pPr>
            <w:r>
              <w:rPr>
                <w:rFonts w:ascii="宋体"/>
                <w:sz w:val="24"/>
              </w:rPr>
              <w:t>-2</w:t>
            </w:r>
            <w:r>
              <w:rPr>
                <w:rFonts w:hint="eastAsia" w:ascii="宋体"/>
                <w:sz w:val="24"/>
              </w:rPr>
              <w:t>以下</w:t>
            </w:r>
          </w:p>
          <w:p>
            <w:pPr>
              <w:ind w:right="40"/>
              <w:jc w:val="right"/>
              <w:rPr>
                <w:rFonts w:ascii="宋体"/>
                <w:sz w:val="24"/>
              </w:rPr>
            </w:pPr>
            <w:r>
              <w:rPr>
                <w:rFonts w:ascii="宋体"/>
                <w:sz w:val="24"/>
              </w:rPr>
              <w:t>-2</w:t>
            </w:r>
            <w:r>
              <w:rPr>
                <w:rFonts w:hint="eastAsia" w:ascii="宋体"/>
                <w:sz w:val="24"/>
              </w:rPr>
              <w:t>以下</w:t>
            </w:r>
          </w:p>
          <w:p>
            <w:pPr>
              <w:ind w:right="40"/>
              <w:jc w:val="right"/>
              <w:rPr>
                <w:rFonts w:ascii="宋体"/>
                <w:sz w:val="24"/>
              </w:rPr>
            </w:pPr>
            <w:r>
              <w:rPr>
                <w:rFonts w:ascii="宋体"/>
                <w:sz w:val="24"/>
              </w:rPr>
              <w:t>-1</w:t>
            </w:r>
            <w:r>
              <w:rPr>
                <w:rFonts w:hint="eastAsia" w:ascii="宋体"/>
                <w:sz w:val="24"/>
              </w:rPr>
              <w:t>以下</w:t>
            </w:r>
          </w:p>
          <w:p>
            <w:pPr>
              <w:ind w:right="40"/>
              <w:jc w:val="right"/>
              <w:rPr>
                <w:rFonts w:ascii="宋体"/>
                <w:sz w:val="24"/>
              </w:rPr>
            </w:pPr>
            <w:r>
              <w:rPr>
                <w:rFonts w:ascii="宋体"/>
                <w:sz w:val="24"/>
              </w:rPr>
              <w:t>0</w:t>
            </w:r>
            <w:r>
              <w:rPr>
                <w:rFonts w:hint="eastAsia" w:ascii="宋体"/>
                <w:sz w:val="24"/>
              </w:rPr>
              <w:t>以下</w:t>
            </w:r>
          </w:p>
        </w:tc>
        <w:tc>
          <w:tcPr>
            <w:tcW w:w="1282" w:type="dxa"/>
          </w:tcPr>
          <w:p>
            <w:pPr>
              <w:ind w:right="46"/>
              <w:jc w:val="right"/>
              <w:rPr>
                <w:rFonts w:ascii="宋体"/>
                <w:sz w:val="24"/>
              </w:rPr>
            </w:pPr>
            <w:r>
              <w:rPr>
                <w:rFonts w:ascii="宋体"/>
                <w:sz w:val="24"/>
              </w:rPr>
              <w:t>-11-7</w:t>
            </w:r>
          </w:p>
          <w:p>
            <w:pPr>
              <w:ind w:right="46"/>
              <w:jc w:val="right"/>
              <w:rPr>
                <w:rFonts w:ascii="宋体"/>
                <w:sz w:val="24"/>
              </w:rPr>
            </w:pPr>
            <w:r>
              <w:rPr>
                <w:rFonts w:ascii="宋体"/>
                <w:sz w:val="24"/>
              </w:rPr>
              <w:t>-11-6</w:t>
            </w:r>
          </w:p>
          <w:p>
            <w:pPr>
              <w:ind w:right="46"/>
              <w:jc w:val="right"/>
              <w:rPr>
                <w:rFonts w:ascii="宋体"/>
                <w:sz w:val="24"/>
              </w:rPr>
            </w:pPr>
            <w:r>
              <w:rPr>
                <w:rFonts w:ascii="宋体"/>
                <w:sz w:val="24"/>
              </w:rPr>
              <w:t>-10-6</w:t>
            </w:r>
          </w:p>
          <w:p>
            <w:pPr>
              <w:ind w:right="46"/>
              <w:jc w:val="right"/>
              <w:rPr>
                <w:rFonts w:ascii="宋体"/>
                <w:sz w:val="24"/>
              </w:rPr>
            </w:pPr>
            <w:r>
              <w:rPr>
                <w:rFonts w:ascii="宋体"/>
                <w:sz w:val="24"/>
              </w:rPr>
              <w:t>-10-5</w:t>
            </w:r>
          </w:p>
          <w:p>
            <w:pPr>
              <w:ind w:right="46"/>
              <w:jc w:val="right"/>
              <w:rPr>
                <w:rFonts w:ascii="宋体"/>
                <w:sz w:val="24"/>
              </w:rPr>
            </w:pPr>
            <w:r>
              <w:rPr>
                <w:rFonts w:ascii="宋体"/>
                <w:sz w:val="24"/>
              </w:rPr>
              <w:t>-9-4</w:t>
            </w:r>
          </w:p>
          <w:p>
            <w:pPr>
              <w:ind w:right="46"/>
              <w:jc w:val="right"/>
              <w:rPr>
                <w:rFonts w:ascii="宋体"/>
                <w:sz w:val="24"/>
              </w:rPr>
            </w:pPr>
            <w:r>
              <w:rPr>
                <w:rFonts w:ascii="宋体"/>
                <w:sz w:val="24"/>
              </w:rPr>
              <w:t>-8-4</w:t>
            </w:r>
          </w:p>
          <w:p>
            <w:pPr>
              <w:ind w:right="46"/>
              <w:jc w:val="right"/>
              <w:rPr>
                <w:rFonts w:ascii="宋体"/>
                <w:sz w:val="24"/>
              </w:rPr>
            </w:pPr>
            <w:r>
              <w:rPr>
                <w:rFonts w:ascii="宋体"/>
                <w:sz w:val="24"/>
              </w:rPr>
              <w:t>-8-3</w:t>
            </w:r>
          </w:p>
          <w:p>
            <w:pPr>
              <w:ind w:right="46"/>
              <w:jc w:val="right"/>
              <w:rPr>
                <w:rFonts w:ascii="宋体"/>
                <w:sz w:val="24"/>
              </w:rPr>
            </w:pPr>
            <w:r>
              <w:rPr>
                <w:rFonts w:ascii="宋体"/>
                <w:sz w:val="24"/>
              </w:rPr>
              <w:t>-7-3</w:t>
            </w:r>
          </w:p>
          <w:p>
            <w:pPr>
              <w:ind w:right="46"/>
              <w:jc w:val="right"/>
              <w:rPr>
                <w:rFonts w:ascii="宋体"/>
                <w:sz w:val="24"/>
              </w:rPr>
            </w:pPr>
            <w:r>
              <w:rPr>
                <w:rFonts w:ascii="宋体"/>
                <w:sz w:val="24"/>
              </w:rPr>
              <w:t>-7-2</w:t>
            </w:r>
          </w:p>
          <w:p>
            <w:pPr>
              <w:ind w:right="46"/>
              <w:jc w:val="right"/>
              <w:rPr>
                <w:rFonts w:ascii="宋体"/>
                <w:sz w:val="24"/>
              </w:rPr>
            </w:pPr>
            <w:r>
              <w:rPr>
                <w:rFonts w:ascii="宋体"/>
                <w:sz w:val="24"/>
              </w:rPr>
              <w:t>-6-1</w:t>
            </w:r>
          </w:p>
          <w:p>
            <w:pPr>
              <w:ind w:right="46"/>
              <w:jc w:val="right"/>
              <w:rPr>
                <w:rFonts w:ascii="宋体"/>
                <w:sz w:val="24"/>
              </w:rPr>
            </w:pPr>
            <w:r>
              <w:rPr>
                <w:rFonts w:ascii="宋体"/>
                <w:sz w:val="24"/>
              </w:rPr>
              <w:t>-5-1</w:t>
            </w:r>
          </w:p>
          <w:p>
            <w:pPr>
              <w:ind w:right="46"/>
              <w:jc w:val="right"/>
              <w:rPr>
                <w:rFonts w:ascii="宋体"/>
                <w:sz w:val="24"/>
              </w:rPr>
            </w:pPr>
            <w:r>
              <w:rPr>
                <w:rFonts w:ascii="宋体"/>
                <w:sz w:val="24"/>
              </w:rPr>
              <w:t>-5-0</w:t>
            </w:r>
          </w:p>
          <w:p>
            <w:pPr>
              <w:ind w:right="46"/>
              <w:jc w:val="right"/>
              <w:rPr>
                <w:rFonts w:ascii="宋体"/>
                <w:sz w:val="24"/>
              </w:rPr>
            </w:pPr>
            <w:r>
              <w:rPr>
                <w:rFonts w:ascii="宋体"/>
                <w:sz w:val="24"/>
              </w:rPr>
              <w:t>-4-0</w:t>
            </w:r>
          </w:p>
          <w:p>
            <w:pPr>
              <w:ind w:right="46"/>
              <w:jc w:val="right"/>
              <w:rPr>
                <w:rFonts w:ascii="宋体"/>
                <w:sz w:val="24"/>
              </w:rPr>
            </w:pPr>
            <w:r>
              <w:rPr>
                <w:rFonts w:ascii="宋体"/>
                <w:sz w:val="24"/>
              </w:rPr>
              <w:t>-4-1</w:t>
            </w:r>
          </w:p>
          <w:p>
            <w:pPr>
              <w:ind w:right="46"/>
              <w:jc w:val="right"/>
              <w:rPr>
                <w:rFonts w:ascii="宋体"/>
                <w:sz w:val="24"/>
              </w:rPr>
            </w:pPr>
            <w:r>
              <w:rPr>
                <w:rFonts w:ascii="宋体"/>
                <w:sz w:val="24"/>
              </w:rPr>
              <w:t>-3-2</w:t>
            </w:r>
          </w:p>
          <w:p>
            <w:pPr>
              <w:ind w:right="46"/>
              <w:jc w:val="right"/>
              <w:rPr>
                <w:rFonts w:ascii="宋体"/>
                <w:sz w:val="24"/>
              </w:rPr>
            </w:pPr>
            <w:r>
              <w:rPr>
                <w:rFonts w:ascii="宋体"/>
                <w:sz w:val="24"/>
              </w:rPr>
              <w:t>-2-2</w:t>
            </w:r>
          </w:p>
          <w:p>
            <w:pPr>
              <w:ind w:right="46"/>
              <w:jc w:val="right"/>
              <w:rPr>
                <w:rFonts w:ascii="宋体"/>
                <w:sz w:val="24"/>
              </w:rPr>
            </w:pPr>
            <w:r>
              <w:rPr>
                <w:rFonts w:ascii="宋体"/>
                <w:sz w:val="24"/>
              </w:rPr>
              <w:t>-2-3</w:t>
            </w:r>
          </w:p>
          <w:p>
            <w:pPr>
              <w:ind w:right="46"/>
              <w:jc w:val="right"/>
              <w:rPr>
                <w:rFonts w:ascii="宋体"/>
                <w:sz w:val="24"/>
              </w:rPr>
            </w:pPr>
            <w:r>
              <w:rPr>
                <w:rFonts w:ascii="宋体"/>
                <w:sz w:val="24"/>
              </w:rPr>
              <w:t>-1-3</w:t>
            </w:r>
          </w:p>
          <w:p>
            <w:pPr>
              <w:ind w:right="46"/>
              <w:jc w:val="right"/>
              <w:rPr>
                <w:rFonts w:ascii="宋体"/>
                <w:sz w:val="24"/>
              </w:rPr>
            </w:pPr>
            <w:r>
              <w:rPr>
                <w:rFonts w:ascii="宋体"/>
                <w:sz w:val="24"/>
              </w:rPr>
              <w:t>-1-4</w:t>
            </w:r>
          </w:p>
          <w:p>
            <w:pPr>
              <w:ind w:right="46"/>
              <w:jc w:val="right"/>
              <w:rPr>
                <w:rFonts w:ascii="宋体"/>
                <w:sz w:val="24"/>
              </w:rPr>
            </w:pPr>
            <w:r>
              <w:rPr>
                <w:rFonts w:ascii="宋体"/>
                <w:sz w:val="24"/>
              </w:rPr>
              <w:t>0-5</w:t>
            </w:r>
          </w:p>
          <w:p>
            <w:pPr>
              <w:ind w:right="46"/>
              <w:jc w:val="right"/>
              <w:rPr>
                <w:rFonts w:ascii="宋体"/>
                <w:sz w:val="24"/>
              </w:rPr>
            </w:pPr>
            <w:r>
              <w:rPr>
                <w:rFonts w:ascii="宋体"/>
                <w:sz w:val="24"/>
              </w:rPr>
              <w:t>1-5</w:t>
            </w:r>
          </w:p>
        </w:tc>
        <w:tc>
          <w:tcPr>
            <w:tcW w:w="1282" w:type="dxa"/>
          </w:tcPr>
          <w:p>
            <w:pPr>
              <w:ind w:right="52"/>
              <w:jc w:val="right"/>
              <w:rPr>
                <w:rFonts w:ascii="宋体"/>
                <w:sz w:val="24"/>
              </w:rPr>
            </w:pPr>
            <w:r>
              <w:rPr>
                <w:rFonts w:ascii="宋体"/>
                <w:sz w:val="24"/>
              </w:rPr>
              <w:t>-6-3</w:t>
            </w:r>
          </w:p>
          <w:p>
            <w:pPr>
              <w:ind w:right="52"/>
              <w:jc w:val="right"/>
              <w:rPr>
                <w:rFonts w:ascii="宋体"/>
                <w:sz w:val="24"/>
              </w:rPr>
            </w:pPr>
            <w:r>
              <w:rPr>
                <w:rFonts w:ascii="宋体"/>
                <w:sz w:val="24"/>
              </w:rPr>
              <w:t>-5-3</w:t>
            </w:r>
          </w:p>
          <w:p>
            <w:pPr>
              <w:ind w:right="52"/>
              <w:jc w:val="right"/>
              <w:rPr>
                <w:rFonts w:ascii="宋体"/>
                <w:sz w:val="24"/>
              </w:rPr>
            </w:pPr>
            <w:r>
              <w:rPr>
                <w:rFonts w:ascii="宋体"/>
                <w:sz w:val="24"/>
              </w:rPr>
              <w:t>-5-2</w:t>
            </w:r>
          </w:p>
          <w:p>
            <w:pPr>
              <w:ind w:right="52"/>
              <w:jc w:val="right"/>
              <w:rPr>
                <w:rFonts w:ascii="宋体"/>
                <w:sz w:val="24"/>
              </w:rPr>
            </w:pPr>
            <w:r>
              <w:rPr>
                <w:rFonts w:ascii="宋体"/>
                <w:sz w:val="24"/>
              </w:rPr>
              <w:t>-4-1</w:t>
            </w:r>
          </w:p>
          <w:p>
            <w:pPr>
              <w:ind w:right="52"/>
              <w:jc w:val="right"/>
              <w:rPr>
                <w:rFonts w:ascii="宋体"/>
                <w:sz w:val="24"/>
              </w:rPr>
            </w:pPr>
            <w:r>
              <w:rPr>
                <w:rFonts w:ascii="宋体"/>
                <w:sz w:val="24"/>
              </w:rPr>
              <w:t>-3-1</w:t>
            </w:r>
          </w:p>
          <w:p>
            <w:pPr>
              <w:ind w:right="52"/>
              <w:jc w:val="right"/>
              <w:rPr>
                <w:rFonts w:ascii="宋体"/>
                <w:sz w:val="24"/>
              </w:rPr>
            </w:pPr>
            <w:r>
              <w:rPr>
                <w:rFonts w:ascii="宋体"/>
                <w:sz w:val="24"/>
              </w:rPr>
              <w:t>-3-0</w:t>
            </w:r>
          </w:p>
          <w:p>
            <w:pPr>
              <w:ind w:right="52"/>
              <w:jc w:val="right"/>
              <w:rPr>
                <w:rFonts w:ascii="宋体"/>
                <w:sz w:val="24"/>
              </w:rPr>
            </w:pPr>
            <w:r>
              <w:rPr>
                <w:rFonts w:ascii="宋体"/>
                <w:sz w:val="24"/>
              </w:rPr>
              <w:t>-2-0</w:t>
            </w:r>
          </w:p>
          <w:p>
            <w:pPr>
              <w:ind w:right="52"/>
              <w:jc w:val="right"/>
              <w:rPr>
                <w:rFonts w:ascii="宋体"/>
                <w:sz w:val="24"/>
              </w:rPr>
            </w:pPr>
            <w:r>
              <w:rPr>
                <w:rFonts w:ascii="宋体"/>
                <w:sz w:val="24"/>
              </w:rPr>
              <w:t>-2-1</w:t>
            </w:r>
          </w:p>
          <w:p>
            <w:pPr>
              <w:ind w:right="52"/>
              <w:jc w:val="right"/>
              <w:rPr>
                <w:rFonts w:ascii="宋体"/>
                <w:sz w:val="24"/>
              </w:rPr>
            </w:pPr>
            <w:r>
              <w:rPr>
                <w:rFonts w:ascii="宋体"/>
                <w:sz w:val="24"/>
              </w:rPr>
              <w:t>-1-2</w:t>
            </w:r>
          </w:p>
          <w:p>
            <w:pPr>
              <w:ind w:right="52"/>
              <w:jc w:val="right"/>
              <w:rPr>
                <w:rFonts w:ascii="宋体"/>
                <w:sz w:val="24"/>
              </w:rPr>
            </w:pPr>
            <w:r>
              <w:rPr>
                <w:rFonts w:ascii="宋体"/>
                <w:sz w:val="24"/>
              </w:rPr>
              <w:t>0-2</w:t>
            </w:r>
          </w:p>
          <w:p>
            <w:pPr>
              <w:ind w:right="52"/>
              <w:jc w:val="right"/>
              <w:rPr>
                <w:rFonts w:ascii="宋体"/>
                <w:sz w:val="24"/>
              </w:rPr>
            </w:pPr>
            <w:r>
              <w:rPr>
                <w:rFonts w:ascii="宋体"/>
                <w:sz w:val="24"/>
              </w:rPr>
              <w:t>0-3</w:t>
            </w:r>
          </w:p>
          <w:p>
            <w:pPr>
              <w:ind w:right="52"/>
              <w:jc w:val="right"/>
              <w:rPr>
                <w:rFonts w:ascii="宋体"/>
                <w:sz w:val="24"/>
              </w:rPr>
            </w:pPr>
            <w:r>
              <w:rPr>
                <w:rFonts w:ascii="宋体"/>
                <w:sz w:val="24"/>
              </w:rPr>
              <w:t>1-3</w:t>
            </w:r>
          </w:p>
          <w:p>
            <w:pPr>
              <w:ind w:right="52"/>
              <w:jc w:val="right"/>
              <w:rPr>
                <w:rFonts w:ascii="宋体"/>
                <w:sz w:val="24"/>
              </w:rPr>
            </w:pPr>
            <w:r>
              <w:rPr>
                <w:rFonts w:ascii="宋体"/>
                <w:sz w:val="24"/>
              </w:rPr>
              <w:t>1-4</w:t>
            </w:r>
          </w:p>
          <w:p>
            <w:pPr>
              <w:ind w:right="52"/>
              <w:jc w:val="right"/>
              <w:rPr>
                <w:rFonts w:ascii="宋体"/>
                <w:sz w:val="24"/>
              </w:rPr>
            </w:pPr>
            <w:r>
              <w:rPr>
                <w:rFonts w:ascii="宋体"/>
                <w:sz w:val="24"/>
              </w:rPr>
              <w:t>2-5</w:t>
            </w:r>
          </w:p>
          <w:p>
            <w:pPr>
              <w:ind w:right="52"/>
              <w:jc w:val="right"/>
              <w:rPr>
                <w:rFonts w:ascii="宋体"/>
                <w:sz w:val="24"/>
              </w:rPr>
            </w:pPr>
            <w:r>
              <w:rPr>
                <w:rFonts w:ascii="宋体"/>
                <w:sz w:val="24"/>
              </w:rPr>
              <w:t>3-5</w:t>
            </w:r>
          </w:p>
          <w:p>
            <w:pPr>
              <w:ind w:right="52"/>
              <w:jc w:val="right"/>
              <w:rPr>
                <w:rFonts w:ascii="宋体"/>
                <w:sz w:val="24"/>
              </w:rPr>
            </w:pPr>
            <w:r>
              <w:rPr>
                <w:rFonts w:ascii="宋体"/>
                <w:sz w:val="24"/>
              </w:rPr>
              <w:t>3-6</w:t>
            </w:r>
          </w:p>
          <w:p>
            <w:pPr>
              <w:ind w:right="52"/>
              <w:jc w:val="right"/>
              <w:rPr>
                <w:rFonts w:ascii="宋体"/>
                <w:sz w:val="24"/>
              </w:rPr>
            </w:pPr>
            <w:r>
              <w:rPr>
                <w:rFonts w:ascii="宋体"/>
                <w:sz w:val="24"/>
              </w:rPr>
              <w:t>4-6</w:t>
            </w:r>
          </w:p>
          <w:p>
            <w:pPr>
              <w:ind w:right="52"/>
              <w:jc w:val="right"/>
              <w:rPr>
                <w:rFonts w:ascii="宋体"/>
                <w:sz w:val="24"/>
              </w:rPr>
            </w:pPr>
            <w:r>
              <w:rPr>
                <w:rFonts w:ascii="宋体"/>
                <w:sz w:val="24"/>
              </w:rPr>
              <w:t>4-7</w:t>
            </w:r>
          </w:p>
          <w:p>
            <w:pPr>
              <w:ind w:right="52"/>
              <w:jc w:val="right"/>
              <w:rPr>
                <w:rFonts w:ascii="宋体"/>
                <w:sz w:val="24"/>
              </w:rPr>
            </w:pPr>
            <w:r>
              <w:rPr>
                <w:rFonts w:ascii="宋体"/>
                <w:sz w:val="24"/>
              </w:rPr>
              <w:t>5-8</w:t>
            </w:r>
          </w:p>
          <w:p>
            <w:pPr>
              <w:ind w:right="52"/>
              <w:jc w:val="right"/>
              <w:rPr>
                <w:rFonts w:ascii="宋体"/>
                <w:sz w:val="24"/>
              </w:rPr>
            </w:pPr>
            <w:r>
              <w:rPr>
                <w:rFonts w:ascii="宋体"/>
                <w:sz w:val="24"/>
              </w:rPr>
              <w:t>6-8</w:t>
            </w:r>
          </w:p>
          <w:p>
            <w:pPr>
              <w:ind w:right="52"/>
              <w:jc w:val="right"/>
              <w:rPr>
                <w:rFonts w:ascii="宋体"/>
                <w:sz w:val="24"/>
              </w:rPr>
            </w:pPr>
            <w:r>
              <w:rPr>
                <w:rFonts w:ascii="宋体"/>
                <w:sz w:val="24"/>
              </w:rPr>
              <w:t>6-9</w:t>
            </w:r>
          </w:p>
        </w:tc>
        <w:tc>
          <w:tcPr>
            <w:tcW w:w="1282" w:type="dxa"/>
          </w:tcPr>
          <w:p>
            <w:pPr>
              <w:ind w:right="58"/>
              <w:jc w:val="right"/>
              <w:rPr>
                <w:rFonts w:ascii="宋体"/>
                <w:sz w:val="24"/>
              </w:rPr>
            </w:pPr>
            <w:r>
              <w:rPr>
                <w:rFonts w:ascii="宋体"/>
                <w:sz w:val="24"/>
              </w:rPr>
              <w:t>-2-1</w:t>
            </w:r>
          </w:p>
          <w:p>
            <w:pPr>
              <w:ind w:right="58"/>
              <w:jc w:val="right"/>
              <w:rPr>
                <w:rFonts w:ascii="宋体"/>
                <w:sz w:val="24"/>
              </w:rPr>
            </w:pPr>
            <w:r>
              <w:rPr>
                <w:rFonts w:ascii="宋体"/>
                <w:sz w:val="24"/>
              </w:rPr>
              <w:t>-2-0</w:t>
            </w:r>
          </w:p>
          <w:p>
            <w:pPr>
              <w:ind w:right="58"/>
              <w:jc w:val="right"/>
              <w:rPr>
                <w:rFonts w:ascii="宋体"/>
                <w:sz w:val="24"/>
              </w:rPr>
            </w:pPr>
            <w:r>
              <w:rPr>
                <w:rFonts w:ascii="宋体"/>
                <w:sz w:val="24"/>
              </w:rPr>
              <w:t>-1-1</w:t>
            </w:r>
          </w:p>
          <w:p>
            <w:pPr>
              <w:ind w:right="58"/>
              <w:jc w:val="right"/>
              <w:rPr>
                <w:rFonts w:ascii="宋体"/>
                <w:sz w:val="24"/>
              </w:rPr>
            </w:pPr>
            <w:r>
              <w:rPr>
                <w:rFonts w:ascii="宋体"/>
                <w:sz w:val="24"/>
              </w:rPr>
              <w:t>0-2</w:t>
            </w:r>
          </w:p>
          <w:p>
            <w:pPr>
              <w:ind w:right="58"/>
              <w:jc w:val="right"/>
              <w:rPr>
                <w:rFonts w:ascii="宋体"/>
                <w:sz w:val="24"/>
              </w:rPr>
            </w:pPr>
            <w:r>
              <w:rPr>
                <w:rFonts w:ascii="宋体"/>
                <w:sz w:val="24"/>
              </w:rPr>
              <w:t>0-2</w:t>
            </w:r>
          </w:p>
          <w:p>
            <w:pPr>
              <w:ind w:right="58"/>
              <w:jc w:val="right"/>
              <w:rPr>
                <w:rFonts w:ascii="宋体"/>
                <w:sz w:val="24"/>
              </w:rPr>
            </w:pPr>
            <w:r>
              <w:rPr>
                <w:rFonts w:ascii="宋体"/>
                <w:sz w:val="24"/>
              </w:rPr>
              <w:t>1-3</w:t>
            </w:r>
          </w:p>
          <w:p>
            <w:pPr>
              <w:ind w:right="58"/>
              <w:jc w:val="right"/>
              <w:rPr>
                <w:rFonts w:ascii="宋体"/>
                <w:sz w:val="24"/>
              </w:rPr>
            </w:pPr>
            <w:r>
              <w:rPr>
                <w:rFonts w:ascii="宋体"/>
                <w:sz w:val="24"/>
              </w:rPr>
              <w:t>1-3</w:t>
            </w:r>
          </w:p>
          <w:p>
            <w:pPr>
              <w:ind w:right="58"/>
              <w:jc w:val="right"/>
              <w:rPr>
                <w:rFonts w:ascii="宋体"/>
                <w:sz w:val="24"/>
              </w:rPr>
            </w:pPr>
            <w:r>
              <w:rPr>
                <w:rFonts w:ascii="宋体"/>
                <w:sz w:val="24"/>
              </w:rPr>
              <w:t>2-4</w:t>
            </w:r>
          </w:p>
          <w:p>
            <w:pPr>
              <w:ind w:right="58"/>
              <w:jc w:val="right"/>
              <w:rPr>
                <w:rFonts w:ascii="宋体"/>
                <w:sz w:val="24"/>
              </w:rPr>
            </w:pPr>
            <w:r>
              <w:rPr>
                <w:rFonts w:ascii="宋体"/>
                <w:sz w:val="24"/>
              </w:rPr>
              <w:t>3-5</w:t>
            </w:r>
          </w:p>
          <w:p>
            <w:pPr>
              <w:ind w:right="58"/>
              <w:jc w:val="right"/>
              <w:rPr>
                <w:rFonts w:ascii="宋体"/>
                <w:sz w:val="24"/>
              </w:rPr>
            </w:pPr>
            <w:r>
              <w:rPr>
                <w:rFonts w:ascii="宋体"/>
                <w:sz w:val="24"/>
              </w:rPr>
              <w:t>3-5</w:t>
            </w:r>
          </w:p>
          <w:p>
            <w:pPr>
              <w:ind w:right="58"/>
              <w:jc w:val="right"/>
              <w:rPr>
                <w:rFonts w:ascii="宋体"/>
                <w:sz w:val="24"/>
              </w:rPr>
            </w:pPr>
            <w:r>
              <w:rPr>
                <w:rFonts w:ascii="宋体"/>
                <w:sz w:val="24"/>
              </w:rPr>
              <w:t>4-6</w:t>
            </w:r>
          </w:p>
          <w:p>
            <w:pPr>
              <w:ind w:right="58"/>
              <w:jc w:val="right"/>
              <w:rPr>
                <w:rFonts w:ascii="宋体"/>
                <w:sz w:val="24"/>
              </w:rPr>
            </w:pPr>
            <w:r>
              <w:rPr>
                <w:rFonts w:ascii="宋体"/>
                <w:sz w:val="24"/>
              </w:rPr>
              <w:t>4-6</w:t>
            </w:r>
          </w:p>
          <w:p>
            <w:pPr>
              <w:ind w:right="58"/>
              <w:jc w:val="right"/>
              <w:rPr>
                <w:rFonts w:ascii="宋体"/>
                <w:sz w:val="24"/>
              </w:rPr>
            </w:pPr>
            <w:r>
              <w:rPr>
                <w:rFonts w:ascii="宋体"/>
                <w:sz w:val="24"/>
              </w:rPr>
              <w:t>5-7</w:t>
            </w:r>
          </w:p>
          <w:p>
            <w:pPr>
              <w:ind w:right="58"/>
              <w:jc w:val="right"/>
              <w:rPr>
                <w:rFonts w:ascii="宋体"/>
                <w:sz w:val="24"/>
              </w:rPr>
            </w:pPr>
            <w:r>
              <w:rPr>
                <w:rFonts w:ascii="宋体"/>
                <w:sz w:val="24"/>
              </w:rPr>
              <w:t>6-8</w:t>
            </w:r>
          </w:p>
          <w:p>
            <w:pPr>
              <w:ind w:right="58"/>
              <w:jc w:val="right"/>
              <w:rPr>
                <w:rFonts w:ascii="宋体"/>
                <w:sz w:val="24"/>
              </w:rPr>
            </w:pPr>
            <w:r>
              <w:rPr>
                <w:rFonts w:ascii="宋体"/>
                <w:sz w:val="24"/>
              </w:rPr>
              <w:t>6-8</w:t>
            </w:r>
          </w:p>
          <w:p>
            <w:pPr>
              <w:ind w:right="58"/>
              <w:jc w:val="right"/>
              <w:rPr>
                <w:rFonts w:ascii="宋体"/>
                <w:sz w:val="24"/>
              </w:rPr>
            </w:pPr>
            <w:r>
              <w:rPr>
                <w:rFonts w:ascii="宋体"/>
                <w:sz w:val="24"/>
              </w:rPr>
              <w:t>7-9</w:t>
            </w:r>
          </w:p>
          <w:p>
            <w:pPr>
              <w:ind w:right="58"/>
              <w:jc w:val="right"/>
              <w:rPr>
                <w:rFonts w:ascii="宋体"/>
                <w:sz w:val="24"/>
              </w:rPr>
            </w:pPr>
            <w:r>
              <w:rPr>
                <w:rFonts w:ascii="宋体"/>
                <w:sz w:val="24"/>
              </w:rPr>
              <w:t>7-9</w:t>
            </w:r>
          </w:p>
          <w:p>
            <w:pPr>
              <w:ind w:right="58"/>
              <w:jc w:val="right"/>
              <w:rPr>
                <w:rFonts w:ascii="宋体"/>
                <w:sz w:val="24"/>
              </w:rPr>
            </w:pPr>
            <w:r>
              <w:rPr>
                <w:rFonts w:ascii="宋体"/>
                <w:sz w:val="24"/>
              </w:rPr>
              <w:t>8-10</w:t>
            </w:r>
          </w:p>
          <w:p>
            <w:pPr>
              <w:ind w:right="58"/>
              <w:jc w:val="right"/>
              <w:rPr>
                <w:rFonts w:ascii="宋体"/>
                <w:sz w:val="24"/>
              </w:rPr>
            </w:pPr>
            <w:r>
              <w:rPr>
                <w:rFonts w:ascii="宋体"/>
                <w:sz w:val="24"/>
              </w:rPr>
              <w:t>9-11</w:t>
            </w:r>
          </w:p>
          <w:p>
            <w:pPr>
              <w:ind w:right="58"/>
              <w:jc w:val="right"/>
              <w:rPr>
                <w:rFonts w:ascii="宋体"/>
                <w:sz w:val="24"/>
              </w:rPr>
            </w:pPr>
            <w:r>
              <w:rPr>
                <w:rFonts w:ascii="宋体"/>
                <w:sz w:val="24"/>
              </w:rPr>
              <w:t>9-11</w:t>
            </w:r>
          </w:p>
          <w:p>
            <w:pPr>
              <w:ind w:right="58"/>
              <w:jc w:val="right"/>
              <w:rPr>
                <w:rFonts w:ascii="宋体"/>
                <w:sz w:val="24"/>
              </w:rPr>
            </w:pPr>
            <w:r>
              <w:rPr>
                <w:rFonts w:ascii="宋体"/>
                <w:sz w:val="24"/>
              </w:rPr>
              <w:t>10-12</w:t>
            </w:r>
          </w:p>
        </w:tc>
        <w:tc>
          <w:tcPr>
            <w:tcW w:w="1251" w:type="dxa"/>
          </w:tcPr>
          <w:p>
            <w:pPr>
              <w:ind w:right="58"/>
              <w:jc w:val="center"/>
              <w:rPr>
                <w:rFonts w:ascii="宋体"/>
                <w:sz w:val="24"/>
              </w:rPr>
            </w:pPr>
            <w:r>
              <w:rPr>
                <w:rFonts w:ascii="宋体"/>
                <w:sz w:val="24"/>
              </w:rPr>
              <w:t>0</w:t>
            </w:r>
          </w:p>
          <w:p>
            <w:pPr>
              <w:ind w:right="58"/>
              <w:jc w:val="center"/>
              <w:rPr>
                <w:rFonts w:ascii="宋体"/>
                <w:sz w:val="24"/>
              </w:rPr>
            </w:pPr>
            <w:r>
              <w:rPr>
                <w:rFonts w:ascii="宋体"/>
                <w:sz w:val="24"/>
              </w:rPr>
              <w:t>1</w:t>
            </w:r>
          </w:p>
          <w:p>
            <w:pPr>
              <w:ind w:right="58"/>
              <w:jc w:val="center"/>
              <w:rPr>
                <w:rFonts w:ascii="宋体"/>
                <w:sz w:val="24"/>
              </w:rPr>
            </w:pPr>
            <w:r>
              <w:rPr>
                <w:rFonts w:ascii="宋体"/>
                <w:sz w:val="24"/>
              </w:rPr>
              <w:t>2</w:t>
            </w:r>
          </w:p>
          <w:p>
            <w:pPr>
              <w:ind w:right="58"/>
              <w:jc w:val="center"/>
              <w:rPr>
                <w:rFonts w:ascii="宋体"/>
                <w:sz w:val="24"/>
              </w:rPr>
            </w:pPr>
            <w:r>
              <w:rPr>
                <w:rFonts w:ascii="宋体"/>
                <w:sz w:val="24"/>
              </w:rPr>
              <w:t>3</w:t>
            </w:r>
          </w:p>
          <w:p>
            <w:pPr>
              <w:ind w:right="58"/>
              <w:jc w:val="center"/>
              <w:rPr>
                <w:rFonts w:ascii="宋体"/>
                <w:sz w:val="24"/>
              </w:rPr>
            </w:pPr>
            <w:r>
              <w:rPr>
                <w:rFonts w:ascii="宋体"/>
                <w:sz w:val="24"/>
              </w:rPr>
              <w:t>4</w:t>
            </w:r>
          </w:p>
          <w:p>
            <w:pPr>
              <w:ind w:right="58"/>
              <w:jc w:val="center"/>
              <w:rPr>
                <w:rFonts w:ascii="宋体"/>
                <w:sz w:val="24"/>
              </w:rPr>
            </w:pPr>
            <w:r>
              <w:rPr>
                <w:rFonts w:ascii="宋体"/>
                <w:sz w:val="24"/>
              </w:rPr>
              <w:t>5</w:t>
            </w:r>
          </w:p>
          <w:p>
            <w:pPr>
              <w:ind w:right="58"/>
              <w:jc w:val="center"/>
              <w:rPr>
                <w:rFonts w:ascii="宋体"/>
                <w:sz w:val="24"/>
              </w:rPr>
            </w:pPr>
            <w:r>
              <w:rPr>
                <w:rFonts w:ascii="宋体"/>
                <w:sz w:val="24"/>
              </w:rPr>
              <w:t>6</w:t>
            </w:r>
          </w:p>
          <w:p>
            <w:pPr>
              <w:ind w:right="58"/>
              <w:jc w:val="center"/>
              <w:rPr>
                <w:rFonts w:ascii="宋体"/>
                <w:sz w:val="24"/>
              </w:rPr>
            </w:pPr>
            <w:r>
              <w:rPr>
                <w:rFonts w:ascii="宋体"/>
                <w:sz w:val="24"/>
              </w:rPr>
              <w:t>7</w:t>
            </w:r>
          </w:p>
          <w:p>
            <w:pPr>
              <w:ind w:right="58"/>
              <w:jc w:val="center"/>
              <w:rPr>
                <w:rFonts w:ascii="宋体"/>
                <w:sz w:val="24"/>
              </w:rPr>
            </w:pPr>
            <w:r>
              <w:rPr>
                <w:rFonts w:ascii="宋体"/>
                <w:sz w:val="24"/>
              </w:rPr>
              <w:t>8</w:t>
            </w:r>
          </w:p>
          <w:p>
            <w:pPr>
              <w:ind w:right="58"/>
              <w:jc w:val="center"/>
              <w:rPr>
                <w:rFonts w:ascii="宋体"/>
                <w:sz w:val="24"/>
              </w:rPr>
            </w:pPr>
            <w:r>
              <w:rPr>
                <w:rFonts w:ascii="宋体"/>
                <w:sz w:val="24"/>
              </w:rPr>
              <w:t>9</w:t>
            </w:r>
          </w:p>
          <w:p>
            <w:pPr>
              <w:ind w:right="58"/>
              <w:jc w:val="center"/>
              <w:rPr>
                <w:rFonts w:ascii="宋体"/>
                <w:sz w:val="24"/>
              </w:rPr>
            </w:pPr>
            <w:r>
              <w:rPr>
                <w:rFonts w:ascii="宋体"/>
                <w:sz w:val="24"/>
              </w:rPr>
              <w:t>10</w:t>
            </w:r>
          </w:p>
          <w:p>
            <w:pPr>
              <w:ind w:right="58"/>
              <w:jc w:val="center"/>
              <w:rPr>
                <w:rFonts w:ascii="宋体"/>
                <w:sz w:val="24"/>
              </w:rPr>
            </w:pPr>
            <w:r>
              <w:rPr>
                <w:rFonts w:ascii="宋体"/>
                <w:sz w:val="24"/>
              </w:rPr>
              <w:t>11</w:t>
            </w:r>
          </w:p>
          <w:p>
            <w:pPr>
              <w:ind w:right="58"/>
              <w:jc w:val="center"/>
              <w:rPr>
                <w:rFonts w:ascii="宋体"/>
                <w:sz w:val="24"/>
              </w:rPr>
            </w:pPr>
            <w:r>
              <w:rPr>
                <w:rFonts w:ascii="宋体"/>
                <w:sz w:val="24"/>
              </w:rPr>
              <w:t>12</w:t>
            </w:r>
          </w:p>
          <w:p>
            <w:pPr>
              <w:ind w:right="58"/>
              <w:jc w:val="center"/>
              <w:rPr>
                <w:rFonts w:ascii="宋体"/>
                <w:sz w:val="24"/>
              </w:rPr>
            </w:pPr>
            <w:r>
              <w:rPr>
                <w:rFonts w:ascii="宋体"/>
                <w:sz w:val="24"/>
              </w:rPr>
              <w:t>13</w:t>
            </w:r>
          </w:p>
          <w:p>
            <w:pPr>
              <w:ind w:right="58"/>
              <w:jc w:val="center"/>
              <w:rPr>
                <w:rFonts w:ascii="宋体"/>
                <w:sz w:val="24"/>
              </w:rPr>
            </w:pPr>
            <w:r>
              <w:rPr>
                <w:rFonts w:ascii="宋体"/>
                <w:sz w:val="24"/>
              </w:rPr>
              <w:t>14</w:t>
            </w:r>
          </w:p>
          <w:p>
            <w:pPr>
              <w:ind w:right="58"/>
              <w:jc w:val="center"/>
              <w:rPr>
                <w:rFonts w:ascii="宋体"/>
                <w:sz w:val="24"/>
              </w:rPr>
            </w:pPr>
            <w:r>
              <w:rPr>
                <w:rFonts w:ascii="宋体"/>
                <w:sz w:val="24"/>
              </w:rPr>
              <w:t>15</w:t>
            </w:r>
          </w:p>
          <w:p>
            <w:pPr>
              <w:ind w:right="58"/>
              <w:jc w:val="center"/>
              <w:rPr>
                <w:rFonts w:ascii="宋体"/>
                <w:sz w:val="24"/>
              </w:rPr>
            </w:pPr>
            <w:r>
              <w:rPr>
                <w:rFonts w:ascii="宋体"/>
                <w:sz w:val="24"/>
              </w:rPr>
              <w:t>16</w:t>
            </w:r>
          </w:p>
          <w:p>
            <w:pPr>
              <w:ind w:right="58"/>
              <w:jc w:val="center"/>
              <w:rPr>
                <w:rFonts w:ascii="宋体"/>
                <w:sz w:val="24"/>
              </w:rPr>
            </w:pPr>
            <w:r>
              <w:rPr>
                <w:rFonts w:ascii="宋体"/>
                <w:sz w:val="24"/>
              </w:rPr>
              <w:t>17</w:t>
            </w:r>
          </w:p>
          <w:p>
            <w:pPr>
              <w:ind w:right="58"/>
              <w:jc w:val="center"/>
              <w:rPr>
                <w:rFonts w:ascii="宋体"/>
                <w:sz w:val="24"/>
              </w:rPr>
            </w:pPr>
            <w:r>
              <w:rPr>
                <w:rFonts w:ascii="宋体"/>
                <w:sz w:val="24"/>
              </w:rPr>
              <w:t>18</w:t>
            </w:r>
          </w:p>
          <w:p>
            <w:pPr>
              <w:ind w:right="58"/>
              <w:jc w:val="center"/>
              <w:rPr>
                <w:rFonts w:ascii="宋体"/>
                <w:sz w:val="24"/>
              </w:rPr>
            </w:pPr>
            <w:r>
              <w:rPr>
                <w:rFonts w:ascii="宋体"/>
                <w:sz w:val="24"/>
              </w:rPr>
              <w:t>19</w:t>
            </w:r>
          </w:p>
          <w:p>
            <w:pPr>
              <w:ind w:right="58"/>
              <w:jc w:val="center"/>
              <w:rPr>
                <w:rFonts w:ascii="宋体"/>
                <w:sz w:val="24"/>
              </w:rPr>
            </w:pPr>
            <w:r>
              <w:rPr>
                <w:rFonts w:ascii="宋体"/>
                <w:sz w:val="24"/>
              </w:rPr>
              <w:t>20</w:t>
            </w:r>
          </w:p>
        </w:tc>
        <w:tc>
          <w:tcPr>
            <w:tcW w:w="1286" w:type="dxa"/>
          </w:tcPr>
          <w:p>
            <w:pPr>
              <w:jc w:val="right"/>
              <w:rPr>
                <w:rFonts w:ascii="宋体"/>
                <w:sz w:val="24"/>
              </w:rPr>
            </w:pPr>
            <w:r>
              <w:rPr>
                <w:rFonts w:ascii="宋体"/>
                <w:sz w:val="24"/>
              </w:rPr>
              <w:t>0</w:t>
            </w:r>
          </w:p>
          <w:p>
            <w:pPr>
              <w:jc w:val="right"/>
              <w:rPr>
                <w:rFonts w:ascii="宋体"/>
                <w:sz w:val="24"/>
              </w:rPr>
            </w:pPr>
            <w:r>
              <w:rPr>
                <w:rFonts w:ascii="宋体"/>
                <w:sz w:val="24"/>
              </w:rPr>
              <w:t>1-2</w:t>
            </w:r>
          </w:p>
          <w:p>
            <w:pPr>
              <w:jc w:val="right"/>
              <w:rPr>
                <w:rFonts w:ascii="宋体"/>
                <w:sz w:val="24"/>
              </w:rPr>
            </w:pPr>
            <w:r>
              <w:rPr>
                <w:rFonts w:ascii="宋体"/>
                <w:sz w:val="24"/>
              </w:rPr>
              <w:t>2-3</w:t>
            </w:r>
          </w:p>
          <w:p>
            <w:pPr>
              <w:jc w:val="right"/>
              <w:rPr>
                <w:rFonts w:ascii="宋体"/>
                <w:sz w:val="24"/>
              </w:rPr>
            </w:pPr>
            <w:r>
              <w:rPr>
                <w:rFonts w:ascii="宋体"/>
                <w:sz w:val="24"/>
              </w:rPr>
              <w:t>3-3</w:t>
            </w:r>
          </w:p>
          <w:p>
            <w:pPr>
              <w:jc w:val="right"/>
              <w:rPr>
                <w:rFonts w:ascii="宋体"/>
                <w:sz w:val="24"/>
              </w:rPr>
            </w:pPr>
            <w:r>
              <w:rPr>
                <w:rFonts w:ascii="宋体"/>
                <w:sz w:val="24"/>
              </w:rPr>
              <w:t>3-4</w:t>
            </w:r>
          </w:p>
          <w:p>
            <w:pPr>
              <w:jc w:val="right"/>
              <w:rPr>
                <w:rFonts w:ascii="宋体"/>
                <w:sz w:val="24"/>
              </w:rPr>
            </w:pPr>
            <w:r>
              <w:rPr>
                <w:rFonts w:ascii="宋体"/>
                <w:sz w:val="24"/>
              </w:rPr>
              <w:t>4-5</w:t>
            </w:r>
          </w:p>
          <w:p>
            <w:pPr>
              <w:jc w:val="right"/>
              <w:rPr>
                <w:rFonts w:ascii="宋体"/>
                <w:sz w:val="24"/>
              </w:rPr>
            </w:pPr>
            <w:r>
              <w:rPr>
                <w:rFonts w:ascii="宋体"/>
                <w:sz w:val="24"/>
              </w:rPr>
              <w:t>4-5</w:t>
            </w:r>
          </w:p>
          <w:p>
            <w:pPr>
              <w:jc w:val="right"/>
              <w:rPr>
                <w:rFonts w:ascii="宋体"/>
                <w:sz w:val="24"/>
              </w:rPr>
            </w:pPr>
            <w:r>
              <w:rPr>
                <w:rFonts w:ascii="宋体"/>
                <w:sz w:val="24"/>
              </w:rPr>
              <w:t>5-6</w:t>
            </w:r>
          </w:p>
          <w:p>
            <w:pPr>
              <w:jc w:val="right"/>
              <w:rPr>
                <w:rFonts w:ascii="宋体"/>
                <w:sz w:val="24"/>
              </w:rPr>
            </w:pPr>
            <w:r>
              <w:rPr>
                <w:rFonts w:ascii="宋体"/>
                <w:sz w:val="24"/>
              </w:rPr>
              <w:t>6-6</w:t>
            </w:r>
          </w:p>
          <w:p>
            <w:pPr>
              <w:jc w:val="right"/>
              <w:rPr>
                <w:rFonts w:ascii="宋体"/>
                <w:sz w:val="24"/>
              </w:rPr>
            </w:pPr>
            <w:r>
              <w:rPr>
                <w:rFonts w:ascii="宋体"/>
                <w:sz w:val="24"/>
              </w:rPr>
              <w:t>6-7</w:t>
            </w:r>
          </w:p>
          <w:p>
            <w:pPr>
              <w:jc w:val="right"/>
              <w:rPr>
                <w:rFonts w:ascii="宋体"/>
                <w:sz w:val="24"/>
              </w:rPr>
            </w:pPr>
            <w:r>
              <w:rPr>
                <w:rFonts w:ascii="宋体"/>
                <w:sz w:val="24"/>
              </w:rPr>
              <w:t>7-8</w:t>
            </w:r>
          </w:p>
          <w:p>
            <w:pPr>
              <w:jc w:val="right"/>
              <w:rPr>
                <w:rFonts w:ascii="宋体"/>
                <w:sz w:val="24"/>
              </w:rPr>
            </w:pPr>
            <w:r>
              <w:rPr>
                <w:rFonts w:ascii="宋体"/>
                <w:sz w:val="24"/>
              </w:rPr>
              <w:t>7-8</w:t>
            </w:r>
          </w:p>
          <w:p>
            <w:pPr>
              <w:jc w:val="right"/>
              <w:rPr>
                <w:rFonts w:ascii="宋体"/>
                <w:sz w:val="24"/>
              </w:rPr>
            </w:pPr>
            <w:r>
              <w:rPr>
                <w:rFonts w:ascii="宋体"/>
                <w:sz w:val="24"/>
              </w:rPr>
              <w:t>8-9</w:t>
            </w:r>
          </w:p>
          <w:p>
            <w:pPr>
              <w:jc w:val="right"/>
              <w:rPr>
                <w:rFonts w:ascii="宋体"/>
                <w:sz w:val="24"/>
              </w:rPr>
            </w:pPr>
            <w:r>
              <w:rPr>
                <w:rFonts w:ascii="宋体"/>
                <w:sz w:val="24"/>
              </w:rPr>
              <w:t>9-9</w:t>
            </w:r>
          </w:p>
          <w:p>
            <w:pPr>
              <w:jc w:val="right"/>
              <w:rPr>
                <w:rFonts w:ascii="宋体"/>
                <w:sz w:val="24"/>
              </w:rPr>
            </w:pPr>
            <w:r>
              <w:rPr>
                <w:rFonts w:ascii="宋体"/>
                <w:sz w:val="24"/>
              </w:rPr>
              <w:t>9-10</w:t>
            </w:r>
          </w:p>
          <w:p>
            <w:pPr>
              <w:jc w:val="right"/>
              <w:rPr>
                <w:rFonts w:ascii="宋体"/>
                <w:sz w:val="24"/>
              </w:rPr>
            </w:pPr>
            <w:r>
              <w:rPr>
                <w:rFonts w:ascii="宋体"/>
                <w:sz w:val="24"/>
              </w:rPr>
              <w:t>10-11</w:t>
            </w:r>
          </w:p>
          <w:p>
            <w:pPr>
              <w:jc w:val="right"/>
              <w:rPr>
                <w:rFonts w:ascii="宋体"/>
                <w:sz w:val="24"/>
              </w:rPr>
            </w:pPr>
            <w:r>
              <w:rPr>
                <w:rFonts w:ascii="宋体"/>
                <w:sz w:val="24"/>
              </w:rPr>
              <w:t>10-11</w:t>
            </w:r>
          </w:p>
          <w:p>
            <w:pPr>
              <w:jc w:val="right"/>
              <w:rPr>
                <w:rFonts w:ascii="宋体"/>
                <w:sz w:val="24"/>
              </w:rPr>
            </w:pPr>
            <w:r>
              <w:rPr>
                <w:rFonts w:ascii="宋体"/>
                <w:sz w:val="24"/>
              </w:rPr>
              <w:t>11-12</w:t>
            </w:r>
          </w:p>
          <w:p>
            <w:pPr>
              <w:jc w:val="right"/>
              <w:rPr>
                <w:rFonts w:ascii="宋体"/>
                <w:sz w:val="24"/>
              </w:rPr>
            </w:pPr>
            <w:r>
              <w:rPr>
                <w:rFonts w:ascii="宋体"/>
                <w:sz w:val="24"/>
              </w:rPr>
              <w:t>12-12</w:t>
            </w:r>
          </w:p>
          <w:p>
            <w:pPr>
              <w:jc w:val="right"/>
              <w:rPr>
                <w:rFonts w:ascii="宋体"/>
                <w:sz w:val="24"/>
              </w:rPr>
            </w:pPr>
            <w:r>
              <w:rPr>
                <w:rFonts w:ascii="宋体"/>
                <w:sz w:val="24"/>
              </w:rPr>
              <w:t>12-13</w:t>
            </w:r>
          </w:p>
          <w:p>
            <w:pPr>
              <w:jc w:val="right"/>
              <w:rPr>
                <w:rFonts w:ascii="宋体"/>
                <w:sz w:val="24"/>
              </w:rPr>
            </w:pPr>
            <w:r>
              <w:rPr>
                <w:rFonts w:ascii="宋体"/>
                <w:sz w:val="24"/>
              </w:rPr>
              <w:t>13-14</w:t>
            </w:r>
          </w:p>
        </w:tc>
        <w:tc>
          <w:tcPr>
            <w:tcW w:w="1286" w:type="dxa"/>
          </w:tcPr>
          <w:p>
            <w:pPr>
              <w:jc w:val="right"/>
              <w:rPr>
                <w:rFonts w:ascii="宋体"/>
                <w:sz w:val="24"/>
              </w:rPr>
            </w:pPr>
          </w:p>
          <w:p>
            <w:pPr>
              <w:jc w:val="right"/>
              <w:rPr>
                <w:rFonts w:ascii="宋体"/>
                <w:sz w:val="24"/>
              </w:rPr>
            </w:pPr>
            <w:r>
              <w:rPr>
                <w:rFonts w:ascii="宋体"/>
                <w:sz w:val="24"/>
              </w:rPr>
              <w:t>3</w:t>
            </w:r>
          </w:p>
          <w:p>
            <w:pPr>
              <w:jc w:val="right"/>
              <w:rPr>
                <w:rFonts w:ascii="宋体"/>
                <w:sz w:val="24"/>
              </w:rPr>
            </w:pPr>
            <w:r>
              <w:rPr>
                <w:rFonts w:ascii="宋体"/>
                <w:sz w:val="24"/>
              </w:rPr>
              <w:t>4-4</w:t>
            </w:r>
          </w:p>
          <w:p>
            <w:pPr>
              <w:jc w:val="right"/>
              <w:rPr>
                <w:rFonts w:ascii="宋体"/>
                <w:sz w:val="24"/>
              </w:rPr>
            </w:pPr>
            <w:r>
              <w:rPr>
                <w:rFonts w:ascii="宋体"/>
                <w:sz w:val="24"/>
              </w:rPr>
              <w:t>4-6</w:t>
            </w:r>
          </w:p>
          <w:p>
            <w:pPr>
              <w:jc w:val="right"/>
              <w:rPr>
                <w:rFonts w:ascii="宋体"/>
                <w:sz w:val="24"/>
              </w:rPr>
            </w:pPr>
            <w:r>
              <w:rPr>
                <w:rFonts w:ascii="宋体"/>
                <w:sz w:val="24"/>
              </w:rPr>
              <w:t>5-7</w:t>
            </w:r>
          </w:p>
          <w:p>
            <w:pPr>
              <w:jc w:val="right"/>
              <w:rPr>
                <w:rFonts w:ascii="宋体"/>
                <w:sz w:val="24"/>
              </w:rPr>
            </w:pPr>
            <w:r>
              <w:rPr>
                <w:rFonts w:ascii="宋体"/>
                <w:sz w:val="24"/>
              </w:rPr>
              <w:t>6-7</w:t>
            </w:r>
          </w:p>
          <w:p>
            <w:pPr>
              <w:jc w:val="right"/>
              <w:rPr>
                <w:rFonts w:ascii="宋体"/>
                <w:sz w:val="24"/>
              </w:rPr>
            </w:pPr>
            <w:r>
              <w:rPr>
                <w:rFonts w:ascii="宋体"/>
                <w:sz w:val="24"/>
              </w:rPr>
              <w:t>6-8</w:t>
            </w:r>
          </w:p>
          <w:p>
            <w:pPr>
              <w:jc w:val="right"/>
              <w:rPr>
                <w:rFonts w:ascii="宋体"/>
                <w:sz w:val="24"/>
              </w:rPr>
            </w:pPr>
            <w:r>
              <w:rPr>
                <w:rFonts w:ascii="宋体"/>
                <w:sz w:val="24"/>
              </w:rPr>
              <w:t>7-9</w:t>
            </w:r>
          </w:p>
          <w:p>
            <w:pPr>
              <w:jc w:val="right"/>
              <w:rPr>
                <w:rFonts w:ascii="宋体"/>
                <w:sz w:val="24"/>
              </w:rPr>
            </w:pPr>
            <w:r>
              <w:rPr>
                <w:rFonts w:ascii="宋体"/>
                <w:sz w:val="24"/>
              </w:rPr>
              <w:t>7-9</w:t>
            </w:r>
          </w:p>
          <w:p>
            <w:pPr>
              <w:jc w:val="right"/>
              <w:rPr>
                <w:rFonts w:ascii="宋体"/>
                <w:sz w:val="24"/>
              </w:rPr>
            </w:pPr>
            <w:r>
              <w:rPr>
                <w:rFonts w:ascii="宋体"/>
                <w:sz w:val="24"/>
              </w:rPr>
              <w:t>8-10</w:t>
            </w:r>
          </w:p>
          <w:p>
            <w:pPr>
              <w:jc w:val="right"/>
              <w:rPr>
                <w:rFonts w:ascii="宋体"/>
                <w:sz w:val="24"/>
              </w:rPr>
            </w:pPr>
            <w:r>
              <w:rPr>
                <w:rFonts w:ascii="宋体"/>
                <w:sz w:val="24"/>
              </w:rPr>
              <w:t>9-10</w:t>
            </w:r>
          </w:p>
          <w:p>
            <w:pPr>
              <w:jc w:val="right"/>
              <w:rPr>
                <w:rFonts w:ascii="宋体"/>
                <w:sz w:val="24"/>
              </w:rPr>
            </w:pPr>
            <w:r>
              <w:rPr>
                <w:rFonts w:ascii="宋体"/>
                <w:sz w:val="24"/>
              </w:rPr>
              <w:t>9-11</w:t>
            </w:r>
          </w:p>
          <w:p>
            <w:pPr>
              <w:jc w:val="right"/>
              <w:rPr>
                <w:rFonts w:ascii="宋体"/>
                <w:sz w:val="24"/>
              </w:rPr>
            </w:pPr>
            <w:r>
              <w:rPr>
                <w:rFonts w:ascii="宋体"/>
                <w:sz w:val="24"/>
              </w:rPr>
              <w:t>10-12</w:t>
            </w:r>
          </w:p>
          <w:p>
            <w:pPr>
              <w:jc w:val="right"/>
              <w:rPr>
                <w:rFonts w:ascii="宋体"/>
                <w:sz w:val="24"/>
              </w:rPr>
            </w:pPr>
            <w:r>
              <w:rPr>
                <w:rFonts w:ascii="宋体"/>
                <w:sz w:val="24"/>
              </w:rPr>
              <w:t>10-12</w:t>
            </w:r>
          </w:p>
          <w:p>
            <w:pPr>
              <w:jc w:val="right"/>
              <w:rPr>
                <w:rFonts w:ascii="宋体"/>
                <w:sz w:val="24"/>
              </w:rPr>
            </w:pPr>
            <w:r>
              <w:rPr>
                <w:rFonts w:ascii="宋体"/>
                <w:sz w:val="24"/>
              </w:rPr>
              <w:t>11-13</w:t>
            </w:r>
          </w:p>
          <w:p>
            <w:pPr>
              <w:jc w:val="right"/>
              <w:rPr>
                <w:rFonts w:ascii="宋体"/>
                <w:sz w:val="24"/>
              </w:rPr>
            </w:pPr>
            <w:r>
              <w:rPr>
                <w:rFonts w:ascii="宋体"/>
                <w:sz w:val="24"/>
              </w:rPr>
              <w:t>12-13</w:t>
            </w:r>
          </w:p>
          <w:p>
            <w:pPr>
              <w:jc w:val="right"/>
              <w:rPr>
                <w:rFonts w:ascii="宋体"/>
                <w:sz w:val="24"/>
              </w:rPr>
            </w:pPr>
            <w:r>
              <w:rPr>
                <w:rFonts w:ascii="宋体"/>
                <w:sz w:val="24"/>
              </w:rPr>
              <w:t>12-14</w:t>
            </w:r>
          </w:p>
          <w:p>
            <w:pPr>
              <w:jc w:val="right"/>
              <w:rPr>
                <w:rFonts w:ascii="宋体"/>
                <w:sz w:val="24"/>
              </w:rPr>
            </w:pPr>
            <w:r>
              <w:rPr>
                <w:rFonts w:ascii="宋体"/>
                <w:sz w:val="24"/>
              </w:rPr>
              <w:t>13-15</w:t>
            </w:r>
          </w:p>
          <w:p>
            <w:pPr>
              <w:jc w:val="right"/>
              <w:rPr>
                <w:rFonts w:ascii="宋体"/>
                <w:sz w:val="24"/>
              </w:rPr>
            </w:pPr>
            <w:r>
              <w:rPr>
                <w:rFonts w:ascii="宋体"/>
                <w:sz w:val="24"/>
              </w:rPr>
              <w:t>13-15</w:t>
            </w:r>
          </w:p>
          <w:p>
            <w:pPr>
              <w:jc w:val="right"/>
              <w:rPr>
                <w:rFonts w:ascii="宋体"/>
                <w:sz w:val="24"/>
              </w:rPr>
            </w:pPr>
            <w:r>
              <w:rPr>
                <w:rFonts w:ascii="宋体"/>
                <w:sz w:val="24"/>
              </w:rPr>
              <w:t>14-16</w:t>
            </w:r>
          </w:p>
          <w:p>
            <w:pPr>
              <w:jc w:val="right"/>
              <w:rPr>
                <w:rFonts w:ascii="宋体"/>
                <w:sz w:val="24"/>
              </w:rPr>
            </w:pPr>
            <w:r>
              <w:rPr>
                <w:rFonts w:ascii="宋体"/>
                <w:sz w:val="24"/>
              </w:rPr>
              <w:t>15-16</w:t>
            </w:r>
          </w:p>
        </w:tc>
        <w:tc>
          <w:tcPr>
            <w:tcW w:w="1286" w:type="dxa"/>
          </w:tcPr>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r>
              <w:rPr>
                <w:rFonts w:ascii="宋体"/>
                <w:sz w:val="24"/>
              </w:rPr>
              <w:t>8</w:t>
            </w:r>
          </w:p>
          <w:p>
            <w:pPr>
              <w:jc w:val="right"/>
              <w:rPr>
                <w:rFonts w:ascii="宋体"/>
                <w:sz w:val="24"/>
              </w:rPr>
            </w:pPr>
            <w:r>
              <w:rPr>
                <w:rFonts w:ascii="宋体"/>
                <w:sz w:val="24"/>
              </w:rPr>
              <w:t>8-10</w:t>
            </w:r>
          </w:p>
          <w:p>
            <w:pPr>
              <w:jc w:val="right"/>
              <w:rPr>
                <w:rFonts w:ascii="宋体"/>
                <w:sz w:val="24"/>
              </w:rPr>
            </w:pPr>
            <w:r>
              <w:rPr>
                <w:rFonts w:ascii="宋体"/>
                <w:sz w:val="24"/>
              </w:rPr>
              <w:t>9-11</w:t>
            </w:r>
          </w:p>
          <w:p>
            <w:pPr>
              <w:jc w:val="right"/>
              <w:rPr>
                <w:rFonts w:ascii="宋体"/>
                <w:sz w:val="24"/>
              </w:rPr>
            </w:pPr>
            <w:r>
              <w:rPr>
                <w:rFonts w:ascii="宋体"/>
                <w:sz w:val="24"/>
              </w:rPr>
              <w:t>10-11</w:t>
            </w:r>
          </w:p>
          <w:p>
            <w:pPr>
              <w:jc w:val="right"/>
              <w:rPr>
                <w:rFonts w:ascii="宋体"/>
                <w:sz w:val="24"/>
              </w:rPr>
            </w:pPr>
            <w:r>
              <w:rPr>
                <w:rFonts w:ascii="宋体"/>
                <w:sz w:val="24"/>
              </w:rPr>
              <w:t>10-12</w:t>
            </w:r>
          </w:p>
          <w:p>
            <w:pPr>
              <w:jc w:val="right"/>
              <w:rPr>
                <w:rFonts w:ascii="宋体"/>
                <w:sz w:val="24"/>
              </w:rPr>
            </w:pPr>
            <w:r>
              <w:rPr>
                <w:rFonts w:ascii="宋体"/>
                <w:sz w:val="24"/>
              </w:rPr>
              <w:t>11-12</w:t>
            </w:r>
          </w:p>
          <w:p>
            <w:pPr>
              <w:jc w:val="right"/>
              <w:rPr>
                <w:rFonts w:ascii="宋体"/>
                <w:sz w:val="24"/>
              </w:rPr>
            </w:pPr>
            <w:r>
              <w:rPr>
                <w:rFonts w:ascii="宋体"/>
                <w:sz w:val="24"/>
              </w:rPr>
              <w:t>11-13</w:t>
            </w:r>
          </w:p>
          <w:p>
            <w:pPr>
              <w:jc w:val="right"/>
              <w:rPr>
                <w:rFonts w:ascii="宋体"/>
                <w:sz w:val="24"/>
              </w:rPr>
            </w:pPr>
            <w:r>
              <w:rPr>
                <w:rFonts w:ascii="宋体"/>
                <w:sz w:val="24"/>
              </w:rPr>
              <w:t>12-14</w:t>
            </w:r>
          </w:p>
          <w:p>
            <w:pPr>
              <w:jc w:val="right"/>
              <w:rPr>
                <w:rFonts w:ascii="宋体"/>
                <w:sz w:val="24"/>
              </w:rPr>
            </w:pPr>
            <w:r>
              <w:rPr>
                <w:rFonts w:ascii="宋体"/>
                <w:sz w:val="24"/>
              </w:rPr>
              <w:t>13-14</w:t>
            </w:r>
          </w:p>
          <w:p>
            <w:pPr>
              <w:jc w:val="right"/>
              <w:rPr>
                <w:rFonts w:ascii="宋体"/>
                <w:sz w:val="24"/>
              </w:rPr>
            </w:pPr>
            <w:r>
              <w:rPr>
                <w:rFonts w:ascii="宋体"/>
                <w:sz w:val="24"/>
              </w:rPr>
              <w:t>13-15</w:t>
            </w:r>
          </w:p>
          <w:p>
            <w:pPr>
              <w:jc w:val="right"/>
              <w:rPr>
                <w:rFonts w:ascii="宋体"/>
                <w:sz w:val="24"/>
              </w:rPr>
            </w:pPr>
            <w:r>
              <w:rPr>
                <w:rFonts w:ascii="宋体"/>
                <w:sz w:val="24"/>
              </w:rPr>
              <w:t>14-15</w:t>
            </w:r>
          </w:p>
          <w:p>
            <w:pPr>
              <w:jc w:val="right"/>
              <w:rPr>
                <w:rFonts w:ascii="宋体"/>
                <w:sz w:val="24"/>
              </w:rPr>
            </w:pPr>
            <w:r>
              <w:rPr>
                <w:rFonts w:ascii="宋体"/>
                <w:sz w:val="24"/>
              </w:rPr>
              <w:t>14-16</w:t>
            </w:r>
          </w:p>
          <w:p>
            <w:pPr>
              <w:jc w:val="right"/>
              <w:rPr>
                <w:rFonts w:ascii="宋体"/>
                <w:sz w:val="24"/>
              </w:rPr>
            </w:pPr>
            <w:r>
              <w:rPr>
                <w:rFonts w:ascii="宋体"/>
                <w:sz w:val="24"/>
              </w:rPr>
              <w:t>15-17</w:t>
            </w:r>
          </w:p>
          <w:p>
            <w:pPr>
              <w:jc w:val="right"/>
              <w:rPr>
                <w:rFonts w:ascii="宋体"/>
                <w:sz w:val="24"/>
              </w:rPr>
            </w:pPr>
            <w:r>
              <w:rPr>
                <w:rFonts w:ascii="宋体"/>
                <w:sz w:val="24"/>
              </w:rPr>
              <w:t>16-17</w:t>
            </w:r>
          </w:p>
          <w:p>
            <w:pPr>
              <w:jc w:val="right"/>
              <w:rPr>
                <w:rFonts w:ascii="宋体"/>
                <w:sz w:val="24"/>
              </w:rPr>
            </w:pPr>
            <w:r>
              <w:rPr>
                <w:rFonts w:ascii="宋体"/>
                <w:sz w:val="24"/>
              </w:rPr>
              <w:t>16-18</w:t>
            </w:r>
          </w:p>
          <w:p>
            <w:pPr>
              <w:jc w:val="right"/>
              <w:rPr>
                <w:rFonts w:ascii="宋体"/>
                <w:sz w:val="24"/>
              </w:rPr>
            </w:pPr>
            <w:r>
              <w:rPr>
                <w:rFonts w:ascii="宋体"/>
                <w:sz w:val="24"/>
              </w:rPr>
              <w:t>17-18</w:t>
            </w:r>
          </w:p>
          <w:p>
            <w:pPr>
              <w:jc w:val="right"/>
              <w:rPr>
                <w:rFonts w:ascii="宋体"/>
                <w:sz w:val="24"/>
              </w:rPr>
            </w:pPr>
            <w:r>
              <w:rPr>
                <w:rFonts w:ascii="宋体"/>
                <w:sz w:val="24"/>
              </w:rPr>
              <w:t>17-19</w:t>
            </w:r>
          </w:p>
        </w:tc>
        <w:tc>
          <w:tcPr>
            <w:tcW w:w="1286" w:type="dxa"/>
          </w:tcPr>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r>
              <w:rPr>
                <w:rFonts w:ascii="宋体"/>
                <w:sz w:val="24"/>
              </w:rPr>
              <w:t>12</w:t>
            </w:r>
          </w:p>
          <w:p>
            <w:pPr>
              <w:jc w:val="right"/>
              <w:rPr>
                <w:rFonts w:ascii="宋体"/>
                <w:sz w:val="24"/>
              </w:rPr>
            </w:pPr>
            <w:r>
              <w:rPr>
                <w:rFonts w:ascii="宋体"/>
                <w:sz w:val="24"/>
              </w:rPr>
              <w:t>12-14</w:t>
            </w:r>
          </w:p>
          <w:p>
            <w:pPr>
              <w:jc w:val="right"/>
              <w:rPr>
                <w:rFonts w:ascii="宋体"/>
                <w:sz w:val="24"/>
              </w:rPr>
            </w:pPr>
            <w:r>
              <w:rPr>
                <w:rFonts w:ascii="宋体"/>
                <w:sz w:val="24"/>
              </w:rPr>
              <w:t>13-14</w:t>
            </w:r>
          </w:p>
          <w:p>
            <w:pPr>
              <w:jc w:val="right"/>
              <w:rPr>
                <w:rFonts w:ascii="宋体"/>
                <w:sz w:val="24"/>
              </w:rPr>
            </w:pPr>
            <w:r>
              <w:rPr>
                <w:rFonts w:ascii="宋体"/>
                <w:sz w:val="24"/>
              </w:rPr>
              <w:t>13-15</w:t>
            </w:r>
          </w:p>
          <w:p>
            <w:pPr>
              <w:jc w:val="right"/>
              <w:rPr>
                <w:rFonts w:ascii="宋体"/>
                <w:sz w:val="24"/>
              </w:rPr>
            </w:pPr>
            <w:r>
              <w:rPr>
                <w:rFonts w:ascii="宋体"/>
                <w:sz w:val="24"/>
              </w:rPr>
              <w:t>14-15</w:t>
            </w:r>
          </w:p>
          <w:p>
            <w:pPr>
              <w:jc w:val="right"/>
              <w:rPr>
                <w:rFonts w:ascii="宋体"/>
                <w:sz w:val="24"/>
              </w:rPr>
            </w:pPr>
            <w:r>
              <w:rPr>
                <w:rFonts w:ascii="宋体"/>
                <w:sz w:val="24"/>
              </w:rPr>
              <w:t>15-16</w:t>
            </w:r>
          </w:p>
          <w:p>
            <w:pPr>
              <w:jc w:val="right"/>
              <w:rPr>
                <w:rFonts w:ascii="宋体"/>
                <w:sz w:val="24"/>
              </w:rPr>
            </w:pPr>
            <w:r>
              <w:rPr>
                <w:rFonts w:ascii="宋体"/>
                <w:sz w:val="24"/>
              </w:rPr>
              <w:t>15-17</w:t>
            </w:r>
          </w:p>
          <w:p>
            <w:pPr>
              <w:jc w:val="right"/>
              <w:rPr>
                <w:rFonts w:ascii="宋体"/>
                <w:sz w:val="24"/>
              </w:rPr>
            </w:pPr>
            <w:r>
              <w:rPr>
                <w:rFonts w:ascii="宋体"/>
                <w:sz w:val="24"/>
              </w:rPr>
              <w:t>16-17</w:t>
            </w:r>
          </w:p>
          <w:p>
            <w:pPr>
              <w:jc w:val="right"/>
              <w:rPr>
                <w:rFonts w:ascii="宋体"/>
                <w:sz w:val="24"/>
              </w:rPr>
            </w:pPr>
            <w:r>
              <w:rPr>
                <w:rFonts w:ascii="宋体"/>
                <w:sz w:val="24"/>
              </w:rPr>
              <w:t>16-18</w:t>
            </w:r>
          </w:p>
          <w:p>
            <w:pPr>
              <w:jc w:val="right"/>
              <w:rPr>
                <w:rFonts w:ascii="宋体"/>
                <w:sz w:val="24"/>
              </w:rPr>
            </w:pPr>
            <w:r>
              <w:rPr>
                <w:rFonts w:ascii="宋体"/>
                <w:sz w:val="24"/>
              </w:rPr>
              <w:t>17-18</w:t>
            </w:r>
          </w:p>
          <w:p>
            <w:pPr>
              <w:jc w:val="right"/>
              <w:rPr>
                <w:rFonts w:ascii="宋体"/>
                <w:sz w:val="24"/>
              </w:rPr>
            </w:pPr>
            <w:r>
              <w:rPr>
                <w:rFonts w:ascii="宋体"/>
                <w:sz w:val="24"/>
              </w:rPr>
              <w:t>18-19</w:t>
            </w:r>
          </w:p>
          <w:p>
            <w:pPr>
              <w:jc w:val="right"/>
              <w:rPr>
                <w:rFonts w:ascii="宋体"/>
                <w:sz w:val="24"/>
              </w:rPr>
            </w:pPr>
            <w:r>
              <w:rPr>
                <w:rFonts w:ascii="宋体"/>
                <w:sz w:val="24"/>
              </w:rPr>
              <w:t>18-20</w:t>
            </w:r>
          </w:p>
          <w:p>
            <w:pPr>
              <w:jc w:val="right"/>
              <w:rPr>
                <w:rFonts w:ascii="宋体"/>
                <w:sz w:val="24"/>
              </w:rPr>
            </w:pPr>
            <w:r>
              <w:rPr>
                <w:rFonts w:ascii="宋体"/>
                <w:sz w:val="24"/>
              </w:rPr>
              <w:t>19-20</w:t>
            </w:r>
          </w:p>
          <w:p>
            <w:pPr>
              <w:jc w:val="right"/>
              <w:rPr>
                <w:rFonts w:ascii="宋体"/>
                <w:sz w:val="24"/>
              </w:rPr>
            </w:pPr>
            <w:r>
              <w:rPr>
                <w:rFonts w:ascii="宋体"/>
                <w:sz w:val="24"/>
              </w:rPr>
              <w:t>19-21</w:t>
            </w:r>
          </w:p>
          <w:p>
            <w:pPr>
              <w:jc w:val="right"/>
              <w:rPr>
                <w:rFonts w:ascii="宋体"/>
                <w:sz w:val="24"/>
              </w:rPr>
            </w:pPr>
            <w:r>
              <w:rPr>
                <w:rFonts w:ascii="宋体"/>
                <w:sz w:val="24"/>
              </w:rPr>
              <w:t>20-21</w:t>
            </w:r>
          </w:p>
        </w:tc>
        <w:tc>
          <w:tcPr>
            <w:tcW w:w="1286" w:type="dxa"/>
          </w:tcPr>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p>
          <w:p>
            <w:pPr>
              <w:jc w:val="right"/>
              <w:rPr>
                <w:rFonts w:ascii="宋体"/>
                <w:sz w:val="24"/>
              </w:rPr>
            </w:pPr>
            <w:r>
              <w:rPr>
                <w:rFonts w:ascii="宋体"/>
                <w:sz w:val="24"/>
              </w:rPr>
              <w:t>15</w:t>
            </w:r>
          </w:p>
          <w:p>
            <w:pPr>
              <w:jc w:val="right"/>
              <w:rPr>
                <w:rFonts w:ascii="宋体"/>
                <w:sz w:val="24"/>
              </w:rPr>
            </w:pPr>
            <w:r>
              <w:rPr>
                <w:rFonts w:ascii="宋体"/>
                <w:sz w:val="24"/>
              </w:rPr>
              <w:t>16</w:t>
            </w:r>
          </w:p>
          <w:p>
            <w:pPr>
              <w:jc w:val="right"/>
              <w:rPr>
                <w:rFonts w:ascii="宋体"/>
                <w:sz w:val="24"/>
              </w:rPr>
            </w:pPr>
            <w:r>
              <w:rPr>
                <w:rFonts w:ascii="宋体"/>
                <w:sz w:val="24"/>
              </w:rPr>
              <w:t>16-17</w:t>
            </w:r>
          </w:p>
          <w:p>
            <w:pPr>
              <w:jc w:val="right"/>
              <w:rPr>
                <w:rFonts w:ascii="宋体"/>
                <w:sz w:val="24"/>
              </w:rPr>
            </w:pPr>
            <w:r>
              <w:rPr>
                <w:rFonts w:ascii="宋体"/>
                <w:sz w:val="24"/>
              </w:rPr>
              <w:t>17-18</w:t>
            </w:r>
          </w:p>
          <w:p>
            <w:pPr>
              <w:jc w:val="right"/>
              <w:rPr>
                <w:rFonts w:ascii="宋体"/>
                <w:sz w:val="24"/>
              </w:rPr>
            </w:pPr>
            <w:r>
              <w:rPr>
                <w:rFonts w:ascii="宋体"/>
                <w:sz w:val="24"/>
              </w:rPr>
              <w:t>18-18</w:t>
            </w:r>
          </w:p>
          <w:p>
            <w:pPr>
              <w:jc w:val="right"/>
              <w:rPr>
                <w:rFonts w:ascii="宋体"/>
                <w:sz w:val="24"/>
              </w:rPr>
            </w:pPr>
            <w:r>
              <w:rPr>
                <w:rFonts w:ascii="宋体"/>
                <w:sz w:val="24"/>
              </w:rPr>
              <w:t>19-19</w:t>
            </w:r>
          </w:p>
          <w:p>
            <w:pPr>
              <w:jc w:val="right"/>
              <w:rPr>
                <w:rFonts w:ascii="宋体"/>
                <w:sz w:val="24"/>
              </w:rPr>
            </w:pPr>
            <w:r>
              <w:rPr>
                <w:rFonts w:ascii="宋体"/>
                <w:sz w:val="24"/>
              </w:rPr>
              <w:t>19-19</w:t>
            </w:r>
          </w:p>
          <w:p>
            <w:pPr>
              <w:jc w:val="right"/>
              <w:rPr>
                <w:rFonts w:ascii="宋体"/>
                <w:sz w:val="24"/>
              </w:rPr>
            </w:pPr>
            <w:r>
              <w:rPr>
                <w:rFonts w:ascii="宋体"/>
                <w:sz w:val="24"/>
              </w:rPr>
              <w:t>19-20</w:t>
            </w:r>
          </w:p>
          <w:p>
            <w:pPr>
              <w:jc w:val="right"/>
              <w:rPr>
                <w:rFonts w:ascii="宋体"/>
                <w:sz w:val="24"/>
              </w:rPr>
            </w:pPr>
            <w:r>
              <w:rPr>
                <w:rFonts w:ascii="宋体"/>
                <w:sz w:val="24"/>
              </w:rPr>
              <w:t>20-21</w:t>
            </w:r>
          </w:p>
          <w:p>
            <w:pPr>
              <w:jc w:val="right"/>
              <w:rPr>
                <w:rFonts w:ascii="宋体"/>
                <w:sz w:val="24"/>
              </w:rPr>
            </w:pPr>
            <w:r>
              <w:rPr>
                <w:rFonts w:ascii="宋体"/>
                <w:sz w:val="24"/>
              </w:rPr>
              <w:t>21-21</w:t>
            </w:r>
          </w:p>
          <w:p>
            <w:pPr>
              <w:jc w:val="right"/>
              <w:rPr>
                <w:rFonts w:ascii="宋体"/>
                <w:sz w:val="24"/>
              </w:rPr>
            </w:pPr>
            <w:r>
              <w:rPr>
                <w:rFonts w:ascii="宋体"/>
                <w:sz w:val="24"/>
              </w:rPr>
              <w:t>21-22</w:t>
            </w:r>
          </w:p>
          <w:p>
            <w:pPr>
              <w:jc w:val="right"/>
              <w:rPr>
                <w:rFonts w:ascii="宋体"/>
                <w:sz w:val="24"/>
              </w:rPr>
            </w:pPr>
            <w:r>
              <w:rPr>
                <w:rFonts w:ascii="宋体"/>
                <w:sz w:val="24"/>
              </w:rPr>
              <w:t>22-22</w:t>
            </w:r>
          </w:p>
          <w:p>
            <w:pPr>
              <w:jc w:val="right"/>
              <w:rPr>
                <w:rFonts w:ascii="宋体"/>
                <w:sz w:val="24"/>
              </w:rPr>
            </w:pPr>
            <w:r>
              <w:rPr>
                <w:rFonts w:ascii="宋体"/>
                <w:sz w:val="24"/>
              </w:rPr>
              <w:t>22-23</w:t>
            </w:r>
          </w:p>
        </w:tc>
        <w:tc>
          <w:tcPr>
            <w:tcW w:w="1219" w:type="dxa"/>
          </w:tcPr>
          <w:p>
            <w:pPr>
              <w:ind w:right="282"/>
              <w:jc w:val="right"/>
              <w:rPr>
                <w:rFonts w:ascii="宋体"/>
                <w:sz w:val="24"/>
              </w:rPr>
            </w:pPr>
          </w:p>
          <w:p>
            <w:pPr>
              <w:ind w:right="282"/>
              <w:jc w:val="right"/>
              <w:rPr>
                <w:rFonts w:ascii="宋体"/>
                <w:sz w:val="24"/>
              </w:rPr>
            </w:pPr>
          </w:p>
          <w:p>
            <w:pPr>
              <w:ind w:right="282"/>
              <w:jc w:val="right"/>
              <w:rPr>
                <w:rFonts w:ascii="宋体"/>
                <w:sz w:val="24"/>
              </w:rPr>
            </w:pPr>
          </w:p>
          <w:p>
            <w:pPr>
              <w:ind w:right="282"/>
              <w:jc w:val="right"/>
              <w:rPr>
                <w:rFonts w:ascii="宋体"/>
                <w:sz w:val="24"/>
              </w:rPr>
            </w:pPr>
          </w:p>
          <w:p>
            <w:pPr>
              <w:ind w:right="282"/>
              <w:jc w:val="right"/>
              <w:rPr>
                <w:rFonts w:ascii="宋体"/>
                <w:sz w:val="24"/>
              </w:rPr>
            </w:pPr>
          </w:p>
          <w:p>
            <w:pPr>
              <w:ind w:right="282"/>
              <w:jc w:val="right"/>
              <w:rPr>
                <w:rFonts w:ascii="宋体"/>
                <w:sz w:val="24"/>
              </w:rPr>
            </w:pPr>
          </w:p>
          <w:p>
            <w:pPr>
              <w:ind w:right="282"/>
              <w:jc w:val="right"/>
              <w:rPr>
                <w:rFonts w:ascii="宋体"/>
                <w:sz w:val="24"/>
              </w:rPr>
            </w:pPr>
          </w:p>
          <w:p>
            <w:pPr>
              <w:ind w:right="282"/>
              <w:jc w:val="right"/>
              <w:rPr>
                <w:rFonts w:ascii="宋体"/>
                <w:sz w:val="24"/>
              </w:rPr>
            </w:pPr>
          </w:p>
          <w:p>
            <w:pPr>
              <w:ind w:right="282"/>
              <w:jc w:val="right"/>
              <w:rPr>
                <w:rFonts w:ascii="宋体"/>
                <w:sz w:val="24"/>
              </w:rPr>
            </w:pPr>
          </w:p>
          <w:p>
            <w:pPr>
              <w:ind w:right="28"/>
              <w:jc w:val="right"/>
              <w:rPr>
                <w:rFonts w:ascii="宋体"/>
                <w:sz w:val="24"/>
              </w:rPr>
            </w:pPr>
            <w:r>
              <w:rPr>
                <w:rFonts w:ascii="宋体"/>
                <w:sz w:val="24"/>
              </w:rPr>
              <w:t>17</w:t>
            </w:r>
            <w:r>
              <w:rPr>
                <w:rFonts w:hint="eastAsia" w:ascii="宋体"/>
                <w:sz w:val="24"/>
              </w:rPr>
              <w:t>以上</w:t>
            </w:r>
          </w:p>
          <w:p>
            <w:pPr>
              <w:ind w:right="28"/>
              <w:jc w:val="right"/>
              <w:rPr>
                <w:rFonts w:ascii="宋体"/>
                <w:sz w:val="24"/>
              </w:rPr>
            </w:pPr>
            <w:r>
              <w:rPr>
                <w:rFonts w:ascii="宋体"/>
                <w:sz w:val="24"/>
              </w:rPr>
              <w:t>18</w:t>
            </w:r>
            <w:r>
              <w:rPr>
                <w:rFonts w:hint="eastAsia" w:ascii="宋体"/>
                <w:sz w:val="24"/>
              </w:rPr>
              <w:t>以上</w:t>
            </w:r>
          </w:p>
          <w:p>
            <w:pPr>
              <w:ind w:right="28"/>
              <w:jc w:val="right"/>
              <w:rPr>
                <w:rFonts w:ascii="宋体"/>
                <w:sz w:val="24"/>
              </w:rPr>
            </w:pPr>
            <w:r>
              <w:rPr>
                <w:rFonts w:ascii="宋体"/>
                <w:sz w:val="24"/>
              </w:rPr>
              <w:t>19</w:t>
            </w:r>
            <w:r>
              <w:rPr>
                <w:rFonts w:hint="eastAsia" w:ascii="宋体"/>
                <w:sz w:val="24"/>
              </w:rPr>
              <w:t>以上</w:t>
            </w:r>
            <w:r>
              <w:rPr>
                <w:rFonts w:ascii="宋体"/>
                <w:sz w:val="24"/>
              </w:rPr>
              <w:t>19</w:t>
            </w:r>
            <w:r>
              <w:rPr>
                <w:rFonts w:hint="eastAsia" w:ascii="宋体"/>
                <w:sz w:val="24"/>
              </w:rPr>
              <w:t>以上</w:t>
            </w:r>
          </w:p>
          <w:p>
            <w:pPr>
              <w:ind w:right="28"/>
              <w:jc w:val="right"/>
              <w:rPr>
                <w:rFonts w:ascii="宋体"/>
                <w:sz w:val="24"/>
              </w:rPr>
            </w:pPr>
            <w:r>
              <w:rPr>
                <w:rFonts w:ascii="宋体"/>
                <w:sz w:val="24"/>
              </w:rPr>
              <w:t>20</w:t>
            </w:r>
            <w:r>
              <w:rPr>
                <w:rFonts w:hint="eastAsia" w:ascii="宋体"/>
                <w:sz w:val="24"/>
              </w:rPr>
              <w:t>以上</w:t>
            </w:r>
          </w:p>
          <w:p>
            <w:pPr>
              <w:ind w:right="28"/>
              <w:jc w:val="right"/>
              <w:rPr>
                <w:rFonts w:ascii="宋体"/>
                <w:sz w:val="24"/>
              </w:rPr>
            </w:pPr>
            <w:r>
              <w:rPr>
                <w:rFonts w:ascii="宋体"/>
                <w:sz w:val="24"/>
              </w:rPr>
              <w:t>20</w:t>
            </w:r>
            <w:r>
              <w:rPr>
                <w:rFonts w:hint="eastAsia" w:ascii="宋体"/>
                <w:sz w:val="24"/>
              </w:rPr>
              <w:t>以上</w:t>
            </w:r>
          </w:p>
          <w:p>
            <w:pPr>
              <w:ind w:right="28"/>
              <w:jc w:val="right"/>
              <w:rPr>
                <w:rFonts w:ascii="宋体"/>
                <w:sz w:val="24"/>
              </w:rPr>
            </w:pPr>
            <w:r>
              <w:rPr>
                <w:rFonts w:ascii="宋体"/>
                <w:sz w:val="24"/>
              </w:rPr>
              <w:t>21</w:t>
            </w:r>
            <w:r>
              <w:rPr>
                <w:rFonts w:hint="eastAsia" w:ascii="宋体"/>
                <w:sz w:val="24"/>
              </w:rPr>
              <w:t>以上</w:t>
            </w:r>
          </w:p>
          <w:p>
            <w:pPr>
              <w:ind w:right="28"/>
              <w:jc w:val="right"/>
              <w:rPr>
                <w:rFonts w:ascii="宋体"/>
                <w:sz w:val="24"/>
              </w:rPr>
            </w:pPr>
            <w:r>
              <w:rPr>
                <w:rFonts w:ascii="宋体"/>
                <w:sz w:val="24"/>
              </w:rPr>
              <w:t>22</w:t>
            </w:r>
            <w:r>
              <w:rPr>
                <w:rFonts w:hint="eastAsia" w:ascii="宋体"/>
                <w:sz w:val="24"/>
              </w:rPr>
              <w:t>以上</w:t>
            </w:r>
          </w:p>
          <w:p>
            <w:pPr>
              <w:ind w:right="28"/>
              <w:jc w:val="right"/>
              <w:rPr>
                <w:rFonts w:ascii="宋体"/>
                <w:sz w:val="24"/>
              </w:rPr>
            </w:pPr>
            <w:r>
              <w:rPr>
                <w:rFonts w:ascii="宋体"/>
                <w:sz w:val="24"/>
              </w:rPr>
              <w:t>22</w:t>
            </w:r>
            <w:r>
              <w:rPr>
                <w:rFonts w:hint="eastAsia" w:ascii="宋体"/>
                <w:sz w:val="24"/>
              </w:rPr>
              <w:t>以上</w:t>
            </w:r>
          </w:p>
          <w:p>
            <w:pPr>
              <w:ind w:right="28"/>
              <w:jc w:val="right"/>
              <w:rPr>
                <w:rFonts w:ascii="宋体"/>
                <w:sz w:val="24"/>
              </w:rPr>
            </w:pPr>
            <w:r>
              <w:rPr>
                <w:rFonts w:ascii="宋体"/>
                <w:sz w:val="24"/>
              </w:rPr>
              <w:t>23</w:t>
            </w:r>
            <w:r>
              <w:rPr>
                <w:rFonts w:hint="eastAsia" w:ascii="宋体"/>
                <w:sz w:val="24"/>
              </w:rPr>
              <w:t>以上</w:t>
            </w:r>
          </w:p>
          <w:p>
            <w:pPr>
              <w:ind w:right="28"/>
              <w:jc w:val="right"/>
              <w:rPr>
                <w:rFonts w:ascii="宋体"/>
                <w:sz w:val="24"/>
              </w:rPr>
            </w:pPr>
            <w:r>
              <w:rPr>
                <w:rFonts w:ascii="宋体"/>
                <w:sz w:val="24"/>
              </w:rPr>
              <w:t>23</w:t>
            </w:r>
            <w:r>
              <w:rPr>
                <w:rFonts w:hint="eastAsia" w:ascii="宋体"/>
                <w:sz w:val="24"/>
              </w:rPr>
              <w:t>以上</w:t>
            </w:r>
          </w:p>
          <w:p>
            <w:pPr>
              <w:ind w:right="28"/>
              <w:jc w:val="right"/>
              <w:rPr>
                <w:rFonts w:ascii="宋体"/>
                <w:sz w:val="24"/>
              </w:rPr>
            </w:pPr>
            <w:r>
              <w:rPr>
                <w:rFonts w:ascii="宋体"/>
                <w:sz w:val="24"/>
              </w:rPr>
              <w:t>24</w:t>
            </w:r>
            <w:r>
              <w:rPr>
                <w:rFonts w:hint="eastAsia" w:ascii="宋体"/>
                <w:sz w:val="24"/>
              </w:rPr>
              <w:t>以上</w:t>
            </w:r>
          </w:p>
        </w:tc>
      </w:tr>
    </w:tbl>
    <w:p>
      <w:pPr>
        <w:spacing w:line="360" w:lineRule="auto"/>
        <w:ind w:right="282"/>
        <w:jc w:val="right"/>
        <w:rPr>
          <w:rFonts w:ascii="黑体" w:eastAsia="黑体"/>
          <w:sz w:val="24"/>
        </w:rPr>
      </w:pPr>
    </w:p>
    <w:p>
      <w:pPr>
        <w:spacing w:line="360" w:lineRule="auto"/>
        <w:ind w:right="282"/>
        <w:jc w:val="right"/>
        <w:rPr>
          <w:rFonts w:ascii="黑体" w:eastAsia="黑体"/>
          <w:sz w:val="24"/>
        </w:rPr>
      </w:pPr>
      <w:r>
        <w:rPr>
          <w:rFonts w:hint="eastAsia" w:ascii="黑体" w:eastAsia="黑体"/>
          <w:sz w:val="24"/>
        </w:rPr>
        <w:t>续表</w:t>
      </w:r>
    </w:p>
    <w:tbl>
      <w:tblPr>
        <w:tblStyle w:val="17"/>
        <w:tblW w:w="14034"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2"/>
        <w:gridCol w:w="1282"/>
        <w:gridCol w:w="1282"/>
        <w:gridCol w:w="1282"/>
        <w:gridCol w:w="1251"/>
        <w:gridCol w:w="1286"/>
        <w:gridCol w:w="1286"/>
        <w:gridCol w:w="1286"/>
        <w:gridCol w:w="1286"/>
        <w:gridCol w:w="1286"/>
        <w:gridCol w:w="1219"/>
        <w:gridCol w:w="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5128" w:type="dxa"/>
            <w:gridSpan w:val="4"/>
          </w:tcPr>
          <w:p>
            <w:pPr>
              <w:spacing w:line="360" w:lineRule="auto"/>
              <w:ind w:right="282"/>
              <w:jc w:val="center"/>
              <w:rPr>
                <w:rFonts w:ascii="宋体"/>
                <w:sz w:val="24"/>
              </w:rPr>
            </w:pPr>
            <w:r>
              <w:rPr>
                <w:rFonts w:hint="eastAsia" w:ascii="宋体"/>
                <w:sz w:val="24"/>
              </w:rPr>
              <w:t>总</w:t>
            </w:r>
            <w:r>
              <w:rPr>
                <w:rFonts w:ascii="宋体"/>
                <w:sz w:val="24"/>
              </w:rPr>
              <w:t xml:space="preserve">      </w:t>
            </w:r>
            <w:r>
              <w:rPr>
                <w:rFonts w:hint="eastAsia" w:ascii="宋体"/>
                <w:sz w:val="24"/>
              </w:rPr>
              <w:t>分</w:t>
            </w:r>
          </w:p>
        </w:tc>
        <w:tc>
          <w:tcPr>
            <w:tcW w:w="1251" w:type="dxa"/>
            <w:vMerge w:val="restart"/>
          </w:tcPr>
          <w:p>
            <w:pPr>
              <w:jc w:val="center"/>
              <w:rPr>
                <w:rFonts w:ascii="宋体"/>
                <w:sz w:val="24"/>
              </w:rPr>
            </w:pPr>
            <w:r>
              <w:rPr>
                <w:rFonts w:hint="eastAsia" w:ascii="宋体"/>
              </w:rPr>
              <w:t>被“检查”的“正”项目数</w:t>
            </w:r>
          </w:p>
        </w:tc>
        <w:tc>
          <w:tcPr>
            <w:tcW w:w="7655" w:type="dxa"/>
            <w:gridSpan w:val="7"/>
          </w:tcPr>
          <w:p>
            <w:pPr>
              <w:spacing w:line="360" w:lineRule="auto"/>
              <w:ind w:right="282"/>
              <w:jc w:val="center"/>
              <w:rPr>
                <w:rFonts w:ascii="宋体"/>
                <w:sz w:val="24"/>
              </w:rPr>
            </w:pPr>
            <w:r>
              <w:rPr>
                <w:rFonts w:hint="eastAsia" w:ascii="宋体"/>
                <w:sz w:val="24"/>
              </w:rPr>
              <w:t>总</w:t>
            </w:r>
            <w:r>
              <w:rPr>
                <w:rFonts w:ascii="宋体"/>
                <w:sz w:val="24"/>
              </w:rPr>
              <w:t xml:space="preserve">             </w:t>
            </w:r>
            <w:r>
              <w:rPr>
                <w:rFonts w:hint="eastAsia" w:ascii="宋体"/>
                <w:sz w:val="24"/>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cantSplit/>
        </w:trPr>
        <w:tc>
          <w:tcPr>
            <w:tcW w:w="1282" w:type="dxa"/>
          </w:tcPr>
          <w:p>
            <w:pPr>
              <w:spacing w:line="360" w:lineRule="auto"/>
              <w:ind w:right="282"/>
              <w:jc w:val="center"/>
              <w:rPr>
                <w:rFonts w:ascii="宋体"/>
                <w:sz w:val="24"/>
              </w:rPr>
            </w:pPr>
            <w:r>
              <w:rPr>
                <w:rFonts w:ascii="宋体"/>
                <w:sz w:val="24"/>
              </w:rPr>
              <w:t>E-</w:t>
            </w:r>
          </w:p>
        </w:tc>
        <w:tc>
          <w:tcPr>
            <w:tcW w:w="1282" w:type="dxa"/>
          </w:tcPr>
          <w:p>
            <w:pPr>
              <w:spacing w:line="360" w:lineRule="auto"/>
              <w:ind w:right="282"/>
              <w:jc w:val="center"/>
              <w:rPr>
                <w:rFonts w:ascii="宋体"/>
                <w:sz w:val="24"/>
              </w:rPr>
            </w:pPr>
            <w:r>
              <w:rPr>
                <w:rFonts w:ascii="宋体"/>
                <w:sz w:val="24"/>
              </w:rPr>
              <w:t>E</w:t>
            </w:r>
          </w:p>
        </w:tc>
        <w:tc>
          <w:tcPr>
            <w:tcW w:w="1282" w:type="dxa"/>
          </w:tcPr>
          <w:p>
            <w:pPr>
              <w:spacing w:line="360" w:lineRule="auto"/>
              <w:ind w:right="282"/>
              <w:jc w:val="center"/>
              <w:rPr>
                <w:rFonts w:ascii="宋体"/>
                <w:sz w:val="24"/>
              </w:rPr>
            </w:pPr>
            <w:r>
              <w:rPr>
                <w:rFonts w:ascii="宋体"/>
                <w:sz w:val="24"/>
              </w:rPr>
              <w:t>D-</w:t>
            </w:r>
          </w:p>
        </w:tc>
        <w:tc>
          <w:tcPr>
            <w:tcW w:w="1282" w:type="dxa"/>
          </w:tcPr>
          <w:p>
            <w:pPr>
              <w:spacing w:line="360" w:lineRule="auto"/>
              <w:ind w:right="282"/>
              <w:jc w:val="center"/>
              <w:rPr>
                <w:rFonts w:ascii="宋体"/>
                <w:sz w:val="24"/>
              </w:rPr>
            </w:pPr>
            <w:r>
              <w:rPr>
                <w:rFonts w:ascii="宋体"/>
                <w:sz w:val="24"/>
              </w:rPr>
              <w:t>D</w:t>
            </w:r>
          </w:p>
        </w:tc>
        <w:tc>
          <w:tcPr>
            <w:tcW w:w="1251" w:type="dxa"/>
            <w:vMerge w:val="continue"/>
          </w:tcPr>
          <w:p>
            <w:pPr>
              <w:spacing w:line="360" w:lineRule="auto"/>
              <w:ind w:right="282"/>
              <w:jc w:val="center"/>
              <w:rPr>
                <w:rFonts w:ascii="宋体"/>
                <w:sz w:val="24"/>
              </w:rPr>
            </w:pPr>
          </w:p>
        </w:tc>
        <w:tc>
          <w:tcPr>
            <w:tcW w:w="1286" w:type="dxa"/>
          </w:tcPr>
          <w:p>
            <w:pPr>
              <w:spacing w:line="360" w:lineRule="auto"/>
              <w:ind w:right="282"/>
              <w:jc w:val="center"/>
              <w:rPr>
                <w:rFonts w:ascii="宋体"/>
                <w:sz w:val="24"/>
              </w:rPr>
            </w:pPr>
            <w:r>
              <w:rPr>
                <w:rFonts w:ascii="宋体"/>
                <w:sz w:val="24"/>
              </w:rPr>
              <w:t>C-</w:t>
            </w:r>
          </w:p>
        </w:tc>
        <w:tc>
          <w:tcPr>
            <w:tcW w:w="1286" w:type="dxa"/>
          </w:tcPr>
          <w:p>
            <w:pPr>
              <w:spacing w:line="360" w:lineRule="auto"/>
              <w:ind w:right="282"/>
              <w:jc w:val="center"/>
              <w:rPr>
                <w:rFonts w:ascii="宋体"/>
                <w:sz w:val="24"/>
              </w:rPr>
            </w:pPr>
            <w:r>
              <w:rPr>
                <w:rFonts w:ascii="宋体"/>
                <w:sz w:val="24"/>
              </w:rPr>
              <w:t>C</w:t>
            </w:r>
          </w:p>
        </w:tc>
        <w:tc>
          <w:tcPr>
            <w:tcW w:w="1286" w:type="dxa"/>
          </w:tcPr>
          <w:p>
            <w:pPr>
              <w:spacing w:line="360" w:lineRule="auto"/>
              <w:ind w:right="282"/>
              <w:jc w:val="center"/>
              <w:rPr>
                <w:rFonts w:ascii="宋体"/>
                <w:sz w:val="24"/>
              </w:rPr>
            </w:pPr>
            <w:r>
              <w:rPr>
                <w:rFonts w:ascii="宋体"/>
                <w:sz w:val="24"/>
              </w:rPr>
              <w:t>C+</w:t>
            </w:r>
          </w:p>
        </w:tc>
        <w:tc>
          <w:tcPr>
            <w:tcW w:w="1286" w:type="dxa"/>
          </w:tcPr>
          <w:p>
            <w:pPr>
              <w:spacing w:line="360" w:lineRule="auto"/>
              <w:ind w:right="282"/>
              <w:jc w:val="center"/>
              <w:rPr>
                <w:rFonts w:ascii="宋体"/>
                <w:sz w:val="24"/>
              </w:rPr>
            </w:pPr>
            <w:r>
              <w:rPr>
                <w:rFonts w:ascii="宋体"/>
                <w:sz w:val="24"/>
              </w:rPr>
              <w:t>B</w:t>
            </w:r>
          </w:p>
        </w:tc>
        <w:tc>
          <w:tcPr>
            <w:tcW w:w="1286" w:type="dxa"/>
          </w:tcPr>
          <w:p>
            <w:pPr>
              <w:spacing w:line="360" w:lineRule="auto"/>
              <w:ind w:right="282"/>
              <w:jc w:val="center"/>
              <w:rPr>
                <w:rFonts w:ascii="宋体"/>
                <w:sz w:val="24"/>
              </w:rPr>
            </w:pPr>
            <w:r>
              <w:rPr>
                <w:rFonts w:ascii="宋体"/>
                <w:sz w:val="24"/>
              </w:rPr>
              <w:t>B+</w:t>
            </w:r>
          </w:p>
        </w:tc>
        <w:tc>
          <w:tcPr>
            <w:tcW w:w="1219" w:type="dxa"/>
          </w:tcPr>
          <w:p>
            <w:pPr>
              <w:spacing w:line="360" w:lineRule="auto"/>
              <w:ind w:right="282"/>
              <w:jc w:val="center"/>
              <w:rPr>
                <w:rFonts w:ascii="宋体"/>
                <w:sz w:val="24"/>
              </w:rPr>
            </w:pPr>
            <w:r>
              <w:rPr>
                <w:rFonts w:ascii="宋体"/>
                <w:sz w:val="24"/>
              </w:rPr>
              <w: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gridAfter w:val="1"/>
          <w:wAfter w:w="6" w:type="dxa"/>
        </w:trPr>
        <w:tc>
          <w:tcPr>
            <w:tcW w:w="1282" w:type="dxa"/>
          </w:tcPr>
          <w:p>
            <w:pPr>
              <w:ind w:right="40"/>
              <w:jc w:val="right"/>
              <w:rPr>
                <w:rFonts w:ascii="宋体"/>
                <w:sz w:val="24"/>
              </w:rPr>
            </w:pPr>
          </w:p>
          <w:p>
            <w:pPr>
              <w:ind w:right="40"/>
              <w:jc w:val="right"/>
              <w:rPr>
                <w:rFonts w:ascii="宋体"/>
                <w:sz w:val="24"/>
              </w:rPr>
            </w:pPr>
            <w:r>
              <w:rPr>
                <w:rFonts w:ascii="宋体"/>
                <w:sz w:val="24"/>
              </w:rPr>
              <w:t>0</w:t>
            </w:r>
            <w:r>
              <w:rPr>
                <w:rFonts w:hint="eastAsia" w:ascii="宋体"/>
                <w:sz w:val="24"/>
              </w:rPr>
              <w:t>以下</w:t>
            </w:r>
          </w:p>
          <w:p>
            <w:pPr>
              <w:ind w:right="40"/>
              <w:jc w:val="right"/>
              <w:rPr>
                <w:rFonts w:ascii="宋体"/>
                <w:sz w:val="24"/>
              </w:rPr>
            </w:pPr>
            <w:r>
              <w:rPr>
                <w:rFonts w:ascii="宋体"/>
                <w:sz w:val="24"/>
              </w:rPr>
              <w:t>1</w:t>
            </w:r>
            <w:r>
              <w:rPr>
                <w:rFonts w:hint="eastAsia" w:ascii="宋体"/>
                <w:sz w:val="24"/>
              </w:rPr>
              <w:t>以下</w:t>
            </w:r>
          </w:p>
          <w:p>
            <w:pPr>
              <w:ind w:right="40"/>
              <w:jc w:val="right"/>
              <w:rPr>
                <w:rFonts w:ascii="宋体"/>
                <w:sz w:val="24"/>
              </w:rPr>
            </w:pPr>
            <w:r>
              <w:rPr>
                <w:rFonts w:ascii="宋体"/>
                <w:sz w:val="24"/>
              </w:rPr>
              <w:t>1</w:t>
            </w:r>
            <w:r>
              <w:rPr>
                <w:rFonts w:hint="eastAsia" w:ascii="宋体"/>
                <w:sz w:val="24"/>
              </w:rPr>
              <w:t>以下</w:t>
            </w:r>
          </w:p>
          <w:p>
            <w:pPr>
              <w:ind w:right="40"/>
              <w:jc w:val="right"/>
              <w:rPr>
                <w:rFonts w:ascii="宋体"/>
                <w:sz w:val="24"/>
              </w:rPr>
            </w:pPr>
            <w:r>
              <w:rPr>
                <w:rFonts w:ascii="宋体"/>
                <w:sz w:val="24"/>
              </w:rPr>
              <w:t>2</w:t>
            </w:r>
            <w:r>
              <w:rPr>
                <w:rFonts w:hint="eastAsia" w:ascii="宋体"/>
                <w:sz w:val="24"/>
              </w:rPr>
              <w:t>以下</w:t>
            </w:r>
          </w:p>
          <w:p>
            <w:pPr>
              <w:ind w:right="40"/>
              <w:jc w:val="right"/>
              <w:rPr>
                <w:rFonts w:ascii="宋体"/>
                <w:sz w:val="24"/>
              </w:rPr>
            </w:pPr>
            <w:r>
              <w:rPr>
                <w:rFonts w:ascii="宋体"/>
                <w:sz w:val="24"/>
              </w:rPr>
              <w:t>3</w:t>
            </w:r>
            <w:r>
              <w:rPr>
                <w:rFonts w:hint="eastAsia" w:ascii="宋体"/>
                <w:sz w:val="24"/>
              </w:rPr>
              <w:t>以下</w:t>
            </w:r>
          </w:p>
          <w:p>
            <w:pPr>
              <w:ind w:right="40"/>
              <w:jc w:val="right"/>
              <w:rPr>
                <w:rFonts w:ascii="宋体"/>
                <w:sz w:val="24"/>
              </w:rPr>
            </w:pPr>
            <w:r>
              <w:rPr>
                <w:rFonts w:ascii="宋体"/>
                <w:sz w:val="24"/>
              </w:rPr>
              <w:t>3</w:t>
            </w:r>
            <w:r>
              <w:rPr>
                <w:rFonts w:hint="eastAsia" w:ascii="宋体"/>
                <w:sz w:val="24"/>
              </w:rPr>
              <w:t>以下</w:t>
            </w:r>
          </w:p>
          <w:p>
            <w:pPr>
              <w:ind w:right="40"/>
              <w:jc w:val="right"/>
              <w:rPr>
                <w:rFonts w:ascii="宋体"/>
                <w:sz w:val="24"/>
              </w:rPr>
            </w:pPr>
            <w:r>
              <w:rPr>
                <w:rFonts w:ascii="宋体"/>
                <w:sz w:val="24"/>
              </w:rPr>
              <w:t>4</w:t>
            </w:r>
            <w:r>
              <w:rPr>
                <w:rFonts w:hint="eastAsia" w:ascii="宋体"/>
                <w:sz w:val="24"/>
              </w:rPr>
              <w:t>以下</w:t>
            </w:r>
          </w:p>
          <w:p>
            <w:pPr>
              <w:ind w:right="40"/>
              <w:jc w:val="right"/>
              <w:rPr>
                <w:rFonts w:ascii="宋体"/>
                <w:sz w:val="24"/>
              </w:rPr>
            </w:pPr>
            <w:r>
              <w:rPr>
                <w:rFonts w:ascii="宋体"/>
                <w:sz w:val="24"/>
              </w:rPr>
              <w:t>4</w:t>
            </w:r>
            <w:r>
              <w:rPr>
                <w:rFonts w:hint="eastAsia" w:ascii="宋体"/>
                <w:sz w:val="24"/>
              </w:rPr>
              <w:t>以下</w:t>
            </w:r>
          </w:p>
          <w:p>
            <w:pPr>
              <w:ind w:right="40"/>
              <w:jc w:val="right"/>
              <w:rPr>
                <w:rFonts w:ascii="宋体"/>
                <w:sz w:val="24"/>
              </w:rPr>
            </w:pPr>
            <w:r>
              <w:rPr>
                <w:rFonts w:ascii="宋体"/>
                <w:sz w:val="24"/>
              </w:rPr>
              <w:t>5</w:t>
            </w:r>
            <w:r>
              <w:rPr>
                <w:rFonts w:hint="eastAsia" w:ascii="宋体"/>
                <w:sz w:val="24"/>
              </w:rPr>
              <w:t>以下</w:t>
            </w:r>
          </w:p>
          <w:p>
            <w:pPr>
              <w:ind w:right="40"/>
              <w:jc w:val="right"/>
              <w:rPr>
                <w:rFonts w:ascii="宋体"/>
                <w:sz w:val="24"/>
              </w:rPr>
            </w:pPr>
            <w:r>
              <w:rPr>
                <w:rFonts w:ascii="宋体"/>
                <w:sz w:val="24"/>
              </w:rPr>
              <w:t>6</w:t>
            </w:r>
            <w:r>
              <w:rPr>
                <w:rFonts w:hint="eastAsia" w:ascii="宋体"/>
                <w:sz w:val="24"/>
              </w:rPr>
              <w:t>以下</w:t>
            </w:r>
          </w:p>
          <w:p>
            <w:pPr>
              <w:ind w:right="40"/>
              <w:jc w:val="right"/>
              <w:rPr>
                <w:rFonts w:ascii="宋体"/>
                <w:sz w:val="24"/>
              </w:rPr>
            </w:pPr>
            <w:r>
              <w:rPr>
                <w:rFonts w:ascii="宋体"/>
                <w:sz w:val="24"/>
              </w:rPr>
              <w:t>6</w:t>
            </w:r>
            <w:r>
              <w:rPr>
                <w:rFonts w:hint="eastAsia" w:ascii="宋体"/>
                <w:sz w:val="24"/>
              </w:rPr>
              <w:t>以下</w:t>
            </w:r>
          </w:p>
          <w:p>
            <w:pPr>
              <w:ind w:right="40"/>
              <w:jc w:val="right"/>
              <w:rPr>
                <w:rFonts w:ascii="宋体"/>
                <w:sz w:val="24"/>
              </w:rPr>
            </w:pPr>
            <w:r>
              <w:rPr>
                <w:rFonts w:ascii="宋体"/>
                <w:sz w:val="24"/>
              </w:rPr>
              <w:t>7</w:t>
            </w:r>
            <w:r>
              <w:rPr>
                <w:rFonts w:hint="eastAsia" w:ascii="宋体"/>
                <w:sz w:val="24"/>
              </w:rPr>
              <w:t>以下</w:t>
            </w:r>
          </w:p>
          <w:p>
            <w:pPr>
              <w:ind w:right="40"/>
              <w:jc w:val="right"/>
              <w:rPr>
                <w:rFonts w:ascii="宋体"/>
                <w:sz w:val="24"/>
              </w:rPr>
            </w:pPr>
          </w:p>
          <w:p>
            <w:pPr>
              <w:ind w:right="40"/>
              <w:jc w:val="right"/>
              <w:rPr>
                <w:rFonts w:ascii="宋体"/>
                <w:sz w:val="24"/>
              </w:rPr>
            </w:pPr>
          </w:p>
        </w:tc>
        <w:tc>
          <w:tcPr>
            <w:tcW w:w="1282" w:type="dxa"/>
          </w:tcPr>
          <w:p>
            <w:pPr>
              <w:ind w:right="46"/>
              <w:jc w:val="right"/>
              <w:rPr>
                <w:rFonts w:ascii="宋体"/>
                <w:sz w:val="24"/>
              </w:rPr>
            </w:pPr>
          </w:p>
          <w:p>
            <w:pPr>
              <w:ind w:right="46"/>
              <w:jc w:val="right"/>
              <w:rPr>
                <w:rFonts w:ascii="宋体"/>
                <w:sz w:val="24"/>
              </w:rPr>
            </w:pPr>
            <w:r>
              <w:rPr>
                <w:rFonts w:ascii="宋体"/>
                <w:sz w:val="24"/>
              </w:rPr>
              <w:t>1-6</w:t>
            </w:r>
          </w:p>
          <w:p>
            <w:pPr>
              <w:ind w:right="46"/>
              <w:jc w:val="right"/>
              <w:rPr>
                <w:rFonts w:ascii="宋体"/>
                <w:sz w:val="24"/>
              </w:rPr>
            </w:pPr>
            <w:r>
              <w:rPr>
                <w:rFonts w:ascii="宋体"/>
                <w:sz w:val="24"/>
              </w:rPr>
              <w:t>2-6</w:t>
            </w:r>
          </w:p>
          <w:p>
            <w:pPr>
              <w:ind w:right="46"/>
              <w:jc w:val="right"/>
              <w:rPr>
                <w:rFonts w:ascii="宋体"/>
                <w:sz w:val="24"/>
              </w:rPr>
            </w:pPr>
            <w:r>
              <w:rPr>
                <w:rFonts w:ascii="宋体"/>
                <w:sz w:val="24"/>
              </w:rPr>
              <w:t>2-7</w:t>
            </w:r>
          </w:p>
          <w:p>
            <w:pPr>
              <w:ind w:right="46"/>
              <w:jc w:val="right"/>
              <w:rPr>
                <w:rFonts w:ascii="宋体"/>
                <w:sz w:val="24"/>
              </w:rPr>
            </w:pPr>
            <w:r>
              <w:rPr>
                <w:rFonts w:ascii="宋体"/>
                <w:sz w:val="24"/>
              </w:rPr>
              <w:t>3-8</w:t>
            </w:r>
          </w:p>
          <w:p>
            <w:pPr>
              <w:ind w:right="46"/>
              <w:jc w:val="right"/>
              <w:rPr>
                <w:rFonts w:ascii="宋体"/>
                <w:sz w:val="24"/>
              </w:rPr>
            </w:pPr>
            <w:r>
              <w:rPr>
                <w:rFonts w:ascii="宋体"/>
                <w:sz w:val="24"/>
              </w:rPr>
              <w:t>4-8</w:t>
            </w:r>
          </w:p>
          <w:p>
            <w:pPr>
              <w:ind w:right="46"/>
              <w:jc w:val="right"/>
              <w:rPr>
                <w:rFonts w:ascii="宋体"/>
                <w:sz w:val="24"/>
              </w:rPr>
            </w:pPr>
            <w:r>
              <w:rPr>
                <w:rFonts w:ascii="宋体"/>
                <w:sz w:val="24"/>
              </w:rPr>
              <w:t>4-9</w:t>
            </w:r>
          </w:p>
          <w:p>
            <w:pPr>
              <w:ind w:right="46"/>
              <w:jc w:val="right"/>
              <w:rPr>
                <w:rFonts w:ascii="宋体"/>
                <w:sz w:val="24"/>
              </w:rPr>
            </w:pPr>
            <w:r>
              <w:rPr>
                <w:rFonts w:ascii="宋体"/>
                <w:sz w:val="24"/>
              </w:rPr>
              <w:t>5-9</w:t>
            </w:r>
          </w:p>
          <w:p>
            <w:pPr>
              <w:ind w:right="46"/>
              <w:jc w:val="right"/>
              <w:rPr>
                <w:rFonts w:ascii="宋体"/>
                <w:sz w:val="24"/>
              </w:rPr>
            </w:pPr>
            <w:r>
              <w:rPr>
                <w:rFonts w:ascii="宋体"/>
                <w:sz w:val="24"/>
              </w:rPr>
              <w:t>5-10</w:t>
            </w:r>
          </w:p>
          <w:p>
            <w:pPr>
              <w:ind w:right="46"/>
              <w:jc w:val="right"/>
              <w:rPr>
                <w:rFonts w:ascii="宋体"/>
                <w:sz w:val="24"/>
              </w:rPr>
            </w:pPr>
            <w:r>
              <w:rPr>
                <w:rFonts w:ascii="宋体"/>
                <w:sz w:val="24"/>
              </w:rPr>
              <w:t>6-11</w:t>
            </w:r>
          </w:p>
          <w:p>
            <w:pPr>
              <w:ind w:right="46"/>
              <w:jc w:val="right"/>
              <w:rPr>
                <w:rFonts w:ascii="宋体"/>
                <w:sz w:val="24"/>
              </w:rPr>
            </w:pPr>
            <w:r>
              <w:rPr>
                <w:rFonts w:ascii="宋体"/>
                <w:sz w:val="24"/>
              </w:rPr>
              <w:t>7-11</w:t>
            </w:r>
          </w:p>
          <w:p>
            <w:pPr>
              <w:ind w:right="46"/>
              <w:jc w:val="right"/>
              <w:rPr>
                <w:rFonts w:ascii="宋体"/>
                <w:sz w:val="24"/>
              </w:rPr>
            </w:pPr>
            <w:r>
              <w:rPr>
                <w:rFonts w:ascii="宋体"/>
                <w:sz w:val="24"/>
              </w:rPr>
              <w:t>7-12</w:t>
            </w:r>
          </w:p>
          <w:p>
            <w:pPr>
              <w:ind w:right="46"/>
              <w:jc w:val="right"/>
              <w:rPr>
                <w:rFonts w:ascii="宋体"/>
                <w:sz w:val="24"/>
              </w:rPr>
            </w:pPr>
            <w:r>
              <w:rPr>
                <w:rFonts w:ascii="宋体"/>
                <w:sz w:val="24"/>
              </w:rPr>
              <w:t>8-12</w:t>
            </w:r>
          </w:p>
          <w:p>
            <w:pPr>
              <w:ind w:right="46"/>
              <w:jc w:val="right"/>
              <w:rPr>
                <w:rFonts w:ascii="宋体"/>
                <w:sz w:val="24"/>
              </w:rPr>
            </w:pPr>
          </w:p>
        </w:tc>
        <w:tc>
          <w:tcPr>
            <w:tcW w:w="1282" w:type="dxa"/>
          </w:tcPr>
          <w:p>
            <w:pPr>
              <w:ind w:right="52"/>
              <w:jc w:val="right"/>
              <w:rPr>
                <w:rFonts w:ascii="宋体"/>
                <w:sz w:val="24"/>
              </w:rPr>
            </w:pPr>
          </w:p>
          <w:p>
            <w:pPr>
              <w:ind w:right="52"/>
              <w:jc w:val="right"/>
              <w:rPr>
                <w:rFonts w:ascii="宋体"/>
                <w:sz w:val="24"/>
              </w:rPr>
            </w:pPr>
            <w:r>
              <w:rPr>
                <w:rFonts w:ascii="宋体"/>
                <w:sz w:val="24"/>
              </w:rPr>
              <w:t>7-9</w:t>
            </w:r>
          </w:p>
          <w:p>
            <w:pPr>
              <w:ind w:right="52"/>
              <w:jc w:val="right"/>
              <w:rPr>
                <w:rFonts w:ascii="宋体"/>
                <w:sz w:val="24"/>
              </w:rPr>
            </w:pPr>
            <w:r>
              <w:rPr>
                <w:rFonts w:ascii="宋体"/>
                <w:sz w:val="24"/>
              </w:rPr>
              <w:t>7-10</w:t>
            </w:r>
          </w:p>
          <w:p>
            <w:pPr>
              <w:ind w:right="52"/>
              <w:jc w:val="right"/>
              <w:rPr>
                <w:rFonts w:ascii="宋体"/>
                <w:sz w:val="24"/>
              </w:rPr>
            </w:pPr>
            <w:r>
              <w:rPr>
                <w:rFonts w:ascii="宋体"/>
                <w:sz w:val="24"/>
              </w:rPr>
              <w:t>8-11</w:t>
            </w:r>
          </w:p>
          <w:p>
            <w:pPr>
              <w:ind w:right="52"/>
              <w:jc w:val="right"/>
              <w:rPr>
                <w:rFonts w:ascii="宋体"/>
                <w:sz w:val="24"/>
              </w:rPr>
            </w:pPr>
            <w:r>
              <w:rPr>
                <w:rFonts w:ascii="宋体"/>
                <w:sz w:val="24"/>
              </w:rPr>
              <w:t>9-11</w:t>
            </w:r>
          </w:p>
          <w:p>
            <w:pPr>
              <w:ind w:right="52"/>
              <w:jc w:val="right"/>
              <w:rPr>
                <w:rFonts w:ascii="宋体"/>
                <w:sz w:val="24"/>
              </w:rPr>
            </w:pPr>
            <w:r>
              <w:rPr>
                <w:rFonts w:ascii="宋体"/>
                <w:sz w:val="24"/>
              </w:rPr>
              <w:t>9-12</w:t>
            </w:r>
          </w:p>
          <w:p>
            <w:pPr>
              <w:ind w:right="52"/>
              <w:jc w:val="right"/>
              <w:rPr>
                <w:rFonts w:ascii="宋体"/>
                <w:sz w:val="24"/>
              </w:rPr>
            </w:pPr>
            <w:r>
              <w:rPr>
                <w:rFonts w:ascii="宋体"/>
                <w:sz w:val="24"/>
              </w:rPr>
              <w:t>10-12</w:t>
            </w:r>
          </w:p>
          <w:p>
            <w:pPr>
              <w:ind w:right="52"/>
              <w:jc w:val="right"/>
              <w:rPr>
                <w:rFonts w:ascii="宋体"/>
                <w:sz w:val="24"/>
              </w:rPr>
            </w:pPr>
            <w:r>
              <w:rPr>
                <w:rFonts w:ascii="宋体"/>
                <w:sz w:val="24"/>
              </w:rPr>
              <w:t>10-13</w:t>
            </w:r>
          </w:p>
          <w:p>
            <w:pPr>
              <w:ind w:right="52"/>
              <w:jc w:val="right"/>
              <w:rPr>
                <w:rFonts w:ascii="宋体"/>
                <w:sz w:val="24"/>
              </w:rPr>
            </w:pPr>
            <w:r>
              <w:rPr>
                <w:rFonts w:ascii="宋体"/>
                <w:sz w:val="24"/>
              </w:rPr>
              <w:t>11-14</w:t>
            </w:r>
          </w:p>
          <w:p>
            <w:pPr>
              <w:ind w:right="52"/>
              <w:jc w:val="right"/>
              <w:rPr>
                <w:rFonts w:ascii="宋体"/>
                <w:sz w:val="24"/>
              </w:rPr>
            </w:pPr>
            <w:r>
              <w:rPr>
                <w:rFonts w:ascii="宋体"/>
                <w:sz w:val="24"/>
              </w:rPr>
              <w:t>12-14</w:t>
            </w:r>
          </w:p>
          <w:p>
            <w:pPr>
              <w:ind w:right="52"/>
              <w:jc w:val="right"/>
              <w:rPr>
                <w:rFonts w:ascii="宋体"/>
                <w:sz w:val="24"/>
              </w:rPr>
            </w:pPr>
            <w:r>
              <w:rPr>
                <w:rFonts w:ascii="宋体"/>
                <w:sz w:val="24"/>
              </w:rPr>
              <w:t>12-15</w:t>
            </w:r>
          </w:p>
          <w:p>
            <w:pPr>
              <w:ind w:right="52"/>
              <w:jc w:val="right"/>
              <w:rPr>
                <w:rFonts w:ascii="宋体"/>
                <w:sz w:val="24"/>
              </w:rPr>
            </w:pPr>
            <w:r>
              <w:rPr>
                <w:rFonts w:ascii="宋体"/>
                <w:sz w:val="24"/>
              </w:rPr>
              <w:t>13-15</w:t>
            </w:r>
          </w:p>
          <w:p>
            <w:pPr>
              <w:ind w:right="52"/>
              <w:jc w:val="right"/>
              <w:rPr>
                <w:rFonts w:ascii="宋体"/>
                <w:sz w:val="24"/>
              </w:rPr>
            </w:pPr>
            <w:r>
              <w:rPr>
                <w:rFonts w:ascii="宋体"/>
                <w:sz w:val="24"/>
              </w:rPr>
              <w:t>13-16</w:t>
            </w:r>
          </w:p>
        </w:tc>
        <w:tc>
          <w:tcPr>
            <w:tcW w:w="1282" w:type="dxa"/>
          </w:tcPr>
          <w:p>
            <w:pPr>
              <w:ind w:right="58"/>
              <w:jc w:val="right"/>
              <w:rPr>
                <w:rFonts w:ascii="宋体"/>
                <w:sz w:val="24"/>
              </w:rPr>
            </w:pPr>
          </w:p>
          <w:p>
            <w:pPr>
              <w:ind w:right="58"/>
              <w:jc w:val="right"/>
              <w:rPr>
                <w:rFonts w:ascii="宋体"/>
                <w:sz w:val="24"/>
              </w:rPr>
            </w:pPr>
            <w:r>
              <w:rPr>
                <w:rFonts w:ascii="宋体"/>
                <w:sz w:val="24"/>
              </w:rPr>
              <w:t>10-12</w:t>
            </w:r>
          </w:p>
          <w:p>
            <w:pPr>
              <w:ind w:right="58"/>
              <w:jc w:val="right"/>
              <w:rPr>
                <w:rFonts w:ascii="宋体"/>
                <w:sz w:val="24"/>
              </w:rPr>
            </w:pPr>
            <w:r>
              <w:rPr>
                <w:rFonts w:ascii="宋体"/>
                <w:sz w:val="24"/>
              </w:rPr>
              <w:t>11-13</w:t>
            </w:r>
          </w:p>
          <w:p>
            <w:pPr>
              <w:ind w:right="58"/>
              <w:jc w:val="right"/>
              <w:rPr>
                <w:rFonts w:ascii="宋体"/>
                <w:sz w:val="24"/>
              </w:rPr>
            </w:pPr>
            <w:r>
              <w:rPr>
                <w:rFonts w:ascii="宋体"/>
                <w:sz w:val="24"/>
              </w:rPr>
              <w:t>12-14</w:t>
            </w:r>
          </w:p>
          <w:p>
            <w:pPr>
              <w:ind w:right="58"/>
              <w:jc w:val="right"/>
              <w:rPr>
                <w:rFonts w:ascii="宋体"/>
                <w:sz w:val="24"/>
              </w:rPr>
            </w:pPr>
            <w:r>
              <w:rPr>
                <w:rFonts w:ascii="宋体"/>
                <w:sz w:val="24"/>
              </w:rPr>
              <w:t>12-14</w:t>
            </w:r>
          </w:p>
          <w:p>
            <w:pPr>
              <w:ind w:right="58"/>
              <w:jc w:val="right"/>
              <w:rPr>
                <w:rFonts w:ascii="宋体"/>
                <w:sz w:val="24"/>
              </w:rPr>
            </w:pPr>
            <w:r>
              <w:rPr>
                <w:rFonts w:ascii="宋体"/>
                <w:sz w:val="24"/>
              </w:rPr>
              <w:t>13-15</w:t>
            </w:r>
          </w:p>
          <w:p>
            <w:pPr>
              <w:ind w:right="58"/>
              <w:jc w:val="right"/>
              <w:rPr>
                <w:rFonts w:ascii="宋体"/>
                <w:sz w:val="24"/>
              </w:rPr>
            </w:pPr>
            <w:r>
              <w:rPr>
                <w:rFonts w:ascii="宋体"/>
                <w:sz w:val="24"/>
              </w:rPr>
              <w:t>13-15</w:t>
            </w:r>
          </w:p>
          <w:p>
            <w:pPr>
              <w:ind w:right="58"/>
              <w:jc w:val="right"/>
              <w:rPr>
                <w:rFonts w:ascii="宋体"/>
                <w:sz w:val="24"/>
              </w:rPr>
            </w:pPr>
            <w:r>
              <w:rPr>
                <w:rFonts w:ascii="宋体"/>
                <w:sz w:val="24"/>
              </w:rPr>
              <w:t>14-16</w:t>
            </w:r>
          </w:p>
          <w:p>
            <w:pPr>
              <w:ind w:right="58"/>
              <w:jc w:val="right"/>
              <w:rPr>
                <w:rFonts w:ascii="宋体"/>
                <w:sz w:val="24"/>
              </w:rPr>
            </w:pPr>
            <w:r>
              <w:rPr>
                <w:rFonts w:ascii="宋体"/>
                <w:sz w:val="24"/>
              </w:rPr>
              <w:t>15-17</w:t>
            </w:r>
          </w:p>
          <w:p>
            <w:pPr>
              <w:ind w:right="58"/>
              <w:jc w:val="right"/>
              <w:rPr>
                <w:rFonts w:ascii="宋体"/>
                <w:sz w:val="24"/>
              </w:rPr>
            </w:pPr>
            <w:r>
              <w:rPr>
                <w:rFonts w:ascii="宋体"/>
                <w:sz w:val="24"/>
              </w:rPr>
              <w:t>15-17</w:t>
            </w:r>
          </w:p>
          <w:p>
            <w:pPr>
              <w:ind w:right="58"/>
              <w:jc w:val="right"/>
              <w:rPr>
                <w:rFonts w:ascii="宋体"/>
                <w:sz w:val="24"/>
              </w:rPr>
            </w:pPr>
            <w:r>
              <w:rPr>
                <w:rFonts w:ascii="宋体"/>
                <w:sz w:val="24"/>
              </w:rPr>
              <w:t>16-18</w:t>
            </w:r>
          </w:p>
          <w:p>
            <w:pPr>
              <w:ind w:right="58"/>
              <w:jc w:val="right"/>
              <w:rPr>
                <w:rFonts w:ascii="宋体"/>
                <w:sz w:val="24"/>
              </w:rPr>
            </w:pPr>
            <w:r>
              <w:rPr>
                <w:rFonts w:ascii="宋体"/>
                <w:sz w:val="24"/>
              </w:rPr>
              <w:t>16-18</w:t>
            </w:r>
          </w:p>
          <w:p>
            <w:pPr>
              <w:ind w:right="58"/>
              <w:jc w:val="right"/>
              <w:rPr>
                <w:rFonts w:ascii="宋体"/>
                <w:sz w:val="24"/>
              </w:rPr>
            </w:pPr>
            <w:r>
              <w:rPr>
                <w:rFonts w:ascii="宋体"/>
                <w:sz w:val="24"/>
              </w:rPr>
              <w:t>17-19</w:t>
            </w:r>
          </w:p>
        </w:tc>
        <w:tc>
          <w:tcPr>
            <w:tcW w:w="1251" w:type="dxa"/>
          </w:tcPr>
          <w:p>
            <w:pPr>
              <w:ind w:right="58"/>
              <w:jc w:val="center"/>
              <w:rPr>
                <w:rFonts w:ascii="宋体"/>
                <w:sz w:val="24"/>
              </w:rPr>
            </w:pPr>
          </w:p>
          <w:p>
            <w:pPr>
              <w:ind w:right="58"/>
              <w:jc w:val="center"/>
              <w:rPr>
                <w:rFonts w:ascii="宋体"/>
                <w:sz w:val="24"/>
              </w:rPr>
            </w:pPr>
            <w:r>
              <w:rPr>
                <w:rFonts w:ascii="宋体"/>
                <w:sz w:val="24"/>
              </w:rPr>
              <w:t>21</w:t>
            </w:r>
          </w:p>
          <w:p>
            <w:pPr>
              <w:ind w:right="58"/>
              <w:jc w:val="center"/>
              <w:rPr>
                <w:rFonts w:ascii="宋体"/>
                <w:sz w:val="24"/>
              </w:rPr>
            </w:pPr>
            <w:r>
              <w:rPr>
                <w:rFonts w:ascii="宋体"/>
                <w:sz w:val="24"/>
              </w:rPr>
              <w:t>22</w:t>
            </w:r>
          </w:p>
          <w:p>
            <w:pPr>
              <w:ind w:right="58"/>
              <w:jc w:val="center"/>
              <w:rPr>
                <w:rFonts w:ascii="宋体"/>
                <w:sz w:val="24"/>
              </w:rPr>
            </w:pPr>
            <w:r>
              <w:rPr>
                <w:rFonts w:ascii="宋体"/>
                <w:sz w:val="24"/>
              </w:rPr>
              <w:t>23</w:t>
            </w:r>
          </w:p>
          <w:p>
            <w:pPr>
              <w:ind w:right="58"/>
              <w:jc w:val="center"/>
              <w:rPr>
                <w:rFonts w:ascii="宋体"/>
                <w:sz w:val="24"/>
              </w:rPr>
            </w:pPr>
            <w:r>
              <w:rPr>
                <w:rFonts w:ascii="宋体"/>
                <w:sz w:val="24"/>
              </w:rPr>
              <w:t>24</w:t>
            </w:r>
          </w:p>
          <w:p>
            <w:pPr>
              <w:ind w:right="58"/>
              <w:jc w:val="center"/>
              <w:rPr>
                <w:rFonts w:ascii="宋体"/>
                <w:sz w:val="24"/>
              </w:rPr>
            </w:pPr>
            <w:r>
              <w:rPr>
                <w:rFonts w:ascii="宋体"/>
                <w:sz w:val="24"/>
              </w:rPr>
              <w:t>25</w:t>
            </w:r>
          </w:p>
          <w:p>
            <w:pPr>
              <w:ind w:right="58"/>
              <w:jc w:val="center"/>
              <w:rPr>
                <w:rFonts w:ascii="宋体"/>
                <w:sz w:val="24"/>
              </w:rPr>
            </w:pPr>
            <w:r>
              <w:rPr>
                <w:rFonts w:ascii="宋体"/>
                <w:sz w:val="24"/>
              </w:rPr>
              <w:t>26</w:t>
            </w:r>
          </w:p>
          <w:p>
            <w:pPr>
              <w:ind w:right="58"/>
              <w:jc w:val="center"/>
              <w:rPr>
                <w:rFonts w:ascii="宋体"/>
                <w:sz w:val="24"/>
              </w:rPr>
            </w:pPr>
            <w:r>
              <w:rPr>
                <w:rFonts w:ascii="宋体"/>
                <w:sz w:val="24"/>
              </w:rPr>
              <w:t>27</w:t>
            </w:r>
          </w:p>
          <w:p>
            <w:pPr>
              <w:ind w:right="58"/>
              <w:jc w:val="center"/>
              <w:rPr>
                <w:rFonts w:ascii="宋体"/>
                <w:sz w:val="24"/>
              </w:rPr>
            </w:pPr>
            <w:r>
              <w:rPr>
                <w:rFonts w:ascii="宋体"/>
                <w:sz w:val="24"/>
              </w:rPr>
              <w:t>28</w:t>
            </w:r>
          </w:p>
          <w:p>
            <w:pPr>
              <w:ind w:right="58"/>
              <w:jc w:val="center"/>
              <w:rPr>
                <w:rFonts w:ascii="宋体"/>
                <w:sz w:val="24"/>
              </w:rPr>
            </w:pPr>
            <w:r>
              <w:rPr>
                <w:rFonts w:ascii="宋体"/>
                <w:sz w:val="24"/>
              </w:rPr>
              <w:t>29</w:t>
            </w:r>
          </w:p>
          <w:p>
            <w:pPr>
              <w:ind w:right="58"/>
              <w:jc w:val="center"/>
              <w:rPr>
                <w:rFonts w:ascii="宋体"/>
                <w:sz w:val="24"/>
              </w:rPr>
            </w:pPr>
            <w:r>
              <w:rPr>
                <w:rFonts w:ascii="宋体"/>
                <w:sz w:val="24"/>
              </w:rPr>
              <w:t>30</w:t>
            </w:r>
          </w:p>
          <w:p>
            <w:pPr>
              <w:ind w:right="58"/>
              <w:jc w:val="center"/>
              <w:rPr>
                <w:rFonts w:ascii="宋体"/>
                <w:sz w:val="24"/>
              </w:rPr>
            </w:pPr>
            <w:r>
              <w:rPr>
                <w:rFonts w:ascii="宋体"/>
                <w:sz w:val="24"/>
              </w:rPr>
              <w:t>31</w:t>
            </w:r>
          </w:p>
          <w:p>
            <w:pPr>
              <w:ind w:right="58"/>
              <w:jc w:val="center"/>
              <w:rPr>
                <w:rFonts w:ascii="宋体"/>
                <w:sz w:val="24"/>
              </w:rPr>
            </w:pPr>
            <w:r>
              <w:rPr>
                <w:rFonts w:ascii="宋体"/>
                <w:sz w:val="24"/>
              </w:rPr>
              <w:t>32</w:t>
            </w:r>
          </w:p>
          <w:p>
            <w:pPr>
              <w:ind w:right="58"/>
              <w:jc w:val="center"/>
              <w:rPr>
                <w:rFonts w:ascii="宋体"/>
                <w:sz w:val="24"/>
              </w:rPr>
            </w:pPr>
          </w:p>
          <w:p>
            <w:pPr>
              <w:ind w:right="58"/>
              <w:jc w:val="center"/>
              <w:rPr>
                <w:rFonts w:ascii="宋体"/>
                <w:sz w:val="24"/>
              </w:rPr>
            </w:pPr>
          </w:p>
          <w:p>
            <w:pPr>
              <w:ind w:right="58"/>
              <w:jc w:val="center"/>
              <w:rPr>
                <w:rFonts w:ascii="宋体"/>
                <w:sz w:val="24"/>
              </w:rPr>
            </w:pPr>
          </w:p>
          <w:p>
            <w:pPr>
              <w:ind w:right="58"/>
              <w:jc w:val="center"/>
              <w:rPr>
                <w:rFonts w:ascii="宋体"/>
                <w:sz w:val="24"/>
              </w:rPr>
            </w:pPr>
          </w:p>
        </w:tc>
        <w:tc>
          <w:tcPr>
            <w:tcW w:w="1286" w:type="dxa"/>
          </w:tcPr>
          <w:p>
            <w:pPr>
              <w:jc w:val="right"/>
              <w:rPr>
                <w:rFonts w:ascii="宋体"/>
                <w:sz w:val="24"/>
              </w:rPr>
            </w:pPr>
          </w:p>
          <w:p>
            <w:pPr>
              <w:jc w:val="right"/>
              <w:rPr>
                <w:rFonts w:ascii="宋体"/>
                <w:sz w:val="24"/>
              </w:rPr>
            </w:pPr>
            <w:r>
              <w:rPr>
                <w:rFonts w:ascii="宋体"/>
                <w:sz w:val="24"/>
              </w:rPr>
              <w:t>13-14</w:t>
            </w:r>
          </w:p>
          <w:p>
            <w:pPr>
              <w:jc w:val="right"/>
              <w:rPr>
                <w:rFonts w:ascii="宋体"/>
                <w:sz w:val="24"/>
              </w:rPr>
            </w:pPr>
            <w:r>
              <w:rPr>
                <w:rFonts w:ascii="宋体"/>
                <w:sz w:val="24"/>
              </w:rPr>
              <w:t>14-15</w:t>
            </w:r>
          </w:p>
          <w:p>
            <w:pPr>
              <w:jc w:val="right"/>
              <w:rPr>
                <w:rFonts w:ascii="宋体"/>
                <w:sz w:val="24"/>
              </w:rPr>
            </w:pPr>
            <w:r>
              <w:rPr>
                <w:rFonts w:ascii="宋体"/>
                <w:sz w:val="24"/>
              </w:rPr>
              <w:t>15-15</w:t>
            </w:r>
          </w:p>
          <w:p>
            <w:pPr>
              <w:jc w:val="right"/>
              <w:rPr>
                <w:rFonts w:ascii="宋体"/>
                <w:sz w:val="24"/>
              </w:rPr>
            </w:pPr>
            <w:r>
              <w:rPr>
                <w:rFonts w:ascii="宋体"/>
                <w:sz w:val="24"/>
              </w:rPr>
              <w:t>15-16</w:t>
            </w:r>
          </w:p>
          <w:p>
            <w:pPr>
              <w:jc w:val="right"/>
              <w:rPr>
                <w:rFonts w:ascii="宋体"/>
                <w:sz w:val="24"/>
              </w:rPr>
            </w:pPr>
            <w:r>
              <w:rPr>
                <w:rFonts w:ascii="宋体"/>
                <w:sz w:val="24"/>
              </w:rPr>
              <w:t>16-17</w:t>
            </w:r>
          </w:p>
          <w:p>
            <w:pPr>
              <w:jc w:val="right"/>
              <w:rPr>
                <w:rFonts w:ascii="宋体"/>
                <w:sz w:val="24"/>
              </w:rPr>
            </w:pPr>
            <w:r>
              <w:rPr>
                <w:rFonts w:ascii="宋体"/>
                <w:sz w:val="24"/>
              </w:rPr>
              <w:t>16-17</w:t>
            </w:r>
          </w:p>
          <w:p>
            <w:pPr>
              <w:jc w:val="right"/>
              <w:rPr>
                <w:rFonts w:ascii="宋体"/>
                <w:sz w:val="24"/>
              </w:rPr>
            </w:pPr>
            <w:r>
              <w:rPr>
                <w:rFonts w:ascii="宋体"/>
                <w:sz w:val="24"/>
              </w:rPr>
              <w:t>17-18</w:t>
            </w:r>
          </w:p>
          <w:p>
            <w:pPr>
              <w:jc w:val="right"/>
              <w:rPr>
                <w:rFonts w:ascii="宋体"/>
                <w:sz w:val="24"/>
              </w:rPr>
            </w:pPr>
            <w:r>
              <w:rPr>
                <w:rFonts w:ascii="宋体"/>
                <w:sz w:val="24"/>
              </w:rPr>
              <w:t>18-18</w:t>
            </w:r>
          </w:p>
          <w:p>
            <w:pPr>
              <w:jc w:val="right"/>
              <w:rPr>
                <w:rFonts w:ascii="宋体"/>
                <w:sz w:val="24"/>
              </w:rPr>
            </w:pPr>
            <w:r>
              <w:rPr>
                <w:rFonts w:ascii="宋体"/>
                <w:sz w:val="24"/>
              </w:rPr>
              <w:t>18-19</w:t>
            </w:r>
          </w:p>
          <w:p>
            <w:pPr>
              <w:jc w:val="right"/>
              <w:rPr>
                <w:rFonts w:ascii="宋体"/>
                <w:sz w:val="24"/>
              </w:rPr>
            </w:pPr>
            <w:r>
              <w:rPr>
                <w:rFonts w:ascii="宋体"/>
                <w:sz w:val="24"/>
              </w:rPr>
              <w:t>19-20</w:t>
            </w:r>
          </w:p>
          <w:p>
            <w:pPr>
              <w:jc w:val="right"/>
              <w:rPr>
                <w:rFonts w:ascii="宋体"/>
                <w:sz w:val="24"/>
              </w:rPr>
            </w:pPr>
            <w:r>
              <w:rPr>
                <w:rFonts w:ascii="宋体"/>
                <w:sz w:val="24"/>
              </w:rPr>
              <w:t>19-20</w:t>
            </w:r>
          </w:p>
          <w:p>
            <w:pPr>
              <w:jc w:val="right"/>
              <w:rPr>
                <w:rFonts w:ascii="宋体"/>
                <w:sz w:val="24"/>
              </w:rPr>
            </w:pPr>
            <w:r>
              <w:rPr>
                <w:rFonts w:ascii="宋体"/>
                <w:sz w:val="24"/>
              </w:rPr>
              <w:t>20-21</w:t>
            </w:r>
          </w:p>
        </w:tc>
        <w:tc>
          <w:tcPr>
            <w:tcW w:w="1286" w:type="dxa"/>
          </w:tcPr>
          <w:p>
            <w:pPr>
              <w:jc w:val="right"/>
              <w:rPr>
                <w:rFonts w:ascii="宋体"/>
                <w:sz w:val="24"/>
              </w:rPr>
            </w:pPr>
          </w:p>
          <w:p>
            <w:pPr>
              <w:jc w:val="right"/>
              <w:rPr>
                <w:rFonts w:ascii="宋体"/>
                <w:sz w:val="24"/>
              </w:rPr>
            </w:pPr>
            <w:r>
              <w:rPr>
                <w:rFonts w:ascii="宋体"/>
                <w:sz w:val="24"/>
              </w:rPr>
              <w:t>15-17</w:t>
            </w:r>
          </w:p>
          <w:p>
            <w:pPr>
              <w:jc w:val="right"/>
              <w:rPr>
                <w:rFonts w:ascii="宋体"/>
                <w:sz w:val="24"/>
              </w:rPr>
            </w:pPr>
            <w:r>
              <w:rPr>
                <w:rFonts w:ascii="宋体"/>
                <w:sz w:val="24"/>
              </w:rPr>
              <w:t>16-18</w:t>
            </w:r>
          </w:p>
          <w:p>
            <w:pPr>
              <w:jc w:val="right"/>
              <w:rPr>
                <w:rFonts w:ascii="宋体"/>
                <w:sz w:val="24"/>
              </w:rPr>
            </w:pPr>
            <w:r>
              <w:rPr>
                <w:rFonts w:ascii="宋体"/>
                <w:sz w:val="24"/>
              </w:rPr>
              <w:t>16-18</w:t>
            </w:r>
          </w:p>
          <w:p>
            <w:pPr>
              <w:jc w:val="right"/>
              <w:rPr>
                <w:rFonts w:ascii="宋体"/>
                <w:sz w:val="24"/>
              </w:rPr>
            </w:pPr>
            <w:r>
              <w:rPr>
                <w:rFonts w:ascii="宋体"/>
                <w:sz w:val="24"/>
              </w:rPr>
              <w:t>17-19</w:t>
            </w:r>
          </w:p>
          <w:p>
            <w:pPr>
              <w:jc w:val="right"/>
              <w:rPr>
                <w:rFonts w:ascii="宋体"/>
                <w:sz w:val="24"/>
              </w:rPr>
            </w:pPr>
            <w:r>
              <w:rPr>
                <w:rFonts w:ascii="宋体"/>
                <w:sz w:val="24"/>
              </w:rPr>
              <w:t>18-19</w:t>
            </w:r>
          </w:p>
          <w:p>
            <w:pPr>
              <w:jc w:val="right"/>
              <w:rPr>
                <w:rFonts w:ascii="宋体"/>
                <w:sz w:val="24"/>
              </w:rPr>
            </w:pPr>
            <w:r>
              <w:rPr>
                <w:rFonts w:ascii="宋体"/>
                <w:sz w:val="24"/>
              </w:rPr>
              <w:t>18-20</w:t>
            </w:r>
          </w:p>
          <w:p>
            <w:pPr>
              <w:jc w:val="right"/>
              <w:rPr>
                <w:rFonts w:ascii="宋体"/>
                <w:sz w:val="24"/>
              </w:rPr>
            </w:pPr>
            <w:r>
              <w:rPr>
                <w:rFonts w:ascii="宋体"/>
                <w:sz w:val="24"/>
              </w:rPr>
              <w:t>18-21</w:t>
            </w:r>
          </w:p>
          <w:p>
            <w:pPr>
              <w:jc w:val="right"/>
              <w:rPr>
                <w:rFonts w:ascii="宋体"/>
                <w:sz w:val="24"/>
              </w:rPr>
            </w:pPr>
            <w:r>
              <w:rPr>
                <w:rFonts w:ascii="宋体"/>
                <w:sz w:val="24"/>
              </w:rPr>
              <w:t>19-21</w:t>
            </w:r>
          </w:p>
          <w:p>
            <w:pPr>
              <w:jc w:val="right"/>
              <w:rPr>
                <w:rFonts w:ascii="宋体"/>
                <w:sz w:val="24"/>
              </w:rPr>
            </w:pPr>
            <w:r>
              <w:rPr>
                <w:rFonts w:ascii="宋体"/>
                <w:sz w:val="24"/>
              </w:rPr>
              <w:t>20-22</w:t>
            </w:r>
          </w:p>
          <w:p>
            <w:pPr>
              <w:jc w:val="right"/>
              <w:rPr>
                <w:rFonts w:ascii="宋体"/>
                <w:sz w:val="24"/>
              </w:rPr>
            </w:pPr>
            <w:r>
              <w:rPr>
                <w:rFonts w:ascii="宋体"/>
                <w:sz w:val="24"/>
              </w:rPr>
              <w:t>21-22</w:t>
            </w:r>
          </w:p>
          <w:p>
            <w:pPr>
              <w:jc w:val="right"/>
              <w:rPr>
                <w:rFonts w:ascii="宋体"/>
                <w:sz w:val="24"/>
              </w:rPr>
            </w:pPr>
            <w:r>
              <w:rPr>
                <w:rFonts w:ascii="宋体"/>
                <w:sz w:val="24"/>
              </w:rPr>
              <w:t>21-23</w:t>
            </w:r>
          </w:p>
          <w:p>
            <w:pPr>
              <w:jc w:val="right"/>
              <w:rPr>
                <w:rFonts w:ascii="宋体"/>
                <w:sz w:val="24"/>
              </w:rPr>
            </w:pPr>
            <w:r>
              <w:rPr>
                <w:rFonts w:ascii="宋体"/>
                <w:sz w:val="24"/>
              </w:rPr>
              <w:t>22-24</w:t>
            </w:r>
          </w:p>
        </w:tc>
        <w:tc>
          <w:tcPr>
            <w:tcW w:w="1286" w:type="dxa"/>
          </w:tcPr>
          <w:p>
            <w:pPr>
              <w:jc w:val="right"/>
              <w:rPr>
                <w:rFonts w:ascii="宋体"/>
                <w:sz w:val="24"/>
              </w:rPr>
            </w:pPr>
          </w:p>
          <w:p>
            <w:pPr>
              <w:jc w:val="right"/>
              <w:rPr>
                <w:rFonts w:ascii="宋体"/>
                <w:sz w:val="24"/>
              </w:rPr>
            </w:pPr>
            <w:r>
              <w:rPr>
                <w:rFonts w:ascii="宋体"/>
                <w:sz w:val="24"/>
              </w:rPr>
              <w:t>18-20</w:t>
            </w:r>
          </w:p>
          <w:p>
            <w:pPr>
              <w:jc w:val="right"/>
              <w:rPr>
                <w:rFonts w:ascii="宋体"/>
                <w:sz w:val="24"/>
              </w:rPr>
            </w:pPr>
            <w:r>
              <w:rPr>
                <w:rFonts w:ascii="宋体"/>
                <w:sz w:val="24"/>
              </w:rPr>
              <w:t>19-20</w:t>
            </w:r>
          </w:p>
          <w:p>
            <w:pPr>
              <w:jc w:val="right"/>
              <w:rPr>
                <w:rFonts w:ascii="宋体"/>
                <w:sz w:val="24"/>
              </w:rPr>
            </w:pPr>
            <w:r>
              <w:rPr>
                <w:rFonts w:ascii="宋体"/>
                <w:sz w:val="24"/>
              </w:rPr>
              <w:t>19-21</w:t>
            </w:r>
          </w:p>
          <w:p>
            <w:pPr>
              <w:jc w:val="right"/>
              <w:rPr>
                <w:rFonts w:ascii="宋体"/>
                <w:sz w:val="24"/>
              </w:rPr>
            </w:pPr>
            <w:r>
              <w:rPr>
                <w:rFonts w:ascii="宋体"/>
                <w:sz w:val="24"/>
              </w:rPr>
              <w:t>20-21</w:t>
            </w:r>
          </w:p>
          <w:p>
            <w:pPr>
              <w:jc w:val="right"/>
              <w:rPr>
                <w:rFonts w:ascii="宋体"/>
                <w:sz w:val="24"/>
              </w:rPr>
            </w:pPr>
            <w:r>
              <w:rPr>
                <w:rFonts w:ascii="宋体"/>
                <w:sz w:val="24"/>
              </w:rPr>
              <w:t>20-22</w:t>
            </w:r>
          </w:p>
          <w:p>
            <w:pPr>
              <w:jc w:val="right"/>
              <w:rPr>
                <w:rFonts w:ascii="宋体"/>
                <w:sz w:val="24"/>
              </w:rPr>
            </w:pPr>
            <w:r>
              <w:rPr>
                <w:rFonts w:ascii="宋体"/>
                <w:sz w:val="24"/>
              </w:rPr>
              <w:t>21-23</w:t>
            </w:r>
          </w:p>
          <w:p>
            <w:pPr>
              <w:jc w:val="right"/>
              <w:rPr>
                <w:rFonts w:ascii="宋体"/>
                <w:sz w:val="24"/>
              </w:rPr>
            </w:pPr>
            <w:r>
              <w:rPr>
                <w:rFonts w:ascii="宋体"/>
                <w:sz w:val="24"/>
              </w:rPr>
              <w:t>22-23</w:t>
            </w:r>
          </w:p>
          <w:p>
            <w:pPr>
              <w:jc w:val="right"/>
              <w:rPr>
                <w:rFonts w:ascii="宋体"/>
                <w:sz w:val="24"/>
              </w:rPr>
            </w:pPr>
            <w:r>
              <w:rPr>
                <w:rFonts w:ascii="宋体"/>
                <w:sz w:val="24"/>
              </w:rPr>
              <w:t>22-24</w:t>
            </w:r>
          </w:p>
          <w:p>
            <w:pPr>
              <w:jc w:val="right"/>
              <w:rPr>
                <w:rFonts w:ascii="宋体"/>
                <w:sz w:val="24"/>
              </w:rPr>
            </w:pPr>
            <w:r>
              <w:rPr>
                <w:rFonts w:ascii="宋体"/>
                <w:sz w:val="24"/>
              </w:rPr>
              <w:t>23-24</w:t>
            </w:r>
          </w:p>
          <w:p>
            <w:pPr>
              <w:jc w:val="right"/>
              <w:rPr>
                <w:rFonts w:ascii="宋体"/>
                <w:sz w:val="24"/>
              </w:rPr>
            </w:pPr>
            <w:r>
              <w:rPr>
                <w:rFonts w:ascii="宋体"/>
                <w:sz w:val="24"/>
              </w:rPr>
              <w:t>23-25</w:t>
            </w:r>
          </w:p>
          <w:p>
            <w:pPr>
              <w:jc w:val="right"/>
              <w:rPr>
                <w:rFonts w:ascii="宋体"/>
                <w:sz w:val="24"/>
              </w:rPr>
            </w:pPr>
            <w:r>
              <w:rPr>
                <w:rFonts w:ascii="宋体"/>
                <w:sz w:val="24"/>
              </w:rPr>
              <w:t>24-26</w:t>
            </w:r>
          </w:p>
          <w:p>
            <w:pPr>
              <w:jc w:val="right"/>
              <w:rPr>
                <w:rFonts w:ascii="宋体"/>
                <w:sz w:val="24"/>
              </w:rPr>
            </w:pPr>
            <w:r>
              <w:rPr>
                <w:rFonts w:ascii="宋体"/>
                <w:sz w:val="24"/>
              </w:rPr>
              <w:t>25-26</w:t>
            </w:r>
          </w:p>
        </w:tc>
        <w:tc>
          <w:tcPr>
            <w:tcW w:w="1286" w:type="dxa"/>
          </w:tcPr>
          <w:p>
            <w:pPr>
              <w:jc w:val="right"/>
              <w:rPr>
                <w:rFonts w:ascii="宋体"/>
                <w:sz w:val="24"/>
              </w:rPr>
            </w:pPr>
          </w:p>
          <w:p>
            <w:pPr>
              <w:jc w:val="right"/>
              <w:rPr>
                <w:rFonts w:ascii="宋体"/>
                <w:sz w:val="24"/>
              </w:rPr>
            </w:pPr>
            <w:r>
              <w:rPr>
                <w:rFonts w:ascii="宋体"/>
                <w:sz w:val="24"/>
              </w:rPr>
              <w:t>21-22</w:t>
            </w:r>
          </w:p>
          <w:p>
            <w:pPr>
              <w:jc w:val="right"/>
              <w:rPr>
                <w:rFonts w:ascii="宋体"/>
                <w:sz w:val="24"/>
              </w:rPr>
            </w:pPr>
            <w:r>
              <w:rPr>
                <w:rFonts w:ascii="宋体"/>
                <w:sz w:val="24"/>
              </w:rPr>
              <w:t>21-23</w:t>
            </w:r>
          </w:p>
          <w:p>
            <w:pPr>
              <w:jc w:val="right"/>
              <w:rPr>
                <w:rFonts w:ascii="宋体"/>
                <w:sz w:val="24"/>
              </w:rPr>
            </w:pPr>
            <w:r>
              <w:rPr>
                <w:rFonts w:ascii="宋体"/>
                <w:sz w:val="24"/>
              </w:rPr>
              <w:t>22-23</w:t>
            </w:r>
          </w:p>
          <w:p>
            <w:pPr>
              <w:jc w:val="right"/>
              <w:rPr>
                <w:rFonts w:ascii="宋体"/>
                <w:sz w:val="24"/>
              </w:rPr>
            </w:pPr>
            <w:r>
              <w:rPr>
                <w:rFonts w:ascii="宋体"/>
                <w:sz w:val="24"/>
              </w:rPr>
              <w:t>22-24</w:t>
            </w:r>
          </w:p>
          <w:p>
            <w:pPr>
              <w:jc w:val="right"/>
              <w:rPr>
                <w:rFonts w:ascii="宋体"/>
                <w:sz w:val="24"/>
              </w:rPr>
            </w:pPr>
            <w:r>
              <w:rPr>
                <w:rFonts w:ascii="宋体"/>
                <w:sz w:val="24"/>
              </w:rPr>
              <w:t>23-24</w:t>
            </w:r>
          </w:p>
          <w:p>
            <w:pPr>
              <w:jc w:val="right"/>
              <w:rPr>
                <w:rFonts w:ascii="宋体"/>
                <w:sz w:val="24"/>
              </w:rPr>
            </w:pPr>
            <w:r>
              <w:rPr>
                <w:rFonts w:ascii="宋体"/>
                <w:sz w:val="24"/>
              </w:rPr>
              <w:t>24-25</w:t>
            </w:r>
          </w:p>
          <w:p>
            <w:pPr>
              <w:jc w:val="right"/>
              <w:rPr>
                <w:rFonts w:ascii="宋体"/>
                <w:sz w:val="24"/>
              </w:rPr>
            </w:pPr>
            <w:r>
              <w:rPr>
                <w:rFonts w:ascii="宋体"/>
                <w:sz w:val="24"/>
              </w:rPr>
              <w:t>24-26</w:t>
            </w:r>
          </w:p>
          <w:p>
            <w:pPr>
              <w:jc w:val="right"/>
              <w:rPr>
                <w:rFonts w:ascii="宋体"/>
                <w:sz w:val="24"/>
              </w:rPr>
            </w:pPr>
            <w:r>
              <w:rPr>
                <w:rFonts w:ascii="宋体"/>
                <w:sz w:val="24"/>
              </w:rPr>
              <w:t>25-26</w:t>
            </w:r>
          </w:p>
          <w:p>
            <w:pPr>
              <w:jc w:val="right"/>
              <w:rPr>
                <w:rFonts w:ascii="宋体"/>
                <w:sz w:val="24"/>
              </w:rPr>
            </w:pPr>
            <w:r>
              <w:rPr>
                <w:rFonts w:ascii="宋体"/>
                <w:sz w:val="24"/>
              </w:rPr>
              <w:t>25-27</w:t>
            </w:r>
          </w:p>
          <w:p>
            <w:pPr>
              <w:jc w:val="right"/>
              <w:rPr>
                <w:rFonts w:ascii="宋体"/>
                <w:sz w:val="24"/>
              </w:rPr>
            </w:pPr>
            <w:r>
              <w:rPr>
                <w:rFonts w:ascii="宋体"/>
                <w:sz w:val="24"/>
              </w:rPr>
              <w:t>26-27</w:t>
            </w:r>
          </w:p>
          <w:p>
            <w:pPr>
              <w:jc w:val="right"/>
              <w:rPr>
                <w:rFonts w:ascii="宋体"/>
                <w:sz w:val="24"/>
              </w:rPr>
            </w:pPr>
            <w:r>
              <w:rPr>
                <w:rFonts w:ascii="宋体"/>
                <w:sz w:val="24"/>
              </w:rPr>
              <w:t>27-28</w:t>
            </w:r>
          </w:p>
          <w:p>
            <w:pPr>
              <w:jc w:val="right"/>
              <w:rPr>
                <w:rFonts w:ascii="宋体"/>
                <w:sz w:val="24"/>
              </w:rPr>
            </w:pPr>
            <w:r>
              <w:rPr>
                <w:rFonts w:ascii="宋体"/>
                <w:sz w:val="24"/>
              </w:rPr>
              <w:t>27-29</w:t>
            </w:r>
          </w:p>
        </w:tc>
        <w:tc>
          <w:tcPr>
            <w:tcW w:w="1286" w:type="dxa"/>
          </w:tcPr>
          <w:p>
            <w:pPr>
              <w:jc w:val="right"/>
              <w:rPr>
                <w:rFonts w:ascii="宋体"/>
                <w:sz w:val="24"/>
              </w:rPr>
            </w:pPr>
          </w:p>
          <w:p>
            <w:pPr>
              <w:jc w:val="right"/>
              <w:rPr>
                <w:rFonts w:ascii="宋体"/>
                <w:sz w:val="24"/>
              </w:rPr>
            </w:pPr>
            <w:r>
              <w:rPr>
                <w:rFonts w:ascii="宋体"/>
                <w:sz w:val="24"/>
              </w:rPr>
              <w:t>23-24</w:t>
            </w:r>
          </w:p>
          <w:p>
            <w:pPr>
              <w:jc w:val="right"/>
              <w:rPr>
                <w:rFonts w:ascii="宋体"/>
                <w:sz w:val="24"/>
              </w:rPr>
            </w:pPr>
            <w:r>
              <w:rPr>
                <w:rFonts w:ascii="宋体"/>
                <w:sz w:val="24"/>
              </w:rPr>
              <w:t>24-24</w:t>
            </w:r>
          </w:p>
          <w:p>
            <w:pPr>
              <w:jc w:val="right"/>
              <w:rPr>
                <w:rFonts w:ascii="宋体"/>
                <w:sz w:val="24"/>
              </w:rPr>
            </w:pPr>
            <w:r>
              <w:rPr>
                <w:rFonts w:ascii="宋体"/>
                <w:sz w:val="24"/>
              </w:rPr>
              <w:t>24-25</w:t>
            </w:r>
          </w:p>
          <w:p>
            <w:pPr>
              <w:jc w:val="right"/>
              <w:rPr>
                <w:rFonts w:ascii="宋体"/>
                <w:sz w:val="24"/>
              </w:rPr>
            </w:pPr>
            <w:r>
              <w:rPr>
                <w:rFonts w:ascii="宋体"/>
                <w:sz w:val="24"/>
              </w:rPr>
              <w:t>25-25</w:t>
            </w:r>
          </w:p>
          <w:p>
            <w:pPr>
              <w:jc w:val="right"/>
              <w:rPr>
                <w:rFonts w:ascii="宋体"/>
                <w:sz w:val="24"/>
              </w:rPr>
            </w:pPr>
            <w:r>
              <w:rPr>
                <w:rFonts w:ascii="宋体"/>
                <w:sz w:val="24"/>
              </w:rPr>
              <w:t>25-26</w:t>
            </w:r>
          </w:p>
          <w:p>
            <w:pPr>
              <w:jc w:val="right"/>
              <w:rPr>
                <w:rFonts w:ascii="宋体"/>
                <w:sz w:val="24"/>
              </w:rPr>
            </w:pPr>
            <w:r>
              <w:rPr>
                <w:rFonts w:ascii="宋体"/>
                <w:sz w:val="24"/>
              </w:rPr>
              <w:t>26-27</w:t>
            </w:r>
          </w:p>
          <w:p>
            <w:pPr>
              <w:jc w:val="right"/>
              <w:rPr>
                <w:rFonts w:ascii="宋体"/>
                <w:sz w:val="24"/>
              </w:rPr>
            </w:pPr>
            <w:r>
              <w:rPr>
                <w:rFonts w:ascii="宋体"/>
                <w:sz w:val="24"/>
              </w:rPr>
              <w:t>27-27</w:t>
            </w:r>
          </w:p>
          <w:p>
            <w:pPr>
              <w:jc w:val="right"/>
              <w:rPr>
                <w:rFonts w:ascii="宋体"/>
                <w:sz w:val="24"/>
              </w:rPr>
            </w:pPr>
            <w:r>
              <w:rPr>
                <w:rFonts w:ascii="宋体"/>
                <w:sz w:val="24"/>
              </w:rPr>
              <w:t>27-28</w:t>
            </w:r>
          </w:p>
          <w:p>
            <w:pPr>
              <w:jc w:val="right"/>
              <w:rPr>
                <w:rFonts w:ascii="宋体"/>
                <w:sz w:val="24"/>
              </w:rPr>
            </w:pPr>
            <w:r>
              <w:rPr>
                <w:rFonts w:ascii="宋体"/>
                <w:sz w:val="24"/>
              </w:rPr>
              <w:t>28-28</w:t>
            </w:r>
          </w:p>
          <w:p>
            <w:pPr>
              <w:jc w:val="right"/>
              <w:rPr>
                <w:rFonts w:ascii="宋体"/>
                <w:sz w:val="24"/>
              </w:rPr>
            </w:pPr>
            <w:r>
              <w:rPr>
                <w:rFonts w:ascii="宋体"/>
                <w:sz w:val="24"/>
              </w:rPr>
              <w:t>28-29</w:t>
            </w:r>
          </w:p>
          <w:p>
            <w:pPr>
              <w:jc w:val="right"/>
              <w:rPr>
                <w:rFonts w:ascii="宋体"/>
                <w:sz w:val="24"/>
              </w:rPr>
            </w:pPr>
            <w:r>
              <w:rPr>
                <w:rFonts w:ascii="宋体"/>
                <w:sz w:val="24"/>
              </w:rPr>
              <w:t>29-30</w:t>
            </w:r>
          </w:p>
          <w:p>
            <w:pPr>
              <w:jc w:val="right"/>
              <w:rPr>
                <w:rFonts w:ascii="宋体"/>
                <w:sz w:val="24"/>
              </w:rPr>
            </w:pPr>
            <w:r>
              <w:rPr>
                <w:rFonts w:ascii="宋体"/>
                <w:sz w:val="24"/>
              </w:rPr>
              <w:t>30-30</w:t>
            </w:r>
          </w:p>
        </w:tc>
        <w:tc>
          <w:tcPr>
            <w:tcW w:w="1219" w:type="dxa"/>
          </w:tcPr>
          <w:p>
            <w:pPr>
              <w:ind w:right="28"/>
              <w:jc w:val="right"/>
              <w:rPr>
                <w:rFonts w:ascii="宋体"/>
                <w:sz w:val="24"/>
              </w:rPr>
            </w:pPr>
          </w:p>
          <w:p>
            <w:pPr>
              <w:ind w:right="28"/>
              <w:jc w:val="right"/>
              <w:rPr>
                <w:rFonts w:ascii="宋体"/>
                <w:sz w:val="24"/>
              </w:rPr>
            </w:pPr>
            <w:r>
              <w:rPr>
                <w:rFonts w:ascii="宋体"/>
                <w:sz w:val="24"/>
              </w:rPr>
              <w:t>25</w:t>
            </w:r>
            <w:r>
              <w:rPr>
                <w:rFonts w:hint="eastAsia" w:ascii="宋体"/>
                <w:sz w:val="24"/>
              </w:rPr>
              <w:t>以上</w:t>
            </w:r>
          </w:p>
          <w:p>
            <w:pPr>
              <w:ind w:right="28"/>
              <w:jc w:val="right"/>
              <w:rPr>
                <w:rFonts w:ascii="宋体"/>
                <w:sz w:val="24"/>
              </w:rPr>
            </w:pPr>
            <w:r>
              <w:rPr>
                <w:rFonts w:ascii="宋体"/>
                <w:sz w:val="24"/>
              </w:rPr>
              <w:t>25</w:t>
            </w:r>
            <w:r>
              <w:rPr>
                <w:rFonts w:hint="eastAsia" w:ascii="宋体"/>
                <w:sz w:val="24"/>
              </w:rPr>
              <w:t>以上</w:t>
            </w:r>
          </w:p>
          <w:p>
            <w:pPr>
              <w:ind w:right="28"/>
              <w:jc w:val="right"/>
              <w:rPr>
                <w:rFonts w:ascii="宋体"/>
                <w:sz w:val="24"/>
              </w:rPr>
            </w:pPr>
            <w:r>
              <w:rPr>
                <w:rFonts w:ascii="宋体"/>
                <w:sz w:val="24"/>
              </w:rPr>
              <w:t>26</w:t>
            </w:r>
            <w:r>
              <w:rPr>
                <w:rFonts w:hint="eastAsia" w:ascii="宋体"/>
                <w:sz w:val="24"/>
              </w:rPr>
              <w:t>以上</w:t>
            </w:r>
          </w:p>
          <w:p>
            <w:pPr>
              <w:ind w:right="28"/>
              <w:jc w:val="right"/>
              <w:rPr>
                <w:rFonts w:ascii="宋体"/>
                <w:sz w:val="24"/>
              </w:rPr>
            </w:pPr>
            <w:r>
              <w:rPr>
                <w:rFonts w:ascii="宋体"/>
                <w:sz w:val="24"/>
              </w:rPr>
              <w:t>26</w:t>
            </w:r>
            <w:r>
              <w:rPr>
                <w:rFonts w:hint="eastAsia" w:ascii="宋体"/>
                <w:sz w:val="24"/>
              </w:rPr>
              <w:t>以上</w:t>
            </w:r>
          </w:p>
          <w:p>
            <w:pPr>
              <w:ind w:right="28"/>
              <w:jc w:val="right"/>
              <w:rPr>
                <w:rFonts w:ascii="宋体"/>
                <w:sz w:val="24"/>
              </w:rPr>
            </w:pPr>
            <w:r>
              <w:rPr>
                <w:rFonts w:ascii="宋体"/>
                <w:sz w:val="24"/>
              </w:rPr>
              <w:t>27</w:t>
            </w:r>
            <w:r>
              <w:rPr>
                <w:rFonts w:hint="eastAsia" w:ascii="宋体"/>
                <w:sz w:val="24"/>
              </w:rPr>
              <w:t>以上</w:t>
            </w:r>
          </w:p>
          <w:p>
            <w:pPr>
              <w:ind w:right="28"/>
              <w:jc w:val="right"/>
              <w:rPr>
                <w:rFonts w:ascii="宋体"/>
                <w:sz w:val="24"/>
              </w:rPr>
            </w:pPr>
            <w:r>
              <w:rPr>
                <w:rFonts w:ascii="宋体"/>
                <w:sz w:val="24"/>
              </w:rPr>
              <w:t>28</w:t>
            </w:r>
            <w:r>
              <w:rPr>
                <w:rFonts w:hint="eastAsia" w:ascii="宋体"/>
                <w:sz w:val="24"/>
              </w:rPr>
              <w:t>以上</w:t>
            </w:r>
          </w:p>
          <w:p>
            <w:pPr>
              <w:ind w:right="28"/>
              <w:jc w:val="right"/>
              <w:rPr>
                <w:rFonts w:ascii="宋体"/>
                <w:sz w:val="24"/>
              </w:rPr>
            </w:pPr>
            <w:r>
              <w:rPr>
                <w:rFonts w:ascii="宋体"/>
                <w:sz w:val="24"/>
              </w:rPr>
              <w:t>28</w:t>
            </w:r>
            <w:r>
              <w:rPr>
                <w:rFonts w:hint="eastAsia" w:ascii="宋体"/>
                <w:sz w:val="24"/>
              </w:rPr>
              <w:t>以上</w:t>
            </w:r>
          </w:p>
          <w:p>
            <w:pPr>
              <w:ind w:right="28"/>
              <w:jc w:val="right"/>
              <w:rPr>
                <w:rFonts w:ascii="宋体"/>
                <w:sz w:val="24"/>
              </w:rPr>
            </w:pPr>
            <w:r>
              <w:rPr>
                <w:rFonts w:ascii="宋体"/>
                <w:sz w:val="24"/>
              </w:rPr>
              <w:t>29</w:t>
            </w:r>
            <w:r>
              <w:rPr>
                <w:rFonts w:hint="eastAsia" w:ascii="宋体"/>
                <w:sz w:val="24"/>
              </w:rPr>
              <w:t>以上</w:t>
            </w:r>
          </w:p>
          <w:p>
            <w:pPr>
              <w:ind w:right="28"/>
              <w:jc w:val="right"/>
              <w:rPr>
                <w:rFonts w:ascii="宋体"/>
                <w:sz w:val="24"/>
              </w:rPr>
            </w:pPr>
            <w:r>
              <w:rPr>
                <w:rFonts w:ascii="宋体"/>
                <w:sz w:val="24"/>
              </w:rPr>
              <w:t>29</w:t>
            </w:r>
            <w:r>
              <w:rPr>
                <w:rFonts w:hint="eastAsia" w:ascii="宋体"/>
                <w:sz w:val="24"/>
              </w:rPr>
              <w:t>以上</w:t>
            </w:r>
          </w:p>
          <w:p>
            <w:pPr>
              <w:ind w:right="28"/>
              <w:jc w:val="right"/>
              <w:rPr>
                <w:rFonts w:ascii="宋体"/>
                <w:sz w:val="24"/>
              </w:rPr>
            </w:pPr>
            <w:r>
              <w:rPr>
                <w:rFonts w:ascii="宋体"/>
                <w:sz w:val="24"/>
              </w:rPr>
              <w:t>30</w:t>
            </w:r>
            <w:r>
              <w:rPr>
                <w:rFonts w:hint="eastAsia" w:ascii="宋体"/>
                <w:sz w:val="24"/>
              </w:rPr>
              <w:t>以上</w:t>
            </w:r>
          </w:p>
          <w:p>
            <w:pPr>
              <w:ind w:right="28"/>
              <w:jc w:val="right"/>
              <w:rPr>
                <w:rFonts w:ascii="宋体"/>
                <w:sz w:val="24"/>
              </w:rPr>
            </w:pPr>
            <w:r>
              <w:rPr>
                <w:rFonts w:ascii="宋体"/>
                <w:sz w:val="24"/>
              </w:rPr>
              <w:t>31</w:t>
            </w:r>
            <w:r>
              <w:rPr>
                <w:rFonts w:hint="eastAsia" w:ascii="宋体"/>
                <w:sz w:val="24"/>
              </w:rPr>
              <w:t>以上</w:t>
            </w:r>
          </w:p>
          <w:p>
            <w:pPr>
              <w:ind w:right="28"/>
              <w:jc w:val="right"/>
              <w:rPr>
                <w:rFonts w:ascii="宋体"/>
                <w:sz w:val="24"/>
              </w:rPr>
            </w:pPr>
            <w:r>
              <w:rPr>
                <w:rFonts w:ascii="宋体"/>
                <w:sz w:val="24"/>
              </w:rPr>
              <w:t>31</w:t>
            </w:r>
            <w:r>
              <w:rPr>
                <w:rFonts w:hint="eastAsia" w:ascii="宋体"/>
                <w:sz w:val="24"/>
              </w:rPr>
              <w:t>以上</w:t>
            </w:r>
          </w:p>
        </w:tc>
      </w:tr>
    </w:tbl>
    <w:p>
      <w:pPr>
        <w:ind w:right="284"/>
        <w:rPr>
          <w:rFonts w:ascii="宋体"/>
          <w:sz w:val="24"/>
        </w:rPr>
      </w:pPr>
    </w:p>
    <w:p>
      <w:pPr>
        <w:ind w:right="284"/>
        <w:rPr>
          <w:rFonts w:ascii="宋体"/>
          <w:sz w:val="24"/>
        </w:rPr>
      </w:pPr>
    </w:p>
    <w:p>
      <w:pPr>
        <w:ind w:right="284"/>
        <w:rPr>
          <w:rFonts w:ascii="宋体"/>
          <w:sz w:val="24"/>
        </w:rPr>
      </w:pPr>
    </w:p>
    <w:p>
      <w:pPr>
        <w:ind w:right="284"/>
        <w:rPr>
          <w:rFonts w:ascii="宋体"/>
          <w:sz w:val="24"/>
        </w:rPr>
      </w:pPr>
    </w:p>
    <w:p>
      <w:pPr>
        <w:ind w:right="284"/>
        <w:rPr>
          <w:rFonts w:ascii="黑体" w:eastAsia="黑体"/>
          <w:b/>
          <w:sz w:val="18"/>
        </w:rPr>
      </w:pPr>
      <w:r>
        <w:rPr>
          <w:rFonts w:hint="eastAsia" w:ascii="宋体"/>
          <w:sz w:val="24"/>
        </w:rPr>
        <w:t>附表四：</w:t>
      </w:r>
      <w:r>
        <w:rPr>
          <w:rFonts w:hint="eastAsia" w:ascii="黑体" w:eastAsia="黑体"/>
          <w:b/>
          <w:sz w:val="36"/>
        </w:rPr>
        <w:t xml:space="preserve">                        管理行为与管理能力考核</w:t>
      </w:r>
    </w:p>
    <w:tbl>
      <w:tblPr>
        <w:tblStyle w:val="17"/>
        <w:tblW w:w="14034" w:type="dxa"/>
        <w:tblInd w:w="108" w:type="dxa"/>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04"/>
        <w:gridCol w:w="2313"/>
        <w:gridCol w:w="2853"/>
        <w:gridCol w:w="4164"/>
      </w:tblGrid>
      <w:tr>
        <w:tblPrEx>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9870" w:type="dxa"/>
            <w:gridSpan w:val="3"/>
            <w:tcBorders>
              <w:left w:val="single" w:color="auto" w:sz="6" w:space="0"/>
              <w:right w:val="nil"/>
            </w:tcBorders>
          </w:tcPr>
          <w:p>
            <w:pPr>
              <w:ind w:right="284"/>
              <w:rPr>
                <w:rFonts w:ascii="宋体"/>
              </w:rPr>
            </w:pPr>
            <w:r>
              <w:pict>
                <v:line id="_x0000_s1144" o:spid="_x0000_s1144" o:spt="20" style="position:absolute;left:0pt;margin-left:695.65pt;margin-top:31.2pt;height:0pt;width:78.35pt;mso-position-horizontal-relative:page;z-index:251671552;mso-width-relative:page;mso-height-relative:page;" coordsize="21600,21600" o:allowincell="f">
                  <v:path arrowok="t"/>
                  <v:fill focussize="0,0"/>
                  <v:stroke startarrowwidth="narrow" startarrowlength="short" endarrowwidth="narrow" endarrowlength="short"/>
                  <v:imagedata o:title=""/>
                  <o:lock v:ext="edit"/>
                </v:line>
              </w:pict>
            </w:r>
          </w:p>
          <w:p>
            <w:pPr>
              <w:numPr>
                <w:ilvl w:val="0"/>
                <w:numId w:val="23"/>
              </w:numPr>
              <w:ind w:right="284"/>
              <w:rPr>
                <w:rFonts w:ascii="宋体"/>
              </w:rPr>
            </w:pPr>
            <w:r>
              <w:pict>
                <v:line id="_x0000_s1143" o:spid="_x0000_s1143" o:spt="20" style="position:absolute;left:0pt;flip:x;margin-left:695.3pt;margin-top:-0.1pt;height:31.3pt;width:0.35pt;mso-position-horizontal-relative:page;z-index:251670528;mso-width-relative:page;mso-height-relative:page;" coordsize="21600,21600" o:allowincell="f">
                  <v:path arrowok="t"/>
                  <v:fill focussize="0,0"/>
                  <v:stroke startarrowwidth="narrow" startarrowlength="short" endarrowwidth="narrow" endarrowlength="short"/>
                  <v:imagedata o:title=""/>
                  <o:lock v:ext="edit"/>
                </v:line>
              </w:pict>
            </w:r>
            <w:r>
              <w:pict>
                <v:line id="_x0000_s1145" o:spid="_x0000_s1145" o:spt="20" style="position:absolute;left:0pt;margin-left:681.6pt;margin-top:11.8pt;height:0.05pt;width:14.05pt;mso-position-horizontal-relative:page;z-index:251672576;mso-width-relative:page;mso-height-relative:page;" coordsize="21600,21600" o:allowincell="f">
                  <v:path arrowok="t"/>
                  <v:fill focussize="0,0"/>
                  <v:stroke startarrowwidth="narrow" startarrowlength="short" endarrow="block" endarrowwidth="narrow" endarrowlength="short"/>
                  <v:imagedata o:title=""/>
                  <o:lock v:ext="edit"/>
                </v:line>
              </w:pict>
            </w:r>
            <w:r>
              <w:rPr>
                <w:rFonts w:hint="eastAsia" w:ascii="宋体"/>
              </w:rPr>
              <w:t>观察管理人员的日常行动，发现有和下列表现相符的要素时，对照方块进行检查，看它是符合</w:t>
            </w:r>
            <w:r>
              <w:rPr>
                <w:rFonts w:ascii="宋体"/>
              </w:rPr>
              <w:t>a</w:t>
            </w:r>
            <w:r>
              <w:rPr>
                <w:rFonts w:hint="eastAsia" w:ascii="宋体"/>
              </w:rPr>
              <w:t>（显著）还是符合</w:t>
            </w:r>
            <w:r>
              <w:rPr>
                <w:rFonts w:ascii="宋体"/>
              </w:rPr>
              <w:t>b</w:t>
            </w:r>
            <w:r>
              <w:rPr>
                <w:rFonts w:hint="eastAsia" w:ascii="宋体"/>
              </w:rPr>
              <w:t>（有倾向）。</w:t>
            </w:r>
          </w:p>
          <w:p>
            <w:pPr>
              <w:numPr>
                <w:ilvl w:val="0"/>
                <w:numId w:val="23"/>
              </w:numPr>
              <w:ind w:right="284"/>
              <w:rPr>
                <w:rFonts w:ascii="宋体"/>
              </w:rPr>
            </w:pPr>
            <w:r>
              <w:rPr>
                <w:rFonts w:hint="eastAsia" w:ascii="宋体"/>
              </w:rPr>
              <w:t>左</w:t>
            </w:r>
            <w:r>
              <w:rPr>
                <w:rFonts w:ascii="宋体"/>
              </w:rPr>
              <w:sym w:font="Wingdings" w:char="F0A8"/>
            </w:r>
            <w:r>
              <w:rPr>
                <w:rFonts w:hint="eastAsia" w:ascii="宋体"/>
              </w:rPr>
              <w:t>为a,a=2;右</w:t>
            </w:r>
            <w:r>
              <w:rPr>
                <w:rFonts w:ascii="宋体"/>
              </w:rPr>
              <w:sym w:font="Wingdings" w:char="F0A8"/>
            </w:r>
            <w:r>
              <w:rPr>
                <w:rFonts w:hint="eastAsia" w:ascii="宋体"/>
              </w:rPr>
              <w:t>为b,b=1;</w:t>
            </w:r>
          </w:p>
          <w:p>
            <w:pPr>
              <w:numPr>
                <w:ilvl w:val="0"/>
                <w:numId w:val="23"/>
              </w:numPr>
              <w:ind w:right="284"/>
              <w:rPr>
                <w:rFonts w:ascii="宋体"/>
              </w:rPr>
            </w:pPr>
            <w:r>
              <w:rPr>
                <w:rFonts w:hint="eastAsia" w:ascii="宋体"/>
              </w:rPr>
              <w:t>在被评价人符合项目上划 * 号标记</w:t>
            </w:r>
          </w:p>
        </w:tc>
        <w:tc>
          <w:tcPr>
            <w:tcW w:w="4164" w:type="dxa"/>
            <w:tcBorders>
              <w:left w:val="nil"/>
            </w:tcBorders>
          </w:tcPr>
          <w:p>
            <w:pPr>
              <w:ind w:right="284"/>
              <w:rPr>
                <w:rFonts w:ascii="宋体"/>
              </w:rPr>
            </w:pPr>
          </w:p>
          <w:p>
            <w:pPr>
              <w:ind w:right="284"/>
              <w:rPr>
                <w:rFonts w:ascii="宋体"/>
                <w:u w:val="single"/>
              </w:rPr>
            </w:pPr>
            <w:r>
              <w:rPr>
                <w:rFonts w:hint="eastAsia" w:ascii="宋体"/>
              </w:rPr>
              <w:t>评定人：</w:t>
            </w:r>
            <w:r>
              <w:rPr>
                <w:rFonts w:hint="eastAsia" w:ascii="宋体"/>
                <w:u w:val="single"/>
              </w:rPr>
              <w:t xml:space="preserve">        </w:t>
            </w:r>
          </w:p>
          <w:p>
            <w:pPr>
              <w:ind w:right="284"/>
              <w:rPr>
                <w:rFonts w:ascii="宋体"/>
              </w:rPr>
            </w:pPr>
          </w:p>
          <w:p>
            <w:pPr>
              <w:ind w:right="284"/>
              <w:rPr>
                <w:rFonts w:ascii="宋体"/>
              </w:rPr>
            </w:pPr>
            <w:r>
              <w:rPr>
                <w:rFonts w:hint="eastAsia" w:ascii="宋体"/>
              </w:rPr>
              <w:t>将计算分数填入这一栏</w:t>
            </w:r>
          </w:p>
        </w:tc>
      </w:tr>
      <w:tr>
        <w:tblPrEx>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09" w:hRule="atLeast"/>
        </w:trPr>
        <w:tc>
          <w:tcPr>
            <w:tcW w:w="4704" w:type="dxa"/>
            <w:tcBorders>
              <w:left w:val="single" w:color="auto" w:sz="6" w:space="0"/>
              <w:bottom w:val="single" w:color="auto" w:sz="4" w:space="0"/>
            </w:tcBorders>
          </w:tcPr>
          <w:p>
            <w:pPr>
              <w:ind w:right="284"/>
              <w:rPr>
                <w:rFonts w:ascii="宋体"/>
              </w:rPr>
            </w:pPr>
            <w:r>
              <w:rPr>
                <w:rFonts w:ascii="宋体"/>
              </w:rPr>
              <w:t xml:space="preserve"> 1 </w:t>
            </w:r>
            <w:r>
              <w:rPr>
                <w:rFonts w:ascii="宋体"/>
              </w:rPr>
              <w:sym w:font="Wingdings" w:char="F0A8"/>
            </w:r>
            <w:r>
              <w:rPr>
                <w:rFonts w:ascii="宋体"/>
              </w:rPr>
              <w:sym w:font="Wingdings" w:char="F0A8"/>
            </w:r>
            <w:r>
              <w:rPr>
                <w:rFonts w:ascii="宋体"/>
              </w:rPr>
              <w:t xml:space="preserve">  </w:t>
            </w:r>
            <w:r>
              <w:rPr>
                <w:rFonts w:hint="eastAsia" w:ascii="宋体"/>
              </w:rPr>
              <w:t>理解工作和问题深刻</w:t>
            </w:r>
          </w:p>
          <w:p>
            <w:pPr>
              <w:ind w:right="284"/>
              <w:rPr>
                <w:rFonts w:ascii="宋体"/>
              </w:rPr>
            </w:pPr>
            <w:r>
              <w:rPr>
                <w:rFonts w:ascii="宋体"/>
              </w:rPr>
              <w:t xml:space="preserve"> 2 </w:t>
            </w:r>
            <w:r>
              <w:rPr>
                <w:rFonts w:ascii="宋体"/>
              </w:rPr>
              <w:sym w:font="Wingdings" w:char="F0A8"/>
            </w:r>
            <w:r>
              <w:rPr>
                <w:rFonts w:ascii="宋体"/>
              </w:rPr>
              <w:sym w:font="Wingdings" w:char="F0A8"/>
            </w:r>
            <w:r>
              <w:rPr>
                <w:rFonts w:ascii="宋体"/>
              </w:rPr>
              <w:t xml:space="preserve">  </w:t>
            </w:r>
            <w:r>
              <w:rPr>
                <w:rFonts w:hint="eastAsia" w:ascii="宋体"/>
              </w:rPr>
              <w:t>理解工作和问题肤浅</w:t>
            </w:r>
          </w:p>
          <w:p>
            <w:pPr>
              <w:ind w:right="284"/>
              <w:rPr>
                <w:rFonts w:ascii="宋体"/>
              </w:rPr>
            </w:pPr>
            <w:r>
              <w:rPr>
                <w:rFonts w:ascii="宋体"/>
              </w:rPr>
              <w:t xml:space="preserve"> 3 </w:t>
            </w:r>
            <w:r>
              <w:rPr>
                <w:rFonts w:ascii="宋体"/>
              </w:rPr>
              <w:sym w:font="Wingdings" w:char="F0A8"/>
            </w:r>
            <w:r>
              <w:rPr>
                <w:rFonts w:ascii="宋体"/>
              </w:rPr>
              <w:sym w:font="Wingdings" w:char="F0A8"/>
            </w:r>
            <w:r>
              <w:rPr>
                <w:rFonts w:ascii="宋体"/>
              </w:rPr>
              <w:t xml:space="preserve">  </w:t>
            </w:r>
            <w:r>
              <w:rPr>
                <w:rFonts w:hint="eastAsia" w:ascii="宋体"/>
              </w:rPr>
              <w:t>时间观念强</w:t>
            </w:r>
          </w:p>
          <w:p>
            <w:pPr>
              <w:ind w:right="284"/>
              <w:rPr>
                <w:rFonts w:ascii="宋体"/>
              </w:rPr>
            </w:pPr>
            <w:r>
              <w:rPr>
                <w:rFonts w:ascii="宋体"/>
              </w:rPr>
              <w:t xml:space="preserve"> 4 </w:t>
            </w:r>
            <w:r>
              <w:rPr>
                <w:rFonts w:ascii="宋体"/>
              </w:rPr>
              <w:sym w:font="Wingdings" w:char="F0A8"/>
            </w:r>
            <w:r>
              <w:rPr>
                <w:rFonts w:ascii="宋体"/>
              </w:rPr>
              <w:sym w:font="Wingdings" w:char="F0A8"/>
            </w:r>
            <w:r>
              <w:rPr>
                <w:rFonts w:ascii="宋体"/>
              </w:rPr>
              <w:t xml:space="preserve">  </w:t>
            </w:r>
            <w:r>
              <w:rPr>
                <w:rFonts w:hint="eastAsia" w:ascii="宋体"/>
              </w:rPr>
              <w:t>时间观念差</w:t>
            </w:r>
          </w:p>
          <w:p>
            <w:pPr>
              <w:ind w:right="284"/>
              <w:rPr>
                <w:rFonts w:ascii="宋体"/>
              </w:rPr>
            </w:pPr>
            <w:r>
              <w:rPr>
                <w:rFonts w:ascii="宋体"/>
              </w:rPr>
              <w:t xml:space="preserve"> 5 </w:t>
            </w:r>
            <w:r>
              <w:rPr>
                <w:rFonts w:ascii="宋体"/>
              </w:rPr>
              <w:sym w:font="Wingdings" w:char="F0A8"/>
            </w:r>
            <w:r>
              <w:rPr>
                <w:rFonts w:ascii="宋体"/>
              </w:rPr>
              <w:sym w:font="Wingdings" w:char="F0A8"/>
            </w:r>
            <w:r>
              <w:rPr>
                <w:rFonts w:ascii="宋体"/>
              </w:rPr>
              <w:t xml:space="preserve">  </w:t>
            </w:r>
            <w:r>
              <w:rPr>
                <w:rFonts w:hint="eastAsia" w:ascii="宋体"/>
              </w:rPr>
              <w:t>善于分析判断</w:t>
            </w:r>
          </w:p>
          <w:p>
            <w:pPr>
              <w:ind w:right="284"/>
              <w:rPr>
                <w:rFonts w:ascii="宋体"/>
              </w:rPr>
            </w:pPr>
            <w:r>
              <w:rPr>
                <w:rFonts w:ascii="宋体"/>
              </w:rPr>
              <w:t xml:space="preserve"> 6 </w:t>
            </w:r>
            <w:r>
              <w:rPr>
                <w:rFonts w:ascii="宋体"/>
              </w:rPr>
              <w:sym w:font="Wingdings" w:char="F0A8"/>
            </w:r>
            <w:r>
              <w:rPr>
                <w:rFonts w:ascii="宋体"/>
              </w:rPr>
              <w:sym w:font="Wingdings" w:char="F0A8"/>
            </w:r>
            <w:r>
              <w:rPr>
                <w:rFonts w:ascii="宋体"/>
              </w:rPr>
              <w:t xml:space="preserve">  </w:t>
            </w:r>
            <w:r>
              <w:rPr>
                <w:rFonts w:hint="eastAsia" w:ascii="宋体"/>
              </w:rPr>
              <w:t>不善于分析判断</w:t>
            </w:r>
          </w:p>
          <w:p>
            <w:pPr>
              <w:ind w:right="284"/>
              <w:rPr>
                <w:rFonts w:ascii="宋体"/>
              </w:rPr>
            </w:pPr>
            <w:r>
              <w:rPr>
                <w:rFonts w:ascii="宋体"/>
              </w:rPr>
              <w:t xml:space="preserve"> 7 </w:t>
            </w:r>
            <w:r>
              <w:rPr>
                <w:rFonts w:ascii="宋体"/>
              </w:rPr>
              <w:sym w:font="Wingdings" w:char="F0A8"/>
            </w:r>
            <w:r>
              <w:rPr>
                <w:rFonts w:ascii="宋体"/>
              </w:rPr>
              <w:sym w:font="Wingdings" w:char="F0A8"/>
            </w:r>
            <w:r>
              <w:rPr>
                <w:rFonts w:ascii="宋体"/>
              </w:rPr>
              <w:t xml:space="preserve">  </w:t>
            </w:r>
            <w:r>
              <w:rPr>
                <w:rFonts w:hint="eastAsia" w:ascii="宋体"/>
              </w:rPr>
              <w:t>善于归纳总结</w:t>
            </w:r>
          </w:p>
          <w:p>
            <w:pPr>
              <w:ind w:right="284"/>
              <w:rPr>
                <w:rFonts w:ascii="宋体"/>
              </w:rPr>
            </w:pPr>
            <w:r>
              <w:rPr>
                <w:rFonts w:ascii="宋体"/>
              </w:rPr>
              <w:t xml:space="preserve"> 8 </w:t>
            </w:r>
            <w:r>
              <w:rPr>
                <w:rFonts w:ascii="宋体"/>
              </w:rPr>
              <w:sym w:font="Wingdings" w:char="F0A8"/>
            </w:r>
            <w:r>
              <w:rPr>
                <w:rFonts w:ascii="宋体"/>
              </w:rPr>
              <w:sym w:font="Wingdings" w:char="F0A8"/>
            </w:r>
            <w:r>
              <w:rPr>
                <w:rFonts w:ascii="宋体"/>
              </w:rPr>
              <w:t xml:space="preserve">  </w:t>
            </w:r>
            <w:r>
              <w:rPr>
                <w:rFonts w:hint="eastAsia" w:ascii="宋体"/>
              </w:rPr>
              <w:t>不善于归纳总结</w:t>
            </w:r>
          </w:p>
          <w:p>
            <w:pPr>
              <w:ind w:right="284"/>
              <w:rPr>
                <w:rFonts w:ascii="宋体"/>
              </w:rPr>
            </w:pPr>
            <w:r>
              <w:rPr>
                <w:rFonts w:ascii="宋体"/>
              </w:rPr>
              <w:t xml:space="preserve"> 9 </w:t>
            </w:r>
            <w:r>
              <w:rPr>
                <w:rFonts w:ascii="宋体"/>
              </w:rPr>
              <w:sym w:font="Wingdings" w:char="F0A8"/>
            </w:r>
            <w:r>
              <w:rPr>
                <w:rFonts w:ascii="宋体"/>
              </w:rPr>
              <w:sym w:font="Wingdings" w:char="F0A8"/>
            </w:r>
            <w:r>
              <w:rPr>
                <w:rFonts w:ascii="宋体"/>
              </w:rPr>
              <w:t xml:space="preserve">  </w:t>
            </w:r>
            <w:r>
              <w:rPr>
                <w:rFonts w:hint="eastAsia" w:ascii="宋体"/>
              </w:rPr>
              <w:t>工作有计划性</w:t>
            </w:r>
          </w:p>
          <w:p>
            <w:pPr>
              <w:ind w:right="284"/>
              <w:rPr>
                <w:rFonts w:ascii="宋体"/>
              </w:rPr>
            </w:pPr>
            <w:r>
              <w:rPr>
                <w:rFonts w:ascii="宋体"/>
              </w:rPr>
              <w:t xml:space="preserve">10 </w:t>
            </w:r>
            <w:r>
              <w:rPr>
                <w:rFonts w:ascii="宋体"/>
              </w:rPr>
              <w:sym w:font="Wingdings" w:char="F0A8"/>
            </w:r>
            <w:r>
              <w:rPr>
                <w:rFonts w:ascii="宋体"/>
              </w:rPr>
              <w:sym w:font="Wingdings" w:char="F0A8"/>
            </w:r>
            <w:r>
              <w:rPr>
                <w:rFonts w:ascii="宋体"/>
              </w:rPr>
              <w:t xml:space="preserve">  </w:t>
            </w:r>
            <w:r>
              <w:rPr>
                <w:rFonts w:hint="eastAsia" w:ascii="宋体"/>
              </w:rPr>
              <w:t>工作缺乏计划性</w:t>
            </w:r>
          </w:p>
          <w:p>
            <w:pPr>
              <w:ind w:right="284"/>
              <w:rPr>
                <w:rFonts w:ascii="宋体"/>
              </w:rPr>
            </w:pPr>
            <w:r>
              <w:rPr>
                <w:rFonts w:ascii="宋体"/>
              </w:rPr>
              <w:t xml:space="preserve">11 </w:t>
            </w:r>
            <w:r>
              <w:rPr>
                <w:rFonts w:ascii="宋体"/>
              </w:rPr>
              <w:sym w:font="Wingdings" w:char="F0A8"/>
            </w:r>
            <w:r>
              <w:rPr>
                <w:rFonts w:ascii="宋体"/>
              </w:rPr>
              <w:sym w:font="Wingdings" w:char="F0A8"/>
            </w:r>
            <w:r>
              <w:rPr>
                <w:rFonts w:ascii="宋体"/>
              </w:rPr>
              <w:t xml:space="preserve">  </w:t>
            </w:r>
            <w:r>
              <w:rPr>
                <w:rFonts w:hint="eastAsia" w:ascii="宋体"/>
              </w:rPr>
              <w:t>随机应变</w:t>
            </w:r>
          </w:p>
          <w:p>
            <w:pPr>
              <w:ind w:right="284"/>
              <w:rPr>
                <w:rFonts w:ascii="宋体"/>
              </w:rPr>
            </w:pPr>
            <w:r>
              <w:rPr>
                <w:rFonts w:ascii="宋体"/>
              </w:rPr>
              <w:t xml:space="preserve">12 </w:t>
            </w:r>
            <w:r>
              <w:rPr>
                <w:rFonts w:ascii="宋体"/>
              </w:rPr>
              <w:sym w:font="Wingdings" w:char="F0A8"/>
            </w:r>
            <w:r>
              <w:rPr>
                <w:rFonts w:ascii="宋体"/>
              </w:rPr>
              <w:sym w:font="Wingdings" w:char="F0A8"/>
            </w:r>
            <w:r>
              <w:rPr>
                <w:rFonts w:ascii="宋体"/>
              </w:rPr>
              <w:t xml:space="preserve">  </w:t>
            </w:r>
            <w:r>
              <w:rPr>
                <w:rFonts w:hint="eastAsia" w:ascii="宋体"/>
              </w:rPr>
              <w:t>缺乏灵活</w:t>
            </w:r>
          </w:p>
          <w:p>
            <w:pPr>
              <w:ind w:right="284"/>
              <w:rPr>
                <w:rFonts w:ascii="宋体"/>
              </w:rPr>
            </w:pPr>
            <w:r>
              <w:rPr>
                <w:rFonts w:ascii="宋体"/>
              </w:rPr>
              <w:t xml:space="preserve">13 </w:t>
            </w:r>
            <w:r>
              <w:rPr>
                <w:rFonts w:ascii="宋体"/>
              </w:rPr>
              <w:sym w:font="Wingdings" w:char="F0A8"/>
            </w:r>
            <w:r>
              <w:rPr>
                <w:rFonts w:ascii="宋体"/>
              </w:rPr>
              <w:sym w:font="Wingdings" w:char="F0A8"/>
            </w:r>
            <w:r>
              <w:rPr>
                <w:rFonts w:ascii="宋体"/>
              </w:rPr>
              <w:t xml:space="preserve">  </w:t>
            </w:r>
            <w:r>
              <w:rPr>
                <w:rFonts w:hint="eastAsia" w:ascii="宋体"/>
              </w:rPr>
              <w:t>思路开阔</w:t>
            </w:r>
          </w:p>
          <w:p>
            <w:pPr>
              <w:ind w:right="284"/>
              <w:rPr>
                <w:rFonts w:ascii="宋体"/>
              </w:rPr>
            </w:pPr>
            <w:r>
              <w:rPr>
                <w:rFonts w:ascii="宋体"/>
              </w:rPr>
              <w:t xml:space="preserve">14 </w:t>
            </w:r>
            <w:r>
              <w:rPr>
                <w:rFonts w:ascii="宋体"/>
              </w:rPr>
              <w:sym w:font="Wingdings" w:char="F0A8"/>
            </w:r>
            <w:r>
              <w:rPr>
                <w:rFonts w:ascii="宋体"/>
              </w:rPr>
              <w:sym w:font="Wingdings" w:char="F0A8"/>
            </w:r>
            <w:r>
              <w:rPr>
                <w:rFonts w:ascii="宋体"/>
              </w:rPr>
              <w:t xml:space="preserve">  </w:t>
            </w:r>
            <w:r>
              <w:rPr>
                <w:rFonts w:hint="eastAsia" w:ascii="宋体"/>
              </w:rPr>
              <w:t>思路狭窄</w:t>
            </w:r>
          </w:p>
          <w:p>
            <w:pPr>
              <w:ind w:right="284"/>
              <w:rPr>
                <w:rFonts w:ascii="宋体"/>
              </w:rPr>
            </w:pPr>
            <w:r>
              <w:rPr>
                <w:rFonts w:ascii="宋体"/>
              </w:rPr>
              <w:t xml:space="preserve">15 </w:t>
            </w:r>
            <w:r>
              <w:rPr>
                <w:rFonts w:ascii="宋体"/>
              </w:rPr>
              <w:sym w:font="Wingdings" w:char="F0A8"/>
            </w:r>
            <w:r>
              <w:rPr>
                <w:rFonts w:ascii="宋体"/>
              </w:rPr>
              <w:sym w:font="Wingdings" w:char="F0A8"/>
            </w:r>
            <w:r>
              <w:rPr>
                <w:rFonts w:ascii="宋体"/>
              </w:rPr>
              <w:t xml:space="preserve">  </w:t>
            </w:r>
            <w:r>
              <w:rPr>
                <w:rFonts w:hint="eastAsia" w:ascii="宋体"/>
              </w:rPr>
              <w:t>工作节奏快</w:t>
            </w:r>
          </w:p>
          <w:p>
            <w:pPr>
              <w:ind w:right="284"/>
              <w:rPr>
                <w:rFonts w:ascii="宋体"/>
              </w:rPr>
            </w:pPr>
            <w:r>
              <w:rPr>
                <w:rFonts w:ascii="宋体"/>
              </w:rPr>
              <w:t xml:space="preserve">16 </w:t>
            </w:r>
            <w:r>
              <w:rPr>
                <w:rFonts w:ascii="宋体"/>
              </w:rPr>
              <w:sym w:font="Wingdings" w:char="F0A8"/>
            </w:r>
            <w:r>
              <w:rPr>
                <w:rFonts w:ascii="宋体"/>
              </w:rPr>
              <w:sym w:font="Wingdings" w:char="F0A8"/>
            </w:r>
            <w:r>
              <w:rPr>
                <w:rFonts w:ascii="宋体"/>
              </w:rPr>
              <w:t xml:space="preserve">  </w:t>
            </w:r>
            <w:r>
              <w:rPr>
                <w:rFonts w:hint="eastAsia" w:ascii="宋体"/>
              </w:rPr>
              <w:t>工作节奏慢</w:t>
            </w:r>
          </w:p>
          <w:p>
            <w:pPr>
              <w:ind w:right="284"/>
              <w:rPr>
                <w:rFonts w:ascii="宋体"/>
              </w:rPr>
            </w:pPr>
            <w:r>
              <w:rPr>
                <w:rFonts w:ascii="宋体"/>
              </w:rPr>
              <w:t xml:space="preserve">17 </w:t>
            </w:r>
            <w:r>
              <w:rPr>
                <w:rFonts w:ascii="宋体"/>
              </w:rPr>
              <w:sym w:font="Wingdings" w:char="F0A8"/>
            </w:r>
            <w:r>
              <w:rPr>
                <w:rFonts w:ascii="宋体"/>
              </w:rPr>
              <w:sym w:font="Wingdings" w:char="F0A8"/>
            </w:r>
            <w:r>
              <w:rPr>
                <w:rFonts w:ascii="宋体"/>
              </w:rPr>
              <w:t xml:space="preserve">  </w:t>
            </w:r>
            <w:r>
              <w:rPr>
                <w:rFonts w:hint="eastAsia" w:ascii="宋体"/>
              </w:rPr>
              <w:t>有主见</w:t>
            </w:r>
          </w:p>
        </w:tc>
        <w:tc>
          <w:tcPr>
            <w:tcW w:w="5166" w:type="dxa"/>
            <w:gridSpan w:val="2"/>
            <w:tcBorders>
              <w:bottom w:val="single" w:color="auto" w:sz="4" w:space="0"/>
            </w:tcBorders>
          </w:tcPr>
          <w:p>
            <w:pPr>
              <w:ind w:right="284"/>
              <w:rPr>
                <w:rFonts w:ascii="宋体"/>
              </w:rPr>
            </w:pPr>
            <w:r>
              <w:rPr>
                <w:rFonts w:ascii="宋体"/>
              </w:rPr>
              <w:t xml:space="preserve">18 </w:t>
            </w:r>
            <w:r>
              <w:rPr>
                <w:rFonts w:ascii="宋体"/>
              </w:rPr>
              <w:sym w:font="Wingdings" w:char="F0A8"/>
            </w:r>
            <w:r>
              <w:rPr>
                <w:rFonts w:ascii="宋体"/>
              </w:rPr>
              <w:sym w:font="Wingdings" w:char="F0A8"/>
            </w:r>
            <w:r>
              <w:rPr>
                <w:rFonts w:ascii="宋体"/>
              </w:rPr>
              <w:t xml:space="preserve">  </w:t>
            </w:r>
            <w:r>
              <w:rPr>
                <w:rFonts w:hint="eastAsia" w:ascii="宋体"/>
              </w:rPr>
              <w:t>没有主见</w:t>
            </w:r>
          </w:p>
          <w:p>
            <w:pPr>
              <w:ind w:right="284"/>
              <w:rPr>
                <w:rFonts w:ascii="宋体"/>
              </w:rPr>
            </w:pPr>
            <w:r>
              <w:rPr>
                <w:rFonts w:ascii="宋体"/>
              </w:rPr>
              <w:t xml:space="preserve">19 </w:t>
            </w:r>
            <w:r>
              <w:rPr>
                <w:rFonts w:ascii="宋体"/>
              </w:rPr>
              <w:sym w:font="Wingdings" w:char="F0A8"/>
            </w:r>
            <w:r>
              <w:rPr>
                <w:rFonts w:ascii="宋体"/>
              </w:rPr>
              <w:sym w:font="Wingdings" w:char="F0A8"/>
            </w:r>
            <w:r>
              <w:rPr>
                <w:rFonts w:ascii="宋体"/>
              </w:rPr>
              <w:t xml:space="preserve">  </w:t>
            </w:r>
            <w:r>
              <w:rPr>
                <w:rFonts w:hint="eastAsia" w:ascii="宋体"/>
              </w:rPr>
              <w:t>总结情况及时</w:t>
            </w:r>
          </w:p>
          <w:p>
            <w:pPr>
              <w:ind w:right="284"/>
              <w:rPr>
                <w:rFonts w:ascii="宋体"/>
              </w:rPr>
            </w:pPr>
            <w:r>
              <w:rPr>
                <w:rFonts w:ascii="宋体"/>
              </w:rPr>
              <w:t xml:space="preserve">20 </w:t>
            </w:r>
            <w:r>
              <w:rPr>
                <w:rFonts w:ascii="宋体"/>
              </w:rPr>
              <w:sym w:font="Wingdings" w:char="F0A8"/>
            </w:r>
            <w:r>
              <w:rPr>
                <w:rFonts w:ascii="宋体"/>
              </w:rPr>
              <w:sym w:font="Wingdings" w:char="F0A8"/>
            </w:r>
            <w:r>
              <w:rPr>
                <w:rFonts w:ascii="宋体"/>
              </w:rPr>
              <w:t xml:space="preserve"> </w:t>
            </w:r>
            <w:r>
              <w:rPr>
                <w:rFonts w:hint="eastAsia" w:ascii="宋体"/>
              </w:rPr>
              <w:t xml:space="preserve"> 中途撂下工作不管</w:t>
            </w:r>
          </w:p>
          <w:p>
            <w:pPr>
              <w:ind w:right="284"/>
              <w:rPr>
                <w:rFonts w:ascii="宋体"/>
              </w:rPr>
            </w:pPr>
            <w:r>
              <w:rPr>
                <w:rFonts w:ascii="宋体"/>
              </w:rPr>
              <w:t xml:space="preserve">21 </w:t>
            </w:r>
            <w:r>
              <w:rPr>
                <w:rFonts w:ascii="宋体"/>
              </w:rPr>
              <w:sym w:font="Wingdings" w:char="F0A8"/>
            </w:r>
            <w:r>
              <w:rPr>
                <w:rFonts w:ascii="宋体"/>
              </w:rPr>
              <w:sym w:font="Wingdings" w:char="F0A8"/>
            </w:r>
            <w:r>
              <w:rPr>
                <w:rFonts w:ascii="宋体"/>
              </w:rPr>
              <w:t xml:space="preserve">  </w:t>
            </w:r>
            <w:r>
              <w:rPr>
                <w:rFonts w:hint="eastAsia" w:ascii="宋体"/>
              </w:rPr>
              <w:t>有创造力</w:t>
            </w:r>
          </w:p>
          <w:p>
            <w:pPr>
              <w:ind w:right="284"/>
              <w:rPr>
                <w:rFonts w:ascii="宋体"/>
              </w:rPr>
            </w:pPr>
            <w:r>
              <w:rPr>
                <w:rFonts w:ascii="宋体"/>
              </w:rPr>
              <w:t xml:space="preserve">22 </w:t>
            </w:r>
            <w:r>
              <w:rPr>
                <w:rFonts w:ascii="宋体"/>
              </w:rPr>
              <w:sym w:font="Wingdings" w:char="F0A8"/>
            </w:r>
            <w:r>
              <w:rPr>
                <w:rFonts w:ascii="宋体"/>
              </w:rPr>
              <w:sym w:font="Wingdings" w:char="F0A8"/>
            </w:r>
            <w:r>
              <w:rPr>
                <w:rFonts w:ascii="宋体"/>
              </w:rPr>
              <w:t xml:space="preserve">  </w:t>
            </w:r>
            <w:r>
              <w:rPr>
                <w:rFonts w:hint="eastAsia" w:ascii="宋体"/>
              </w:rPr>
              <w:t>墨守陈规</w:t>
            </w:r>
          </w:p>
          <w:p>
            <w:pPr>
              <w:ind w:right="284"/>
              <w:rPr>
                <w:rFonts w:ascii="宋体"/>
              </w:rPr>
            </w:pPr>
            <w:r>
              <w:rPr>
                <w:rFonts w:ascii="宋体"/>
              </w:rPr>
              <w:t xml:space="preserve">23 </w:t>
            </w:r>
            <w:r>
              <w:rPr>
                <w:rFonts w:ascii="宋体"/>
              </w:rPr>
              <w:sym w:font="Wingdings" w:char="F0A8"/>
            </w:r>
            <w:r>
              <w:rPr>
                <w:rFonts w:ascii="宋体"/>
              </w:rPr>
              <w:sym w:font="Wingdings" w:char="F0A8"/>
            </w:r>
            <w:r>
              <w:rPr>
                <w:rFonts w:ascii="宋体"/>
              </w:rPr>
              <w:t xml:space="preserve">  </w:t>
            </w:r>
            <w:r>
              <w:rPr>
                <w:rFonts w:hint="eastAsia" w:ascii="宋体"/>
              </w:rPr>
              <w:t>有耐性</w:t>
            </w:r>
          </w:p>
          <w:p>
            <w:pPr>
              <w:ind w:right="284"/>
              <w:rPr>
                <w:rFonts w:ascii="宋体"/>
              </w:rPr>
            </w:pPr>
            <w:r>
              <w:rPr>
                <w:rFonts w:ascii="宋体"/>
              </w:rPr>
              <w:t xml:space="preserve">24 </w:t>
            </w:r>
            <w:r>
              <w:rPr>
                <w:rFonts w:ascii="宋体"/>
              </w:rPr>
              <w:sym w:font="Wingdings" w:char="F0A8"/>
            </w:r>
            <w:r>
              <w:rPr>
                <w:rFonts w:ascii="宋体"/>
              </w:rPr>
              <w:sym w:font="Wingdings" w:char="F0A8"/>
            </w:r>
            <w:r>
              <w:rPr>
                <w:rFonts w:ascii="宋体"/>
              </w:rPr>
              <w:t xml:space="preserve">  </w:t>
            </w:r>
            <w:r>
              <w:rPr>
                <w:rFonts w:hint="eastAsia" w:ascii="宋体"/>
              </w:rPr>
              <w:t>容易灰心丧气</w:t>
            </w:r>
          </w:p>
          <w:p>
            <w:pPr>
              <w:ind w:right="284"/>
              <w:rPr>
                <w:rFonts w:ascii="宋体"/>
              </w:rPr>
            </w:pPr>
            <w:r>
              <w:rPr>
                <w:rFonts w:ascii="宋体"/>
              </w:rPr>
              <w:t xml:space="preserve">25 </w:t>
            </w:r>
            <w:r>
              <w:rPr>
                <w:rFonts w:ascii="宋体"/>
              </w:rPr>
              <w:sym w:font="Wingdings" w:char="F0A8"/>
            </w:r>
            <w:r>
              <w:rPr>
                <w:rFonts w:ascii="宋体"/>
              </w:rPr>
              <w:sym w:font="Wingdings" w:char="F0A8"/>
            </w:r>
            <w:r>
              <w:rPr>
                <w:rFonts w:ascii="宋体"/>
              </w:rPr>
              <w:t xml:space="preserve">  </w:t>
            </w:r>
            <w:r>
              <w:rPr>
                <w:rFonts w:hint="eastAsia" w:ascii="宋体"/>
              </w:rPr>
              <w:t>看法灵活</w:t>
            </w:r>
          </w:p>
          <w:p>
            <w:pPr>
              <w:ind w:right="284"/>
              <w:rPr>
                <w:rFonts w:ascii="宋体"/>
              </w:rPr>
            </w:pPr>
            <w:r>
              <w:rPr>
                <w:rFonts w:ascii="宋体"/>
              </w:rPr>
              <w:t xml:space="preserve">26 </w:t>
            </w:r>
            <w:r>
              <w:rPr>
                <w:rFonts w:ascii="宋体"/>
              </w:rPr>
              <w:sym w:font="Wingdings" w:char="F0A8"/>
            </w:r>
            <w:r>
              <w:rPr>
                <w:rFonts w:ascii="宋体"/>
              </w:rPr>
              <w:sym w:font="Wingdings" w:char="F0A8"/>
            </w:r>
            <w:r>
              <w:rPr>
                <w:rFonts w:ascii="宋体"/>
              </w:rPr>
              <w:t xml:space="preserve">  </w:t>
            </w:r>
            <w:r>
              <w:rPr>
                <w:rFonts w:hint="eastAsia" w:ascii="宋体"/>
              </w:rPr>
              <w:t>固执已见</w:t>
            </w:r>
          </w:p>
          <w:p>
            <w:pPr>
              <w:ind w:right="284"/>
              <w:rPr>
                <w:rFonts w:ascii="宋体"/>
              </w:rPr>
            </w:pPr>
            <w:r>
              <w:rPr>
                <w:rFonts w:ascii="宋体"/>
              </w:rPr>
              <w:t xml:space="preserve">27 </w:t>
            </w:r>
            <w:r>
              <w:rPr>
                <w:rFonts w:ascii="宋体"/>
              </w:rPr>
              <w:sym w:font="Wingdings" w:char="F0A8"/>
            </w:r>
            <w:r>
              <w:rPr>
                <w:rFonts w:ascii="宋体"/>
              </w:rPr>
              <w:sym w:font="Wingdings" w:char="F0A8"/>
            </w:r>
            <w:r>
              <w:rPr>
                <w:rFonts w:ascii="宋体"/>
              </w:rPr>
              <w:t xml:space="preserve">  </w:t>
            </w:r>
            <w:r>
              <w:rPr>
                <w:rFonts w:hint="eastAsia" w:ascii="宋体"/>
              </w:rPr>
              <w:t>工作上有远见</w:t>
            </w:r>
          </w:p>
          <w:p>
            <w:pPr>
              <w:ind w:right="284"/>
              <w:rPr>
                <w:rFonts w:ascii="宋体"/>
              </w:rPr>
            </w:pPr>
            <w:r>
              <w:rPr>
                <w:rFonts w:ascii="宋体"/>
              </w:rPr>
              <w:t xml:space="preserve">28 </w:t>
            </w:r>
            <w:r>
              <w:rPr>
                <w:rFonts w:ascii="宋体"/>
              </w:rPr>
              <w:sym w:font="Wingdings" w:char="F0A8"/>
            </w:r>
            <w:r>
              <w:rPr>
                <w:rFonts w:ascii="宋体"/>
              </w:rPr>
              <w:sym w:font="Wingdings" w:char="F0A8"/>
            </w:r>
            <w:r>
              <w:rPr>
                <w:rFonts w:ascii="宋体"/>
              </w:rPr>
              <w:t xml:space="preserve">  </w:t>
            </w:r>
            <w:r>
              <w:rPr>
                <w:rFonts w:hint="eastAsia" w:ascii="宋体"/>
              </w:rPr>
              <w:t>满足现状</w:t>
            </w:r>
          </w:p>
          <w:p>
            <w:pPr>
              <w:ind w:right="284"/>
              <w:rPr>
                <w:rFonts w:ascii="宋体"/>
              </w:rPr>
            </w:pPr>
            <w:r>
              <w:rPr>
                <w:rFonts w:ascii="宋体"/>
              </w:rPr>
              <w:t xml:space="preserve">29 </w:t>
            </w:r>
            <w:r>
              <w:rPr>
                <w:rFonts w:ascii="宋体"/>
              </w:rPr>
              <w:sym w:font="Wingdings" w:char="F0A8"/>
            </w:r>
            <w:r>
              <w:rPr>
                <w:rFonts w:ascii="宋体"/>
              </w:rPr>
              <w:sym w:font="Wingdings" w:char="F0A8"/>
            </w:r>
            <w:r>
              <w:rPr>
                <w:rFonts w:ascii="宋体"/>
              </w:rPr>
              <w:t xml:space="preserve">  </w:t>
            </w:r>
            <w:r>
              <w:rPr>
                <w:rFonts w:hint="eastAsia" w:ascii="宋体"/>
              </w:rPr>
              <w:t>充分听取下属意见</w:t>
            </w:r>
          </w:p>
          <w:p>
            <w:pPr>
              <w:ind w:right="284"/>
              <w:rPr>
                <w:rFonts w:ascii="宋体"/>
              </w:rPr>
            </w:pPr>
            <w:r>
              <w:rPr>
                <w:rFonts w:ascii="宋体"/>
              </w:rPr>
              <w:t xml:space="preserve">30 </w:t>
            </w:r>
            <w:r>
              <w:rPr>
                <w:rFonts w:ascii="宋体"/>
              </w:rPr>
              <w:sym w:font="Wingdings" w:char="F0A8"/>
            </w:r>
            <w:r>
              <w:rPr>
                <w:rFonts w:ascii="宋体"/>
              </w:rPr>
              <w:sym w:font="Wingdings" w:char="F0A8"/>
            </w:r>
            <w:r>
              <w:rPr>
                <w:rFonts w:ascii="宋体"/>
              </w:rPr>
              <w:t xml:space="preserve">  </w:t>
            </w:r>
            <w:r>
              <w:rPr>
                <w:rFonts w:hint="eastAsia" w:ascii="宋体"/>
              </w:rPr>
              <w:t>不善于听取下属意见</w:t>
            </w:r>
          </w:p>
          <w:p>
            <w:pPr>
              <w:ind w:right="284"/>
              <w:rPr>
                <w:rFonts w:ascii="宋体"/>
              </w:rPr>
            </w:pPr>
            <w:r>
              <w:rPr>
                <w:rFonts w:ascii="宋体"/>
              </w:rPr>
              <w:t xml:space="preserve">31 </w:t>
            </w:r>
            <w:r>
              <w:rPr>
                <w:rFonts w:ascii="宋体"/>
              </w:rPr>
              <w:sym w:font="Wingdings" w:char="F0A8"/>
            </w:r>
            <w:r>
              <w:rPr>
                <w:rFonts w:ascii="宋体"/>
              </w:rPr>
              <w:sym w:font="Wingdings" w:char="F0A8"/>
            </w:r>
            <w:r>
              <w:rPr>
                <w:rFonts w:ascii="宋体"/>
              </w:rPr>
              <w:t xml:space="preserve">  </w:t>
            </w:r>
            <w:r>
              <w:rPr>
                <w:rFonts w:hint="eastAsia" w:ascii="宋体"/>
              </w:rPr>
              <w:t>合作意识强</w:t>
            </w:r>
          </w:p>
          <w:p>
            <w:pPr>
              <w:ind w:right="284"/>
              <w:rPr>
                <w:rFonts w:ascii="宋体"/>
              </w:rPr>
            </w:pPr>
            <w:r>
              <w:rPr>
                <w:rFonts w:ascii="宋体"/>
              </w:rPr>
              <w:t xml:space="preserve">32 </w:t>
            </w:r>
            <w:r>
              <w:rPr>
                <w:rFonts w:ascii="宋体"/>
              </w:rPr>
              <w:sym w:font="Wingdings" w:char="F0A8"/>
            </w:r>
            <w:r>
              <w:rPr>
                <w:rFonts w:ascii="宋体"/>
              </w:rPr>
              <w:sym w:font="Wingdings" w:char="F0A8"/>
            </w:r>
            <w:r>
              <w:rPr>
                <w:rFonts w:ascii="宋体"/>
              </w:rPr>
              <w:t xml:space="preserve">  </w:t>
            </w:r>
            <w:r>
              <w:rPr>
                <w:rFonts w:hint="eastAsia" w:ascii="宋体"/>
              </w:rPr>
              <w:t>缺乏合作意识</w:t>
            </w:r>
          </w:p>
          <w:p>
            <w:pPr>
              <w:ind w:right="284"/>
              <w:rPr>
                <w:rFonts w:ascii="宋体"/>
              </w:rPr>
            </w:pPr>
            <w:r>
              <w:rPr>
                <w:rFonts w:ascii="宋体"/>
              </w:rPr>
              <w:t xml:space="preserve">33 </w:t>
            </w:r>
            <w:r>
              <w:rPr>
                <w:rFonts w:ascii="宋体"/>
              </w:rPr>
              <w:sym w:font="Wingdings" w:char="F0A8"/>
            </w:r>
            <w:r>
              <w:rPr>
                <w:rFonts w:ascii="宋体"/>
              </w:rPr>
              <w:sym w:font="Wingdings" w:char="F0A8"/>
            </w:r>
            <w:r>
              <w:rPr>
                <w:rFonts w:ascii="宋体"/>
              </w:rPr>
              <w:t xml:space="preserve">  </w:t>
            </w:r>
            <w:r>
              <w:rPr>
                <w:rFonts w:hint="eastAsia" w:ascii="宋体"/>
              </w:rPr>
              <w:t>表达能力强</w:t>
            </w:r>
          </w:p>
          <w:p>
            <w:pPr>
              <w:ind w:right="284"/>
              <w:rPr>
                <w:rFonts w:ascii="宋体"/>
              </w:rPr>
            </w:pPr>
            <w:r>
              <w:rPr>
                <w:rFonts w:ascii="宋体"/>
              </w:rPr>
              <w:t xml:space="preserve">34 </w:t>
            </w:r>
            <w:r>
              <w:rPr>
                <w:rFonts w:ascii="宋体"/>
              </w:rPr>
              <w:sym w:font="Wingdings" w:char="F0A8"/>
            </w:r>
            <w:r>
              <w:rPr>
                <w:rFonts w:ascii="宋体"/>
              </w:rPr>
              <w:sym w:font="Wingdings" w:char="F0A8"/>
            </w:r>
            <w:r>
              <w:rPr>
                <w:rFonts w:ascii="宋体"/>
              </w:rPr>
              <w:t xml:space="preserve">  </w:t>
            </w:r>
            <w:r>
              <w:rPr>
                <w:rFonts w:hint="eastAsia" w:ascii="宋体"/>
              </w:rPr>
              <w:t>表达能力差</w:t>
            </w:r>
          </w:p>
        </w:tc>
        <w:tc>
          <w:tcPr>
            <w:tcW w:w="4164" w:type="dxa"/>
            <w:tcBorders>
              <w:bottom w:val="single" w:color="auto" w:sz="4" w:space="0"/>
            </w:tcBorders>
          </w:tcPr>
          <w:p>
            <w:pPr>
              <w:ind w:right="284"/>
              <w:rPr>
                <w:rFonts w:ascii="宋体"/>
              </w:rPr>
            </w:pPr>
            <w:r>
              <w:rPr>
                <w:rFonts w:ascii="宋体"/>
              </w:rPr>
              <w:t xml:space="preserve">35 </w:t>
            </w:r>
            <w:r>
              <w:rPr>
                <w:rFonts w:ascii="宋体"/>
              </w:rPr>
              <w:sym w:font="Wingdings" w:char="F0A8"/>
            </w:r>
            <w:r>
              <w:rPr>
                <w:rFonts w:ascii="宋体"/>
              </w:rPr>
              <w:sym w:font="Wingdings" w:char="F0A8"/>
            </w:r>
            <w:r>
              <w:rPr>
                <w:rFonts w:ascii="宋体"/>
              </w:rPr>
              <w:t xml:space="preserve">  </w:t>
            </w:r>
            <w:r>
              <w:rPr>
                <w:rFonts w:hint="eastAsia" w:ascii="宋体"/>
              </w:rPr>
              <w:t>受大家欢迎</w:t>
            </w:r>
          </w:p>
          <w:p>
            <w:pPr>
              <w:ind w:right="284"/>
              <w:rPr>
                <w:rFonts w:ascii="宋体"/>
              </w:rPr>
            </w:pPr>
            <w:r>
              <w:rPr>
                <w:rFonts w:ascii="宋体"/>
              </w:rPr>
              <w:t xml:space="preserve">36 </w:t>
            </w:r>
            <w:r>
              <w:rPr>
                <w:rFonts w:ascii="宋体"/>
              </w:rPr>
              <w:sym w:font="Wingdings" w:char="F0A8"/>
            </w:r>
            <w:r>
              <w:rPr>
                <w:rFonts w:ascii="宋体"/>
              </w:rPr>
              <w:sym w:font="Wingdings" w:char="F0A8"/>
            </w:r>
            <w:r>
              <w:rPr>
                <w:rFonts w:ascii="宋体"/>
              </w:rPr>
              <w:t xml:space="preserve">  </w:t>
            </w:r>
            <w:r>
              <w:rPr>
                <w:rFonts w:hint="eastAsia" w:ascii="宋体"/>
              </w:rPr>
              <w:t>不会应酬</w:t>
            </w:r>
          </w:p>
          <w:p>
            <w:pPr>
              <w:ind w:right="284"/>
              <w:rPr>
                <w:rFonts w:ascii="宋体"/>
              </w:rPr>
            </w:pPr>
            <w:r>
              <w:rPr>
                <w:rFonts w:ascii="宋体"/>
              </w:rPr>
              <w:t xml:space="preserve">37 </w:t>
            </w:r>
            <w:r>
              <w:rPr>
                <w:rFonts w:ascii="宋体"/>
              </w:rPr>
              <w:sym w:font="Wingdings" w:char="F0A8"/>
            </w:r>
            <w:r>
              <w:rPr>
                <w:rFonts w:ascii="宋体"/>
              </w:rPr>
              <w:sym w:font="Wingdings" w:char="F0A8"/>
            </w:r>
            <w:r>
              <w:rPr>
                <w:rFonts w:ascii="宋体"/>
              </w:rPr>
              <w:t xml:space="preserve">  </w:t>
            </w:r>
            <w:r>
              <w:rPr>
                <w:rFonts w:hint="eastAsia" w:ascii="宋体"/>
              </w:rPr>
              <w:t>能体贴下属</w:t>
            </w:r>
          </w:p>
          <w:p>
            <w:pPr>
              <w:ind w:right="284"/>
              <w:rPr>
                <w:rFonts w:ascii="宋体"/>
              </w:rPr>
            </w:pPr>
            <w:r>
              <w:rPr>
                <w:rFonts w:ascii="宋体"/>
              </w:rPr>
              <w:t xml:space="preserve">38 </w:t>
            </w:r>
            <w:r>
              <w:rPr>
                <w:rFonts w:ascii="宋体"/>
              </w:rPr>
              <w:sym w:font="Wingdings" w:char="F0A8"/>
            </w:r>
            <w:r>
              <w:rPr>
                <w:rFonts w:ascii="宋体"/>
              </w:rPr>
              <w:sym w:font="Wingdings" w:char="F0A8"/>
            </w:r>
            <w:r>
              <w:rPr>
                <w:rFonts w:ascii="宋体"/>
              </w:rPr>
              <w:t xml:space="preserve">  </w:t>
            </w:r>
            <w:r>
              <w:rPr>
                <w:rFonts w:hint="eastAsia" w:ascii="宋体"/>
              </w:rPr>
              <w:t>对下属严格</w:t>
            </w:r>
          </w:p>
          <w:p>
            <w:pPr>
              <w:ind w:right="284"/>
              <w:rPr>
                <w:rFonts w:ascii="宋体"/>
              </w:rPr>
            </w:pPr>
            <w:r>
              <w:rPr>
                <w:rFonts w:ascii="宋体"/>
              </w:rPr>
              <w:t xml:space="preserve">39 </w:t>
            </w:r>
            <w:r>
              <w:rPr>
                <w:rFonts w:ascii="宋体"/>
              </w:rPr>
              <w:sym w:font="Wingdings" w:char="F0A8"/>
            </w:r>
            <w:r>
              <w:rPr>
                <w:rFonts w:ascii="宋体"/>
              </w:rPr>
              <w:sym w:font="Wingdings" w:char="F0A8"/>
            </w:r>
            <w:r>
              <w:rPr>
                <w:rFonts w:ascii="宋体"/>
              </w:rPr>
              <w:t xml:space="preserve">  </w:t>
            </w:r>
            <w:r>
              <w:rPr>
                <w:rFonts w:hint="eastAsia" w:ascii="宋体"/>
              </w:rPr>
              <w:t>能充分考虑下属意见</w:t>
            </w:r>
          </w:p>
          <w:p>
            <w:pPr>
              <w:ind w:right="284"/>
              <w:rPr>
                <w:rFonts w:ascii="宋体"/>
              </w:rPr>
            </w:pPr>
            <w:r>
              <w:rPr>
                <w:rFonts w:ascii="宋体"/>
              </w:rPr>
              <w:t xml:space="preserve">40 </w:t>
            </w:r>
            <w:r>
              <w:rPr>
                <w:rFonts w:ascii="宋体"/>
              </w:rPr>
              <w:sym w:font="Wingdings" w:char="F0A8"/>
            </w:r>
            <w:r>
              <w:rPr>
                <w:rFonts w:ascii="宋体"/>
              </w:rPr>
              <w:sym w:font="Wingdings" w:char="F0A8"/>
            </w:r>
            <w:r>
              <w:rPr>
                <w:rFonts w:ascii="宋体"/>
              </w:rPr>
              <w:t xml:space="preserve">  </w:t>
            </w:r>
            <w:r>
              <w:rPr>
                <w:rFonts w:hint="eastAsia" w:ascii="宋体"/>
              </w:rPr>
              <w:t>把自己的想法强加于人</w:t>
            </w:r>
          </w:p>
          <w:p>
            <w:pPr>
              <w:ind w:right="284"/>
              <w:rPr>
                <w:rFonts w:ascii="宋体"/>
              </w:rPr>
            </w:pPr>
            <w:r>
              <w:rPr>
                <w:rFonts w:ascii="宋体"/>
              </w:rPr>
              <w:t xml:space="preserve">41 </w:t>
            </w:r>
            <w:r>
              <w:rPr>
                <w:rFonts w:ascii="宋体"/>
              </w:rPr>
              <w:sym w:font="Wingdings" w:char="F0A8"/>
            </w:r>
            <w:r>
              <w:rPr>
                <w:rFonts w:ascii="宋体"/>
              </w:rPr>
              <w:sym w:font="Wingdings" w:char="F0A8"/>
            </w:r>
            <w:r>
              <w:rPr>
                <w:rFonts w:ascii="宋体"/>
              </w:rPr>
              <w:t xml:space="preserve">  </w:t>
            </w:r>
            <w:r>
              <w:rPr>
                <w:rFonts w:hint="eastAsia" w:ascii="宋体"/>
              </w:rPr>
              <w:t>组织能力强</w:t>
            </w:r>
          </w:p>
          <w:p>
            <w:pPr>
              <w:ind w:right="284"/>
              <w:rPr>
                <w:rFonts w:ascii="宋体"/>
              </w:rPr>
            </w:pPr>
            <w:r>
              <w:rPr>
                <w:rFonts w:ascii="宋体"/>
              </w:rPr>
              <w:t xml:space="preserve">42 </w:t>
            </w:r>
            <w:r>
              <w:rPr>
                <w:rFonts w:ascii="宋体"/>
              </w:rPr>
              <w:sym w:font="Wingdings" w:char="F0A8"/>
            </w:r>
            <w:r>
              <w:rPr>
                <w:rFonts w:ascii="宋体"/>
              </w:rPr>
              <w:sym w:font="Wingdings" w:char="F0A8"/>
            </w:r>
            <w:r>
              <w:rPr>
                <w:rFonts w:ascii="宋体"/>
              </w:rPr>
              <w:t xml:space="preserve">  </w:t>
            </w:r>
            <w:r>
              <w:rPr>
                <w:rFonts w:hint="eastAsia" w:ascii="宋体"/>
              </w:rPr>
              <w:t>组织能力差</w:t>
            </w:r>
          </w:p>
          <w:p>
            <w:pPr>
              <w:ind w:right="284"/>
              <w:rPr>
                <w:rFonts w:ascii="宋体"/>
              </w:rPr>
            </w:pPr>
            <w:r>
              <w:rPr>
                <w:rFonts w:ascii="宋体"/>
              </w:rPr>
              <w:t xml:space="preserve">43 </w:t>
            </w:r>
            <w:r>
              <w:rPr>
                <w:rFonts w:ascii="宋体"/>
              </w:rPr>
              <w:sym w:font="Wingdings" w:char="F0A8"/>
            </w:r>
            <w:r>
              <w:rPr>
                <w:rFonts w:ascii="宋体"/>
              </w:rPr>
              <w:sym w:font="Wingdings" w:char="F0A8"/>
            </w:r>
            <w:r>
              <w:rPr>
                <w:rFonts w:ascii="宋体"/>
              </w:rPr>
              <w:t xml:space="preserve">  </w:t>
            </w:r>
            <w:r>
              <w:rPr>
                <w:rFonts w:hint="eastAsia" w:ascii="宋体"/>
              </w:rPr>
              <w:t>有魄力</w:t>
            </w:r>
          </w:p>
          <w:p>
            <w:pPr>
              <w:ind w:right="284"/>
              <w:rPr>
                <w:rFonts w:ascii="宋体"/>
              </w:rPr>
            </w:pPr>
            <w:r>
              <w:rPr>
                <w:rFonts w:ascii="宋体"/>
              </w:rPr>
              <w:t xml:space="preserve">44 </w:t>
            </w:r>
            <w:r>
              <w:rPr>
                <w:rFonts w:ascii="宋体"/>
              </w:rPr>
              <w:sym w:font="Wingdings" w:char="F0A8"/>
            </w:r>
            <w:r>
              <w:rPr>
                <w:rFonts w:ascii="宋体"/>
              </w:rPr>
              <w:sym w:font="Wingdings" w:char="F0A8"/>
            </w:r>
            <w:r>
              <w:rPr>
                <w:rFonts w:ascii="宋体"/>
              </w:rPr>
              <w:t xml:space="preserve">  </w:t>
            </w:r>
            <w:r>
              <w:rPr>
                <w:rFonts w:hint="eastAsia" w:ascii="宋体"/>
              </w:rPr>
              <w:t>缺乏魄力</w:t>
            </w:r>
          </w:p>
          <w:p>
            <w:pPr>
              <w:ind w:right="284"/>
              <w:rPr>
                <w:rFonts w:ascii="宋体"/>
              </w:rPr>
            </w:pPr>
            <w:r>
              <w:rPr>
                <w:rFonts w:ascii="宋体"/>
              </w:rPr>
              <w:t xml:space="preserve">45 </w:t>
            </w:r>
            <w:r>
              <w:rPr>
                <w:rFonts w:ascii="宋体"/>
              </w:rPr>
              <w:sym w:font="Wingdings" w:char="F0A8"/>
            </w:r>
            <w:r>
              <w:rPr>
                <w:rFonts w:ascii="宋体"/>
              </w:rPr>
              <w:sym w:font="Wingdings" w:char="F0A8"/>
            </w:r>
            <w:r>
              <w:rPr>
                <w:rFonts w:ascii="宋体"/>
              </w:rPr>
              <w:t xml:space="preserve">  </w:t>
            </w:r>
            <w:r>
              <w:rPr>
                <w:rFonts w:hint="eastAsia" w:ascii="宋体"/>
              </w:rPr>
              <w:t>决策能力强</w:t>
            </w:r>
          </w:p>
          <w:p>
            <w:pPr>
              <w:ind w:right="284"/>
              <w:rPr>
                <w:rFonts w:ascii="宋体"/>
              </w:rPr>
            </w:pPr>
            <w:r>
              <w:rPr>
                <w:rFonts w:ascii="宋体"/>
              </w:rPr>
              <w:t xml:space="preserve">46 </w:t>
            </w:r>
            <w:r>
              <w:rPr>
                <w:rFonts w:ascii="宋体"/>
              </w:rPr>
              <w:sym w:font="Wingdings" w:char="F0A8"/>
            </w:r>
            <w:r>
              <w:rPr>
                <w:rFonts w:ascii="宋体"/>
              </w:rPr>
              <w:sym w:font="Wingdings" w:char="F0A8"/>
            </w:r>
            <w:r>
              <w:rPr>
                <w:rFonts w:ascii="宋体"/>
              </w:rPr>
              <w:t xml:space="preserve">  </w:t>
            </w:r>
            <w:r>
              <w:rPr>
                <w:rFonts w:hint="eastAsia" w:ascii="宋体"/>
              </w:rPr>
              <w:t>缺乏有效决策</w:t>
            </w:r>
          </w:p>
          <w:p>
            <w:pPr>
              <w:ind w:right="284"/>
              <w:rPr>
                <w:rFonts w:ascii="宋体"/>
              </w:rPr>
            </w:pPr>
            <w:r>
              <w:rPr>
                <w:rFonts w:ascii="宋体"/>
              </w:rPr>
              <w:t xml:space="preserve">47 </w:t>
            </w:r>
            <w:r>
              <w:rPr>
                <w:rFonts w:ascii="宋体"/>
              </w:rPr>
              <w:sym w:font="Wingdings" w:char="F0A8"/>
            </w:r>
            <w:r>
              <w:rPr>
                <w:rFonts w:ascii="宋体"/>
              </w:rPr>
              <w:sym w:font="Wingdings" w:char="F0A8"/>
            </w:r>
            <w:r>
              <w:rPr>
                <w:rFonts w:ascii="宋体"/>
              </w:rPr>
              <w:t xml:space="preserve">  </w:t>
            </w:r>
            <w:r>
              <w:rPr>
                <w:rFonts w:hint="eastAsia" w:ascii="宋体"/>
              </w:rPr>
              <w:t>善于沟通</w:t>
            </w:r>
          </w:p>
          <w:p>
            <w:pPr>
              <w:ind w:right="284"/>
              <w:rPr>
                <w:rFonts w:ascii="宋体"/>
              </w:rPr>
            </w:pPr>
            <w:r>
              <w:rPr>
                <w:rFonts w:ascii="宋体"/>
              </w:rPr>
              <w:t xml:space="preserve">48 </w:t>
            </w:r>
            <w:r>
              <w:rPr>
                <w:rFonts w:ascii="宋体"/>
              </w:rPr>
              <w:sym w:font="Wingdings" w:char="F0A8"/>
            </w:r>
            <w:r>
              <w:rPr>
                <w:rFonts w:ascii="宋体"/>
              </w:rPr>
              <w:sym w:font="Wingdings" w:char="F0A8"/>
            </w:r>
            <w:r>
              <w:rPr>
                <w:rFonts w:ascii="宋体"/>
              </w:rPr>
              <w:t xml:space="preserve">  </w:t>
            </w:r>
            <w:r>
              <w:rPr>
                <w:rFonts w:hint="eastAsia" w:ascii="宋体"/>
              </w:rPr>
              <w:t>沟通意识差</w:t>
            </w:r>
          </w:p>
          <w:p>
            <w:pPr>
              <w:ind w:right="284"/>
              <w:rPr>
                <w:rFonts w:ascii="宋体"/>
              </w:rPr>
            </w:pPr>
            <w:r>
              <w:rPr>
                <w:rFonts w:ascii="宋体"/>
              </w:rPr>
              <w:t xml:space="preserve">49 </w:t>
            </w:r>
            <w:r>
              <w:rPr>
                <w:rFonts w:ascii="宋体"/>
              </w:rPr>
              <w:sym w:font="Wingdings" w:char="F0A8"/>
            </w:r>
            <w:r>
              <w:rPr>
                <w:rFonts w:ascii="宋体"/>
              </w:rPr>
              <w:sym w:font="Wingdings" w:char="F0A8"/>
            </w:r>
            <w:r>
              <w:rPr>
                <w:rFonts w:ascii="宋体"/>
              </w:rPr>
              <w:t xml:space="preserve">  </w:t>
            </w:r>
            <w:r>
              <w:rPr>
                <w:rFonts w:hint="eastAsia" w:ascii="宋体"/>
              </w:rPr>
              <w:t>有责任感</w:t>
            </w:r>
          </w:p>
          <w:p>
            <w:pPr>
              <w:ind w:right="284"/>
              <w:rPr>
                <w:rFonts w:ascii="宋体"/>
              </w:rPr>
            </w:pPr>
            <w:r>
              <w:rPr>
                <w:rFonts w:ascii="宋体"/>
              </w:rPr>
              <w:t xml:space="preserve">50 </w:t>
            </w:r>
            <w:r>
              <w:rPr>
                <w:rFonts w:ascii="宋体"/>
              </w:rPr>
              <w:sym w:font="Wingdings" w:char="F0A8"/>
            </w:r>
            <w:r>
              <w:rPr>
                <w:rFonts w:ascii="宋体"/>
              </w:rPr>
              <w:sym w:font="Wingdings" w:char="F0A8"/>
            </w:r>
            <w:r>
              <w:rPr>
                <w:rFonts w:ascii="宋体"/>
              </w:rPr>
              <w:t xml:space="preserve">  </w:t>
            </w:r>
            <w:r>
              <w:rPr>
                <w:rFonts w:hint="eastAsia" w:ascii="宋体"/>
              </w:rPr>
              <w:t>缺乏责任感</w:t>
            </w:r>
          </w:p>
        </w:tc>
      </w:tr>
      <w:tr>
        <w:tblPrEx>
          <w:tblBorders>
            <w:top w:val="single" w:color="auto" w:sz="6" w:space="0"/>
            <w:left w:val="none" w:color="auto" w:sz="0"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72" w:hRule="atLeast"/>
        </w:trPr>
        <w:tc>
          <w:tcPr>
            <w:tcW w:w="7017" w:type="dxa"/>
            <w:gridSpan w:val="2"/>
            <w:tcBorders>
              <w:top w:val="single" w:color="auto" w:sz="4" w:space="0"/>
              <w:left w:val="single" w:color="auto" w:sz="6" w:space="0"/>
              <w:bottom w:val="single" w:color="auto" w:sz="4" w:space="0"/>
            </w:tcBorders>
          </w:tcPr>
          <w:p>
            <w:pPr>
              <w:ind w:right="284"/>
              <w:rPr>
                <w:rFonts w:ascii="宋体"/>
                <w:sz w:val="24"/>
              </w:rPr>
            </w:pPr>
            <w:r>
              <w:rPr>
                <w:rFonts w:hint="eastAsia" w:ascii="宋体"/>
                <w:sz w:val="24"/>
              </w:rPr>
              <w:t>评价人意见：</w:t>
            </w:r>
          </w:p>
        </w:tc>
        <w:tc>
          <w:tcPr>
            <w:tcW w:w="7017" w:type="dxa"/>
            <w:gridSpan w:val="2"/>
            <w:tcBorders>
              <w:top w:val="single" w:color="auto" w:sz="4" w:space="0"/>
            </w:tcBorders>
          </w:tcPr>
          <w:p>
            <w:pPr>
              <w:ind w:right="284"/>
              <w:rPr>
                <w:rFonts w:ascii="宋体"/>
                <w:sz w:val="24"/>
              </w:rPr>
            </w:pPr>
            <w:r>
              <w:rPr>
                <w:rFonts w:hint="eastAsia" w:ascii="宋体"/>
                <w:sz w:val="24"/>
              </w:rPr>
              <w:t>人力资源部意见：</w:t>
            </w:r>
          </w:p>
        </w:tc>
      </w:tr>
    </w:tbl>
    <w:p>
      <w:pPr>
        <w:spacing w:line="240" w:lineRule="atLeast"/>
        <w:rPr>
          <w:rFonts w:ascii="黑体" w:eastAsia="黑体"/>
          <w:sz w:val="36"/>
        </w:rPr>
      </w:pPr>
    </w:p>
    <w:p>
      <w:pPr>
        <w:spacing w:line="240" w:lineRule="atLeast"/>
        <w:rPr>
          <w:rFonts w:eastAsia="隶书"/>
          <w:sz w:val="36"/>
        </w:rPr>
      </w:pPr>
      <w:r>
        <w:rPr>
          <w:rFonts w:hint="eastAsia"/>
          <w:sz w:val="24"/>
        </w:rPr>
        <w:t xml:space="preserve">附表五：                                         </w:t>
      </w:r>
      <w:r>
        <w:rPr>
          <w:rFonts w:hint="eastAsia" w:eastAsia="隶书"/>
          <w:sz w:val="36"/>
        </w:rPr>
        <w:t>目标任务指导书</w:t>
      </w:r>
    </w:p>
    <w:p>
      <w:pPr>
        <w:spacing w:line="240" w:lineRule="atLeast"/>
        <w:jc w:val="center"/>
        <w:rPr>
          <w:sz w:val="18"/>
        </w:rPr>
      </w:pPr>
    </w:p>
    <w:tbl>
      <w:tblPr>
        <w:tblStyle w:val="1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303"/>
        <w:gridCol w:w="1050"/>
        <w:gridCol w:w="809"/>
        <w:gridCol w:w="1771"/>
        <w:gridCol w:w="2040"/>
        <w:gridCol w:w="1503"/>
        <w:gridCol w:w="1771"/>
        <w:gridCol w:w="1766"/>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gridSpan w:val="2"/>
          </w:tcPr>
          <w:p>
            <w:pPr>
              <w:spacing w:line="240" w:lineRule="atLeast"/>
              <w:jc w:val="center"/>
              <w:rPr>
                <w:sz w:val="18"/>
              </w:rPr>
            </w:pPr>
            <w:r>
              <w:rPr>
                <w:rFonts w:hint="eastAsia"/>
                <w:sz w:val="18"/>
              </w:rPr>
              <w:t>姓    名</w:t>
            </w:r>
          </w:p>
        </w:tc>
        <w:tc>
          <w:tcPr>
            <w:tcW w:w="1859" w:type="dxa"/>
            <w:gridSpan w:val="2"/>
          </w:tcPr>
          <w:p>
            <w:pPr>
              <w:spacing w:line="240" w:lineRule="atLeast"/>
              <w:jc w:val="center"/>
              <w:rPr>
                <w:sz w:val="18"/>
              </w:rPr>
            </w:pPr>
          </w:p>
        </w:tc>
        <w:tc>
          <w:tcPr>
            <w:tcW w:w="1771" w:type="dxa"/>
          </w:tcPr>
          <w:p>
            <w:pPr>
              <w:spacing w:line="240" w:lineRule="atLeast"/>
              <w:jc w:val="center"/>
              <w:rPr>
                <w:sz w:val="18"/>
              </w:rPr>
            </w:pPr>
            <w:r>
              <w:rPr>
                <w:rFonts w:hint="eastAsia"/>
                <w:sz w:val="18"/>
              </w:rPr>
              <w:t>职    务</w:t>
            </w:r>
          </w:p>
        </w:tc>
        <w:tc>
          <w:tcPr>
            <w:tcW w:w="2040" w:type="dxa"/>
          </w:tcPr>
          <w:p>
            <w:pPr>
              <w:spacing w:line="240" w:lineRule="atLeast"/>
              <w:jc w:val="center"/>
              <w:rPr>
                <w:sz w:val="18"/>
              </w:rPr>
            </w:pPr>
          </w:p>
        </w:tc>
        <w:tc>
          <w:tcPr>
            <w:tcW w:w="1503" w:type="dxa"/>
          </w:tcPr>
          <w:p>
            <w:pPr>
              <w:spacing w:line="240" w:lineRule="atLeast"/>
              <w:jc w:val="center"/>
              <w:rPr>
                <w:sz w:val="18"/>
              </w:rPr>
            </w:pPr>
            <w:r>
              <w:rPr>
                <w:rFonts w:hint="eastAsia"/>
                <w:sz w:val="18"/>
              </w:rPr>
              <w:t>隶属部门</w:t>
            </w:r>
          </w:p>
        </w:tc>
        <w:tc>
          <w:tcPr>
            <w:tcW w:w="1771" w:type="dxa"/>
          </w:tcPr>
          <w:p>
            <w:pPr>
              <w:spacing w:line="240" w:lineRule="atLeast"/>
              <w:jc w:val="center"/>
              <w:rPr>
                <w:sz w:val="18"/>
              </w:rPr>
            </w:pPr>
          </w:p>
        </w:tc>
        <w:tc>
          <w:tcPr>
            <w:tcW w:w="1766" w:type="dxa"/>
          </w:tcPr>
          <w:p>
            <w:pPr>
              <w:spacing w:line="240" w:lineRule="atLeast"/>
              <w:jc w:val="center"/>
              <w:rPr>
                <w:sz w:val="18"/>
              </w:rPr>
            </w:pPr>
            <w:r>
              <w:rPr>
                <w:rFonts w:hint="eastAsia"/>
                <w:sz w:val="18"/>
              </w:rPr>
              <w:t>指导人</w:t>
            </w:r>
          </w:p>
        </w:tc>
        <w:tc>
          <w:tcPr>
            <w:tcW w:w="1777" w:type="dxa"/>
          </w:tcPr>
          <w:p>
            <w:pPr>
              <w:spacing w:line="240" w:lineRule="atLeas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6" w:hRule="atLeast"/>
        </w:trPr>
        <w:tc>
          <w:tcPr>
            <w:tcW w:w="2733" w:type="dxa"/>
            <w:gridSpan w:val="3"/>
            <w:vAlign w:val="center"/>
          </w:tcPr>
          <w:p>
            <w:pPr>
              <w:spacing w:line="240" w:lineRule="atLeast"/>
              <w:jc w:val="center"/>
              <w:rPr>
                <w:sz w:val="18"/>
              </w:rPr>
            </w:pPr>
            <w:r>
              <w:rPr>
                <w:rFonts w:hint="eastAsia"/>
                <w:sz w:val="18"/>
              </w:rPr>
              <w:t>绩效目标名称</w:t>
            </w:r>
          </w:p>
        </w:tc>
        <w:tc>
          <w:tcPr>
            <w:tcW w:w="4620" w:type="dxa"/>
            <w:gridSpan w:val="3"/>
            <w:vAlign w:val="center"/>
          </w:tcPr>
          <w:p>
            <w:pPr>
              <w:spacing w:line="240" w:lineRule="atLeast"/>
              <w:jc w:val="center"/>
              <w:rPr>
                <w:sz w:val="18"/>
              </w:rPr>
            </w:pPr>
            <w:r>
              <w:rPr>
                <w:rFonts w:hint="eastAsia"/>
                <w:sz w:val="18"/>
              </w:rPr>
              <w:t>实现目标的主要控制点</w:t>
            </w:r>
          </w:p>
        </w:tc>
        <w:tc>
          <w:tcPr>
            <w:tcW w:w="5040" w:type="dxa"/>
            <w:gridSpan w:val="3"/>
            <w:vAlign w:val="center"/>
          </w:tcPr>
          <w:p>
            <w:pPr>
              <w:spacing w:line="240" w:lineRule="atLeast"/>
              <w:jc w:val="center"/>
              <w:rPr>
                <w:sz w:val="18"/>
              </w:rPr>
            </w:pPr>
            <w:r>
              <w:rPr>
                <w:rFonts w:hint="eastAsia"/>
                <w:sz w:val="18"/>
              </w:rPr>
              <w:t>管理者的指导与帮助</w:t>
            </w:r>
          </w:p>
        </w:tc>
        <w:tc>
          <w:tcPr>
            <w:tcW w:w="1777" w:type="dxa"/>
            <w:vAlign w:val="center"/>
          </w:tcPr>
          <w:p>
            <w:pPr>
              <w:spacing w:line="240" w:lineRule="atLeast"/>
              <w:jc w:val="center"/>
              <w:rPr>
                <w:sz w:val="18"/>
              </w:rPr>
            </w:pPr>
            <w:r>
              <w:rPr>
                <w:rFonts w:hint="eastAsia"/>
                <w:sz w:val="18"/>
              </w:rPr>
              <w:t>双方签章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5" w:hRule="atLeast"/>
        </w:trPr>
        <w:tc>
          <w:tcPr>
            <w:tcW w:w="380" w:type="dxa"/>
            <w:vAlign w:val="center"/>
          </w:tcPr>
          <w:p>
            <w:pPr>
              <w:spacing w:line="240" w:lineRule="atLeast"/>
              <w:rPr>
                <w:sz w:val="18"/>
              </w:rPr>
            </w:pPr>
            <w:r>
              <w:rPr>
                <w:rFonts w:hint="eastAsia"/>
                <w:sz w:val="18"/>
              </w:rPr>
              <w:t>目标任务</w:t>
            </w:r>
          </w:p>
        </w:tc>
        <w:tc>
          <w:tcPr>
            <w:tcW w:w="2353" w:type="dxa"/>
            <w:gridSpan w:val="2"/>
          </w:tcPr>
          <w:p>
            <w:pPr>
              <w:spacing w:line="240" w:lineRule="atLeast"/>
              <w:rPr>
                <w:sz w:val="18"/>
              </w:rPr>
            </w:pPr>
            <w:r>
              <w:rPr>
                <w:rFonts w:hint="eastAsia"/>
                <w:sz w:val="18"/>
              </w:rPr>
              <w:t>1、</w:t>
            </w:r>
          </w:p>
          <w:p>
            <w:pPr>
              <w:spacing w:line="240" w:lineRule="atLeast"/>
              <w:rPr>
                <w:sz w:val="18"/>
              </w:rPr>
            </w:pPr>
            <w:r>
              <w:rPr>
                <w:rFonts w:hint="eastAsia"/>
                <w:sz w:val="18"/>
              </w:rPr>
              <w:t>2、</w:t>
            </w:r>
          </w:p>
          <w:p>
            <w:pPr>
              <w:spacing w:line="240" w:lineRule="atLeast"/>
              <w:rPr>
                <w:sz w:val="18"/>
              </w:rPr>
            </w:pPr>
            <w:r>
              <w:rPr>
                <w:rFonts w:hint="eastAsia"/>
                <w:sz w:val="18"/>
              </w:rPr>
              <w:t>3、</w:t>
            </w:r>
          </w:p>
          <w:p>
            <w:pPr>
              <w:spacing w:line="240" w:lineRule="atLeast"/>
              <w:rPr>
                <w:sz w:val="18"/>
              </w:rPr>
            </w:pPr>
            <w:r>
              <w:rPr>
                <w:rFonts w:hint="eastAsia"/>
                <w:sz w:val="18"/>
              </w:rPr>
              <w:t>4、</w:t>
            </w:r>
          </w:p>
          <w:p>
            <w:pPr>
              <w:spacing w:line="240" w:lineRule="atLeast"/>
              <w:rPr>
                <w:sz w:val="18"/>
              </w:rPr>
            </w:pPr>
            <w:r>
              <w:rPr>
                <w:rFonts w:hint="eastAsia"/>
                <w:sz w:val="18"/>
              </w:rPr>
              <w:t>5、</w:t>
            </w:r>
          </w:p>
          <w:p>
            <w:pPr>
              <w:spacing w:line="240" w:lineRule="atLeast"/>
              <w:rPr>
                <w:sz w:val="18"/>
              </w:rPr>
            </w:pPr>
            <w:r>
              <w:rPr>
                <w:rFonts w:hint="eastAsia"/>
                <w:sz w:val="18"/>
              </w:rPr>
              <w:t>6、</w:t>
            </w:r>
          </w:p>
          <w:p>
            <w:pPr>
              <w:spacing w:line="240" w:lineRule="atLeast"/>
              <w:rPr>
                <w:sz w:val="18"/>
              </w:rPr>
            </w:pPr>
            <w:r>
              <w:rPr>
                <w:rFonts w:hint="eastAsia"/>
                <w:sz w:val="18"/>
              </w:rPr>
              <w:t>7、</w:t>
            </w:r>
          </w:p>
          <w:p>
            <w:pPr>
              <w:spacing w:line="240" w:lineRule="atLeast"/>
              <w:rPr>
                <w:sz w:val="18"/>
              </w:rPr>
            </w:pPr>
            <w:r>
              <w:rPr>
                <w:rFonts w:hint="eastAsia"/>
                <w:sz w:val="18"/>
              </w:rPr>
              <w:t>8、</w:t>
            </w:r>
          </w:p>
          <w:p>
            <w:pPr>
              <w:spacing w:line="240" w:lineRule="atLeast"/>
              <w:rPr>
                <w:sz w:val="18"/>
              </w:rPr>
            </w:pPr>
            <w:r>
              <w:rPr>
                <w:rFonts w:hint="eastAsia"/>
                <w:sz w:val="18"/>
              </w:rPr>
              <w:t>9、</w:t>
            </w:r>
          </w:p>
        </w:tc>
        <w:tc>
          <w:tcPr>
            <w:tcW w:w="4620" w:type="dxa"/>
            <w:gridSpan w:val="3"/>
          </w:tcPr>
          <w:p>
            <w:pPr>
              <w:spacing w:line="240" w:lineRule="atLeast"/>
              <w:jc w:val="center"/>
              <w:rPr>
                <w:sz w:val="18"/>
              </w:rPr>
            </w:pPr>
          </w:p>
        </w:tc>
        <w:tc>
          <w:tcPr>
            <w:tcW w:w="5040" w:type="dxa"/>
            <w:gridSpan w:val="3"/>
          </w:tcPr>
          <w:p>
            <w:pPr>
              <w:spacing w:line="240" w:lineRule="atLeast"/>
              <w:jc w:val="center"/>
              <w:rPr>
                <w:sz w:val="18"/>
              </w:rPr>
            </w:pPr>
          </w:p>
        </w:tc>
        <w:tc>
          <w:tcPr>
            <w:tcW w:w="1777" w:type="dxa"/>
            <w:tcBorders>
              <w:bottom w:val="single" w:color="auto" w:sz="4" w:space="0"/>
            </w:tcBorders>
            <w:vAlign w:val="center"/>
          </w:tcPr>
          <w:p>
            <w:pPr>
              <w:spacing w:line="240" w:lineRule="atLeas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380" w:type="dxa"/>
            <w:vAlign w:val="center"/>
          </w:tcPr>
          <w:p>
            <w:pPr>
              <w:spacing w:line="240" w:lineRule="atLeast"/>
              <w:jc w:val="center"/>
              <w:rPr>
                <w:sz w:val="18"/>
              </w:rPr>
            </w:pPr>
            <w:r>
              <w:rPr>
                <w:rFonts w:hint="eastAsia"/>
                <w:sz w:val="18"/>
              </w:rPr>
              <w:t>行为与态度</w:t>
            </w:r>
          </w:p>
        </w:tc>
        <w:tc>
          <w:tcPr>
            <w:tcW w:w="2353" w:type="dxa"/>
            <w:gridSpan w:val="2"/>
          </w:tcPr>
          <w:p>
            <w:pPr>
              <w:spacing w:line="240" w:lineRule="atLeast"/>
              <w:rPr>
                <w:sz w:val="18"/>
              </w:rPr>
            </w:pPr>
            <w:r>
              <w:rPr>
                <w:rFonts w:hint="eastAsia"/>
                <w:sz w:val="18"/>
              </w:rPr>
              <w:t>1、</w:t>
            </w:r>
          </w:p>
          <w:p>
            <w:pPr>
              <w:spacing w:line="240" w:lineRule="atLeast"/>
              <w:rPr>
                <w:sz w:val="18"/>
              </w:rPr>
            </w:pPr>
            <w:r>
              <w:rPr>
                <w:rFonts w:hint="eastAsia"/>
                <w:sz w:val="18"/>
              </w:rPr>
              <w:t>2、</w:t>
            </w:r>
          </w:p>
          <w:p>
            <w:pPr>
              <w:spacing w:line="240" w:lineRule="atLeast"/>
              <w:rPr>
                <w:sz w:val="18"/>
              </w:rPr>
            </w:pPr>
            <w:r>
              <w:rPr>
                <w:rFonts w:hint="eastAsia"/>
                <w:sz w:val="18"/>
              </w:rPr>
              <w:t>3、</w:t>
            </w:r>
          </w:p>
          <w:p>
            <w:pPr>
              <w:spacing w:line="240" w:lineRule="atLeast"/>
              <w:rPr>
                <w:sz w:val="18"/>
              </w:rPr>
            </w:pPr>
            <w:r>
              <w:rPr>
                <w:rFonts w:hint="eastAsia"/>
                <w:sz w:val="18"/>
              </w:rPr>
              <w:t>4、</w:t>
            </w:r>
          </w:p>
          <w:p>
            <w:pPr>
              <w:spacing w:line="240" w:lineRule="atLeast"/>
              <w:rPr>
                <w:sz w:val="18"/>
              </w:rPr>
            </w:pPr>
            <w:r>
              <w:rPr>
                <w:rFonts w:hint="eastAsia"/>
                <w:sz w:val="18"/>
              </w:rPr>
              <w:t>5、</w:t>
            </w:r>
          </w:p>
          <w:p>
            <w:pPr>
              <w:spacing w:line="240" w:lineRule="atLeast"/>
              <w:rPr>
                <w:sz w:val="18"/>
              </w:rPr>
            </w:pPr>
            <w:r>
              <w:rPr>
                <w:rFonts w:hint="eastAsia"/>
                <w:sz w:val="18"/>
              </w:rPr>
              <w:t>6、</w:t>
            </w:r>
          </w:p>
          <w:p>
            <w:pPr>
              <w:spacing w:line="240" w:lineRule="atLeast"/>
              <w:rPr>
                <w:sz w:val="18"/>
              </w:rPr>
            </w:pPr>
            <w:r>
              <w:rPr>
                <w:rFonts w:hint="eastAsia"/>
                <w:sz w:val="18"/>
              </w:rPr>
              <w:t>7、</w:t>
            </w:r>
          </w:p>
          <w:p>
            <w:pPr>
              <w:spacing w:line="240" w:lineRule="atLeast"/>
              <w:rPr>
                <w:sz w:val="18"/>
              </w:rPr>
            </w:pPr>
            <w:r>
              <w:rPr>
                <w:rFonts w:hint="eastAsia"/>
                <w:sz w:val="18"/>
              </w:rPr>
              <w:t>8、</w:t>
            </w:r>
          </w:p>
          <w:p>
            <w:pPr>
              <w:spacing w:line="240" w:lineRule="atLeast"/>
              <w:rPr>
                <w:sz w:val="18"/>
              </w:rPr>
            </w:pPr>
            <w:r>
              <w:rPr>
                <w:rFonts w:hint="eastAsia"/>
                <w:sz w:val="18"/>
              </w:rPr>
              <w:t>9、</w:t>
            </w:r>
          </w:p>
        </w:tc>
        <w:tc>
          <w:tcPr>
            <w:tcW w:w="4620" w:type="dxa"/>
            <w:gridSpan w:val="3"/>
          </w:tcPr>
          <w:p>
            <w:pPr>
              <w:spacing w:line="240" w:lineRule="atLeast"/>
              <w:jc w:val="center"/>
              <w:rPr>
                <w:sz w:val="18"/>
              </w:rPr>
            </w:pPr>
          </w:p>
        </w:tc>
        <w:tc>
          <w:tcPr>
            <w:tcW w:w="5040" w:type="dxa"/>
            <w:gridSpan w:val="3"/>
          </w:tcPr>
          <w:p>
            <w:pPr>
              <w:spacing w:line="240" w:lineRule="atLeast"/>
              <w:jc w:val="center"/>
              <w:rPr>
                <w:sz w:val="18"/>
              </w:rPr>
            </w:pPr>
          </w:p>
        </w:tc>
        <w:tc>
          <w:tcPr>
            <w:tcW w:w="1777" w:type="dxa"/>
            <w:vAlign w:val="center"/>
          </w:tcPr>
          <w:p>
            <w:pPr>
              <w:spacing w:line="240" w:lineRule="atLeas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8" w:hRule="atLeast"/>
        </w:trPr>
        <w:tc>
          <w:tcPr>
            <w:tcW w:w="380" w:type="dxa"/>
            <w:vAlign w:val="center"/>
          </w:tcPr>
          <w:p>
            <w:pPr>
              <w:spacing w:line="240" w:lineRule="atLeast"/>
              <w:jc w:val="center"/>
              <w:rPr>
                <w:sz w:val="18"/>
              </w:rPr>
            </w:pPr>
            <w:r>
              <w:rPr>
                <w:rFonts w:hint="eastAsia"/>
                <w:sz w:val="18"/>
              </w:rPr>
              <w:t>管理行为</w:t>
            </w:r>
          </w:p>
        </w:tc>
        <w:tc>
          <w:tcPr>
            <w:tcW w:w="2353" w:type="dxa"/>
            <w:gridSpan w:val="2"/>
          </w:tcPr>
          <w:p>
            <w:pPr>
              <w:spacing w:line="240" w:lineRule="atLeast"/>
              <w:rPr>
                <w:sz w:val="18"/>
              </w:rPr>
            </w:pPr>
            <w:r>
              <w:rPr>
                <w:rFonts w:hint="eastAsia"/>
                <w:sz w:val="18"/>
              </w:rPr>
              <w:t>1、</w:t>
            </w:r>
          </w:p>
          <w:p>
            <w:pPr>
              <w:spacing w:line="240" w:lineRule="atLeast"/>
              <w:rPr>
                <w:sz w:val="18"/>
              </w:rPr>
            </w:pPr>
            <w:r>
              <w:rPr>
                <w:rFonts w:hint="eastAsia"/>
                <w:sz w:val="18"/>
              </w:rPr>
              <w:t>2、</w:t>
            </w:r>
          </w:p>
          <w:p>
            <w:pPr>
              <w:spacing w:line="240" w:lineRule="atLeast"/>
              <w:rPr>
                <w:sz w:val="18"/>
              </w:rPr>
            </w:pPr>
            <w:r>
              <w:rPr>
                <w:rFonts w:hint="eastAsia"/>
                <w:sz w:val="18"/>
              </w:rPr>
              <w:t>3、</w:t>
            </w:r>
          </w:p>
          <w:p>
            <w:pPr>
              <w:spacing w:line="240" w:lineRule="atLeast"/>
              <w:rPr>
                <w:sz w:val="18"/>
              </w:rPr>
            </w:pPr>
            <w:r>
              <w:rPr>
                <w:rFonts w:hint="eastAsia"/>
                <w:sz w:val="18"/>
              </w:rPr>
              <w:t>4、</w:t>
            </w:r>
          </w:p>
          <w:p>
            <w:pPr>
              <w:spacing w:line="240" w:lineRule="atLeast"/>
              <w:rPr>
                <w:sz w:val="18"/>
              </w:rPr>
            </w:pPr>
            <w:r>
              <w:rPr>
                <w:rFonts w:hint="eastAsia"/>
                <w:sz w:val="18"/>
              </w:rPr>
              <w:t>5、</w:t>
            </w:r>
          </w:p>
          <w:p>
            <w:pPr>
              <w:spacing w:line="240" w:lineRule="atLeast"/>
              <w:rPr>
                <w:sz w:val="18"/>
              </w:rPr>
            </w:pPr>
            <w:r>
              <w:rPr>
                <w:rFonts w:hint="eastAsia"/>
                <w:sz w:val="18"/>
              </w:rPr>
              <w:t>6、</w:t>
            </w:r>
          </w:p>
          <w:p>
            <w:pPr>
              <w:spacing w:line="240" w:lineRule="atLeast"/>
              <w:rPr>
                <w:sz w:val="18"/>
              </w:rPr>
            </w:pPr>
            <w:r>
              <w:rPr>
                <w:rFonts w:hint="eastAsia"/>
                <w:sz w:val="18"/>
              </w:rPr>
              <w:t>7、</w:t>
            </w:r>
          </w:p>
          <w:p>
            <w:pPr>
              <w:spacing w:line="240" w:lineRule="atLeast"/>
              <w:rPr>
                <w:sz w:val="18"/>
              </w:rPr>
            </w:pPr>
            <w:r>
              <w:rPr>
                <w:rFonts w:hint="eastAsia"/>
                <w:sz w:val="18"/>
              </w:rPr>
              <w:t>8、</w:t>
            </w:r>
          </w:p>
          <w:p>
            <w:pPr>
              <w:spacing w:line="240" w:lineRule="atLeast"/>
              <w:rPr>
                <w:sz w:val="18"/>
              </w:rPr>
            </w:pPr>
            <w:r>
              <w:rPr>
                <w:rFonts w:hint="eastAsia"/>
                <w:sz w:val="18"/>
              </w:rPr>
              <w:t>9、</w:t>
            </w:r>
          </w:p>
        </w:tc>
        <w:tc>
          <w:tcPr>
            <w:tcW w:w="4620" w:type="dxa"/>
            <w:gridSpan w:val="3"/>
          </w:tcPr>
          <w:p>
            <w:pPr>
              <w:spacing w:line="240" w:lineRule="atLeast"/>
              <w:jc w:val="center"/>
              <w:rPr>
                <w:sz w:val="18"/>
              </w:rPr>
            </w:pPr>
          </w:p>
        </w:tc>
        <w:tc>
          <w:tcPr>
            <w:tcW w:w="5040" w:type="dxa"/>
            <w:gridSpan w:val="3"/>
          </w:tcPr>
          <w:p>
            <w:pPr>
              <w:spacing w:line="240" w:lineRule="atLeast"/>
              <w:jc w:val="center"/>
              <w:rPr>
                <w:sz w:val="18"/>
              </w:rPr>
            </w:pPr>
          </w:p>
        </w:tc>
        <w:tc>
          <w:tcPr>
            <w:tcW w:w="1777" w:type="dxa"/>
            <w:vAlign w:val="center"/>
          </w:tcPr>
          <w:p>
            <w:pPr>
              <w:spacing w:line="240" w:lineRule="atLeast"/>
              <w:jc w:val="center"/>
              <w:rPr>
                <w:sz w:val="18"/>
              </w:rPr>
            </w:pPr>
          </w:p>
        </w:tc>
      </w:tr>
    </w:tbl>
    <w:p>
      <w:pPr>
        <w:rPr>
          <w:rFonts w:ascii="宋体"/>
          <w:sz w:val="24"/>
        </w:rPr>
      </w:pPr>
    </w:p>
    <w:p>
      <w:pPr>
        <w:rPr>
          <w:rFonts w:ascii="黑体" w:eastAsia="黑体"/>
          <w:sz w:val="36"/>
        </w:rPr>
      </w:pPr>
      <w:r>
        <w:rPr>
          <w:rFonts w:hint="eastAsia" w:ascii="宋体"/>
          <w:sz w:val="24"/>
        </w:rPr>
        <w:t>附表六：</w:t>
      </w:r>
      <w:r>
        <w:rPr>
          <w:rFonts w:hint="eastAsia" w:ascii="黑体" w:eastAsia="黑体"/>
          <w:sz w:val="36"/>
        </w:rPr>
        <w:t xml:space="preserve">                            行为指导记录</w:t>
      </w:r>
    </w:p>
    <w:p>
      <w:pPr>
        <w:rPr>
          <w:sz w:val="24"/>
        </w:rPr>
      </w:pPr>
    </w:p>
    <w:tbl>
      <w:tblPr>
        <w:tblStyle w:val="17"/>
        <w:tblW w:w="1403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150"/>
        <w:gridCol w:w="840"/>
        <w:gridCol w:w="1216"/>
        <w:gridCol w:w="3509"/>
        <w:gridCol w:w="1189"/>
        <w:gridCol w:w="3011"/>
        <w:gridCol w:w="11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tcPr>
          <w:p>
            <w:pPr>
              <w:spacing w:line="360" w:lineRule="auto"/>
              <w:jc w:val="center"/>
              <w:rPr>
                <w:sz w:val="24"/>
              </w:rPr>
            </w:pPr>
            <w:r>
              <w:rPr>
                <w:sz w:val="24"/>
              </w:rPr>
              <w:pict>
                <v:group id="_x0000_s1150" o:spid="_x0000_s1150" o:spt="203" style="position:absolute;left:0pt;margin-left:189pt;margin-top:46.8pt;height:31.25pt;width:4.9pt;mso-position-horizontal-relative:page;z-index:251674624;mso-width-relative:page;mso-height-relative:page;" coordsize="20000,20000" o:allowincell="f">
                  <o:lock v:ext="edit"/>
                  <v:shape id="_x0000_s1151" o:spid="_x0000_s1151" o:spt="19" type="#_x0000_t19" style="position:absolute;left:0;top:18336;flip:y;height:1664;width:19796;" filled="f" coordsize="21600,21600">
                    <v:path arrowok="t"/>
                    <v:fill on="f" focussize="0,0"/>
                    <v:stroke/>
                    <v:imagedata o:title=""/>
                    <o:lock v:ext="edit"/>
                  </v:shape>
                  <v:line id="_x0000_s1152" o:spid="_x0000_s1152" o:spt="20" style="position:absolute;left:19796;top:1664;height:16704;width:204;" coordsize="21600,21600">
                    <v:path arrowok="t"/>
                    <v:fill focussize="0,0"/>
                    <v:stroke startarrowwidth="narrow" startarrowlength="short" endarrowwidth="narrow" endarrowlength="short"/>
                    <v:imagedata o:title=""/>
                    <o:lock v:ext="edit"/>
                  </v:line>
                  <v:shape id="_x0000_s1153" o:spid="_x0000_s1153" o:spt="19" type="#_x0000_t19" style="position:absolute;left:0;top:0;height:1664;width:19796;" filled="f" coordsize="21600,21600">
                    <v:path arrowok="t"/>
                    <v:fill on="f" focussize="0,0"/>
                    <v:stroke/>
                    <v:imagedata o:title=""/>
                    <o:lock v:ext="edit"/>
                  </v:shape>
                </v:group>
              </w:pict>
            </w:r>
            <w:r>
              <w:rPr>
                <w:sz w:val="24"/>
              </w:rPr>
              <w:pict>
                <v:group id="_x0000_s1154" o:spid="_x0000_s1154" o:spt="203" style="position:absolute;left:0pt;margin-left:459pt;margin-top:46.8pt;height:55.25pt;width:6.1pt;mso-position-horizontal-relative:page;z-index:251675648;mso-width-relative:page;mso-height-relative:page;" coordorigin="0,2" coordsize="20000,19998" o:allowincell="f">
                  <o:lock v:ext="edit"/>
                  <v:shape id="_x0000_s1155" o:spid="_x0000_s1155" o:spt="19" type="#_x0000_t19" style="position:absolute;left:0;top:18335;flip:y;height:1665;width:19836;" filled="f" coordsize="21600,21600">
                    <v:path arrowok="t"/>
                    <v:fill on="f" focussize="0,0"/>
                    <v:stroke/>
                    <v:imagedata o:title=""/>
                    <o:lock v:ext="edit"/>
                  </v:shape>
                  <v:line id="_x0000_s1156" o:spid="_x0000_s1156" o:spt="20" style="position:absolute;left:19836;top:1667;height:16686;width:164;" coordsize="21600,21600">
                    <v:path arrowok="t"/>
                    <v:fill focussize="0,0"/>
                    <v:stroke startarrowwidth="narrow" startarrowlength="short" endarrowwidth="narrow" endarrowlength="short"/>
                    <v:imagedata o:title=""/>
                    <o:lock v:ext="edit"/>
                  </v:line>
                  <v:shape id="_x0000_s1157" o:spid="_x0000_s1157" o:spt="19" type="#_x0000_t19" style="position:absolute;left:0;top:2;height:1665;width:19836;" filled="f" coordsize="21600,21600">
                    <v:path arrowok="t"/>
                    <v:fill on="f" focussize="0,0"/>
                    <v:stroke/>
                    <v:imagedata o:title=""/>
                    <o:lock v:ext="edit"/>
                  </v:shape>
                </v:group>
              </w:pict>
            </w:r>
            <w:r>
              <w:rPr>
                <w:sz w:val="24"/>
              </w:rPr>
              <w:pict>
                <v:group id="_x0000_s1146" o:spid="_x0000_s1146" o:spt="203" style="position:absolute;left:0pt;margin-left:87.6pt;margin-top:46.8pt;height:33.65pt;width:3.65pt;mso-position-horizontal-relative:page;z-index:251673600;mso-width-relative:page;mso-height-relative:page;" coordorigin="0,2" coordsize="20000,19998" o:allowincell="f">
                  <o:lock v:ext="edit"/>
                  <v:shape id="_x0000_s1147" o:spid="_x0000_s1147" o:spt="19" type="#_x0000_t19" style="position:absolute;left:0;top:18336;flip:x y;height:1664;width:20000;" filled="f" coordsize="21600,21600">
                    <v:path arrowok="t"/>
                    <v:fill on="f" focussize="0,0"/>
                    <v:stroke/>
                    <v:imagedata o:title=""/>
                    <o:lock v:ext="edit"/>
                  </v:shape>
                  <v:line id="_x0000_s1148" o:spid="_x0000_s1148" o:spt="20" style="position:absolute;left:0;top:1666;height:16700;width:274;" coordsize="21600,21600">
                    <v:path arrowok="t"/>
                    <v:fill focussize="0,0"/>
                    <v:stroke startarrowwidth="narrow" startarrowlength="short" endarrowwidth="narrow" endarrowlength="short"/>
                    <v:imagedata o:title=""/>
                    <o:lock v:ext="edit"/>
                  </v:line>
                  <v:shape id="_x0000_s1149" o:spid="_x0000_s1149" o:spt="19" type="#_x0000_t19" style="position:absolute;left:0;top:2;flip:x;height:1664;width:20000;" filled="f" coordsize="21600,21600">
                    <v:path arrowok="t"/>
                    <v:fill on="f" focussize="0,0"/>
                    <v:stroke/>
                    <v:imagedata o:title=""/>
                    <o:lock v:ext="edit"/>
                  </v:shape>
                </v:group>
              </w:pict>
            </w:r>
          </w:p>
          <w:p>
            <w:pPr>
              <w:spacing w:line="360" w:lineRule="auto"/>
              <w:jc w:val="center"/>
              <w:rPr>
                <w:sz w:val="24"/>
              </w:rPr>
            </w:pPr>
            <w:r>
              <w:rPr>
                <w:rFonts w:hint="eastAsia"/>
                <w:sz w:val="24"/>
              </w:rPr>
              <w:t>职务上所表现出的极限行为</w:t>
            </w:r>
          </w:p>
          <w:p>
            <w:pPr>
              <w:spacing w:line="360" w:lineRule="auto"/>
              <w:rPr>
                <w:sz w:val="24"/>
              </w:rPr>
            </w:pPr>
            <w:r>
              <w:rPr>
                <w:rFonts w:hint="eastAsia"/>
                <w:sz w:val="24"/>
              </w:rPr>
              <w:t xml:space="preserve">      好的行动</w:t>
            </w:r>
          </w:p>
          <w:p>
            <w:pPr>
              <w:spacing w:line="360" w:lineRule="auto"/>
              <w:rPr>
                <w:sz w:val="24"/>
              </w:rPr>
            </w:pPr>
            <w:r>
              <w:rPr>
                <w:rFonts w:hint="eastAsia"/>
                <w:sz w:val="24"/>
              </w:rPr>
              <w:t xml:space="preserve">     不好的行动</w:t>
            </w:r>
          </w:p>
        </w:tc>
        <w:tc>
          <w:tcPr>
            <w:tcW w:w="840" w:type="dxa"/>
          </w:tcPr>
          <w:p>
            <w:pPr>
              <w:spacing w:line="360" w:lineRule="auto"/>
              <w:jc w:val="center"/>
              <w:rPr>
                <w:sz w:val="24"/>
              </w:rPr>
            </w:pPr>
          </w:p>
          <w:p>
            <w:pPr>
              <w:spacing w:line="360" w:lineRule="auto"/>
              <w:jc w:val="center"/>
              <w:rPr>
                <w:sz w:val="24"/>
              </w:rPr>
            </w:pPr>
            <w:r>
              <w:rPr>
                <w:rFonts w:hint="eastAsia"/>
                <w:sz w:val="24"/>
              </w:rPr>
              <w:t>判</w:t>
            </w:r>
          </w:p>
          <w:p>
            <w:pPr>
              <w:spacing w:line="360" w:lineRule="auto"/>
              <w:jc w:val="center"/>
              <w:rPr>
                <w:sz w:val="24"/>
              </w:rPr>
            </w:pPr>
          </w:p>
          <w:p>
            <w:pPr>
              <w:spacing w:line="360" w:lineRule="auto"/>
              <w:jc w:val="center"/>
              <w:rPr>
                <w:sz w:val="24"/>
              </w:rPr>
            </w:pPr>
            <w:r>
              <w:rPr>
                <w:rFonts w:hint="eastAsia"/>
                <w:sz w:val="24"/>
              </w:rPr>
              <w:t>定</w:t>
            </w:r>
          </w:p>
        </w:tc>
        <w:tc>
          <w:tcPr>
            <w:tcW w:w="1216" w:type="dxa"/>
            <w:vAlign w:val="center"/>
          </w:tcPr>
          <w:p>
            <w:pPr>
              <w:spacing w:line="360" w:lineRule="auto"/>
              <w:jc w:val="center"/>
              <w:rPr>
                <w:sz w:val="24"/>
              </w:rPr>
            </w:pPr>
            <w:r>
              <w:rPr>
                <w:rFonts w:hint="eastAsia"/>
                <w:sz w:val="24"/>
              </w:rPr>
              <w:t>行为</w:t>
            </w:r>
          </w:p>
          <w:p>
            <w:pPr>
              <w:spacing w:line="360" w:lineRule="auto"/>
              <w:jc w:val="center"/>
              <w:rPr>
                <w:sz w:val="24"/>
              </w:rPr>
            </w:pPr>
            <w:r>
              <w:rPr>
                <w:rFonts w:hint="eastAsia"/>
                <w:sz w:val="24"/>
              </w:rPr>
              <w:t>日期</w:t>
            </w:r>
          </w:p>
        </w:tc>
        <w:tc>
          <w:tcPr>
            <w:tcW w:w="3509" w:type="dxa"/>
          </w:tcPr>
          <w:p>
            <w:pPr>
              <w:spacing w:line="360" w:lineRule="auto"/>
              <w:jc w:val="center"/>
              <w:rPr>
                <w:sz w:val="24"/>
              </w:rPr>
            </w:pPr>
          </w:p>
          <w:p>
            <w:pPr>
              <w:spacing w:line="360" w:lineRule="auto"/>
              <w:jc w:val="center"/>
              <w:rPr>
                <w:sz w:val="24"/>
              </w:rPr>
            </w:pPr>
            <w:r>
              <w:rPr>
                <w:rFonts w:hint="eastAsia"/>
                <w:sz w:val="24"/>
              </w:rPr>
              <w:t>采取的管理行为</w:t>
            </w:r>
          </w:p>
          <w:p>
            <w:pPr>
              <w:spacing w:line="360" w:lineRule="auto"/>
              <w:jc w:val="center"/>
              <w:rPr>
                <w:sz w:val="24"/>
              </w:rPr>
            </w:pPr>
            <w:r>
              <w:rPr>
                <w:rFonts w:hint="eastAsia"/>
                <w:sz w:val="24"/>
              </w:rPr>
              <w:t>措施·对策</w:t>
            </w:r>
          </w:p>
          <w:p>
            <w:pPr>
              <w:spacing w:line="360" w:lineRule="auto"/>
              <w:jc w:val="center"/>
              <w:rPr>
                <w:sz w:val="24"/>
              </w:rPr>
            </w:pPr>
            <w:r>
              <w:rPr>
                <w:rFonts w:hint="eastAsia"/>
                <w:sz w:val="24"/>
              </w:rPr>
              <w:t>指示·指导</w:t>
            </w:r>
          </w:p>
          <w:p>
            <w:pPr>
              <w:spacing w:line="360" w:lineRule="auto"/>
              <w:jc w:val="center"/>
              <w:rPr>
                <w:sz w:val="24"/>
              </w:rPr>
            </w:pPr>
            <w:r>
              <w:rPr>
                <w:rFonts w:hint="eastAsia"/>
                <w:sz w:val="24"/>
              </w:rPr>
              <w:t>促进·运用</w:t>
            </w:r>
          </w:p>
        </w:tc>
        <w:tc>
          <w:tcPr>
            <w:tcW w:w="1189" w:type="dxa"/>
            <w:vAlign w:val="center"/>
          </w:tcPr>
          <w:p>
            <w:pPr>
              <w:spacing w:line="360" w:lineRule="auto"/>
              <w:jc w:val="center"/>
              <w:rPr>
                <w:sz w:val="24"/>
              </w:rPr>
            </w:pPr>
            <w:r>
              <w:rPr>
                <w:rFonts w:hint="eastAsia"/>
                <w:sz w:val="24"/>
              </w:rPr>
              <w:t>管理行为采取日期</w:t>
            </w:r>
          </w:p>
        </w:tc>
        <w:tc>
          <w:tcPr>
            <w:tcW w:w="3011" w:type="dxa"/>
          </w:tcPr>
          <w:p>
            <w:pPr>
              <w:spacing w:line="360" w:lineRule="auto"/>
              <w:jc w:val="center"/>
              <w:rPr>
                <w:sz w:val="24"/>
              </w:rPr>
            </w:pPr>
          </w:p>
          <w:p>
            <w:pPr>
              <w:spacing w:line="360" w:lineRule="auto"/>
              <w:jc w:val="center"/>
              <w:rPr>
                <w:sz w:val="24"/>
              </w:rPr>
            </w:pPr>
            <w:r>
              <w:rPr>
                <w:rFonts w:hint="eastAsia"/>
                <w:sz w:val="24"/>
              </w:rPr>
              <w:t>措施的效果</w:t>
            </w:r>
          </w:p>
          <w:p>
            <w:pPr>
              <w:spacing w:line="360" w:lineRule="auto"/>
              <w:jc w:val="center"/>
              <w:rPr>
                <w:sz w:val="24"/>
              </w:rPr>
            </w:pPr>
            <w:r>
              <w:rPr>
                <w:rFonts w:hint="eastAsia"/>
                <w:sz w:val="24"/>
              </w:rPr>
              <w:t>和</w:t>
            </w:r>
          </w:p>
          <w:p>
            <w:pPr>
              <w:spacing w:line="360" w:lineRule="auto"/>
              <w:jc w:val="center"/>
              <w:rPr>
                <w:sz w:val="24"/>
              </w:rPr>
            </w:pPr>
            <w:r>
              <w:rPr>
                <w:rFonts w:hint="eastAsia"/>
                <w:sz w:val="24"/>
              </w:rPr>
              <w:t>部下的现状</w:t>
            </w:r>
          </w:p>
        </w:tc>
        <w:tc>
          <w:tcPr>
            <w:tcW w:w="1121" w:type="dxa"/>
          </w:tcPr>
          <w:p>
            <w:pPr>
              <w:spacing w:line="360" w:lineRule="auto"/>
              <w:jc w:val="center"/>
              <w:rPr>
                <w:sz w:val="24"/>
              </w:rPr>
            </w:pPr>
          </w:p>
          <w:p>
            <w:pPr>
              <w:spacing w:line="360" w:lineRule="auto"/>
              <w:jc w:val="center"/>
              <w:rPr>
                <w:sz w:val="24"/>
              </w:rPr>
            </w:pPr>
          </w:p>
          <w:p>
            <w:pPr>
              <w:spacing w:line="360" w:lineRule="auto"/>
              <w:jc w:val="center"/>
              <w:rPr>
                <w:sz w:val="24"/>
              </w:rPr>
            </w:pPr>
            <w:r>
              <w:rPr>
                <w:rFonts w:hint="eastAsia"/>
                <w:sz w:val="24"/>
              </w:rPr>
              <w:t>现状检查日期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tcBorders>
              <w:bottom w:val="nil"/>
            </w:tcBorders>
          </w:tcPr>
          <w:p>
            <w:pPr>
              <w:rPr>
                <w:sz w:val="24"/>
              </w:rPr>
            </w:pPr>
            <w:r>
              <w:rPr>
                <w:sz w:val="24"/>
              </w:rPr>
              <w:t xml:space="preserve">   </w:t>
            </w:r>
          </w:p>
          <w:p>
            <w:pPr>
              <w:rPr>
                <w:sz w:val="24"/>
              </w:rPr>
            </w:pPr>
          </w:p>
          <w:p>
            <w:pPr>
              <w:rPr>
                <w:sz w:val="24"/>
              </w:rPr>
            </w:pPr>
          </w:p>
          <w:p>
            <w:pPr>
              <w:rPr>
                <w:sz w:val="24"/>
              </w:rPr>
            </w:pPr>
          </w:p>
        </w:tc>
        <w:tc>
          <w:tcPr>
            <w:tcW w:w="840" w:type="dxa"/>
            <w:tcBorders>
              <w:bottom w:val="nil"/>
            </w:tcBorders>
          </w:tcPr>
          <w:p>
            <w:pPr>
              <w:rPr>
                <w:sz w:val="24"/>
              </w:rPr>
            </w:pPr>
          </w:p>
          <w:p>
            <w:pPr>
              <w:jc w:val="center"/>
              <w:rPr>
                <w:sz w:val="24"/>
              </w:rPr>
            </w:pPr>
            <w:r>
              <w:rPr>
                <w:rFonts w:hint="eastAsia"/>
                <w:sz w:val="24"/>
              </w:rPr>
              <w:t>优</w:t>
            </w:r>
          </w:p>
          <w:p>
            <w:pPr>
              <w:jc w:val="center"/>
              <w:rPr>
                <w:sz w:val="24"/>
              </w:rPr>
            </w:pPr>
            <w:r>
              <w:rPr>
                <w:rFonts w:hint="eastAsia"/>
                <w:sz w:val="24"/>
              </w:rPr>
              <w:t>·</w:t>
            </w:r>
          </w:p>
          <w:p>
            <w:pPr>
              <w:jc w:val="center"/>
              <w:rPr>
                <w:sz w:val="24"/>
              </w:rPr>
            </w:pPr>
            <w:r>
              <w:rPr>
                <w:rFonts w:hint="eastAsia"/>
                <w:sz w:val="24"/>
              </w:rPr>
              <w:t>劣</w:t>
            </w:r>
          </w:p>
          <w:p>
            <w:pPr>
              <w:jc w:val="center"/>
              <w:rPr>
                <w:sz w:val="24"/>
              </w:rPr>
            </w:pPr>
          </w:p>
        </w:tc>
        <w:tc>
          <w:tcPr>
            <w:tcW w:w="1216" w:type="dxa"/>
            <w:tcBorders>
              <w:bottom w:val="nil"/>
            </w:tcBorders>
          </w:tcPr>
          <w:p>
            <w:pPr>
              <w:jc w:val="center"/>
              <w:rPr>
                <w:sz w:val="24"/>
              </w:rPr>
            </w:pPr>
          </w:p>
        </w:tc>
        <w:tc>
          <w:tcPr>
            <w:tcW w:w="3509" w:type="dxa"/>
            <w:tcBorders>
              <w:bottom w:val="nil"/>
            </w:tcBorders>
          </w:tcPr>
          <w:p>
            <w:pPr>
              <w:rPr>
                <w:sz w:val="24"/>
              </w:rPr>
            </w:pPr>
          </w:p>
        </w:tc>
        <w:tc>
          <w:tcPr>
            <w:tcW w:w="1189" w:type="dxa"/>
            <w:tcBorders>
              <w:bottom w:val="nil"/>
            </w:tcBorders>
          </w:tcPr>
          <w:p>
            <w:pPr>
              <w:jc w:val="center"/>
              <w:rPr>
                <w:sz w:val="24"/>
              </w:rPr>
            </w:pPr>
          </w:p>
        </w:tc>
        <w:tc>
          <w:tcPr>
            <w:tcW w:w="3011" w:type="dxa"/>
            <w:tcBorders>
              <w:bottom w:val="nil"/>
            </w:tcBorders>
          </w:tcPr>
          <w:p>
            <w:pPr>
              <w:rPr>
                <w:sz w:val="24"/>
              </w:rPr>
            </w:pPr>
          </w:p>
        </w:tc>
        <w:tc>
          <w:tcPr>
            <w:tcW w:w="1121" w:type="dxa"/>
            <w:tcBorders>
              <w:bottom w:val="nil"/>
            </w:tcBorders>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tcBorders>
              <w:bottom w:val="single" w:color="auto" w:sz="4" w:space="0"/>
            </w:tcBorders>
          </w:tcPr>
          <w:p>
            <w:pPr>
              <w:rPr>
                <w:sz w:val="24"/>
              </w:rPr>
            </w:pPr>
          </w:p>
        </w:tc>
        <w:tc>
          <w:tcPr>
            <w:tcW w:w="840" w:type="dxa"/>
            <w:tcBorders>
              <w:bottom w:val="single" w:color="auto" w:sz="4" w:space="0"/>
            </w:tcBorders>
          </w:tcPr>
          <w:p>
            <w:pPr>
              <w:rPr>
                <w:sz w:val="24"/>
              </w:rPr>
            </w:pPr>
          </w:p>
          <w:p>
            <w:pPr>
              <w:jc w:val="center"/>
              <w:rPr>
                <w:sz w:val="24"/>
              </w:rPr>
            </w:pPr>
            <w:r>
              <w:rPr>
                <w:rFonts w:hint="eastAsia"/>
                <w:sz w:val="24"/>
              </w:rPr>
              <w:t>优</w:t>
            </w:r>
          </w:p>
          <w:p>
            <w:pPr>
              <w:jc w:val="center"/>
              <w:rPr>
                <w:sz w:val="24"/>
              </w:rPr>
            </w:pPr>
            <w:r>
              <w:rPr>
                <w:rFonts w:hint="eastAsia"/>
                <w:sz w:val="24"/>
              </w:rPr>
              <w:t>·</w:t>
            </w:r>
          </w:p>
          <w:p>
            <w:pPr>
              <w:jc w:val="center"/>
              <w:rPr>
                <w:sz w:val="24"/>
              </w:rPr>
            </w:pPr>
            <w:r>
              <w:rPr>
                <w:rFonts w:hint="eastAsia"/>
                <w:sz w:val="24"/>
              </w:rPr>
              <w:t>劣</w:t>
            </w:r>
          </w:p>
          <w:p>
            <w:pPr>
              <w:jc w:val="center"/>
              <w:rPr>
                <w:sz w:val="24"/>
              </w:rPr>
            </w:pPr>
          </w:p>
        </w:tc>
        <w:tc>
          <w:tcPr>
            <w:tcW w:w="1216" w:type="dxa"/>
            <w:tcBorders>
              <w:bottom w:val="single" w:color="auto" w:sz="4" w:space="0"/>
            </w:tcBorders>
          </w:tcPr>
          <w:p>
            <w:pPr>
              <w:jc w:val="center"/>
              <w:rPr>
                <w:sz w:val="24"/>
              </w:rPr>
            </w:pPr>
          </w:p>
        </w:tc>
        <w:tc>
          <w:tcPr>
            <w:tcW w:w="3509" w:type="dxa"/>
            <w:tcBorders>
              <w:bottom w:val="single" w:color="auto" w:sz="4" w:space="0"/>
            </w:tcBorders>
          </w:tcPr>
          <w:p>
            <w:pPr>
              <w:rPr>
                <w:sz w:val="24"/>
              </w:rPr>
            </w:pPr>
          </w:p>
        </w:tc>
        <w:tc>
          <w:tcPr>
            <w:tcW w:w="1189" w:type="dxa"/>
            <w:tcBorders>
              <w:bottom w:val="single" w:color="auto" w:sz="4" w:space="0"/>
            </w:tcBorders>
          </w:tcPr>
          <w:p>
            <w:pPr>
              <w:jc w:val="center"/>
              <w:rPr>
                <w:sz w:val="24"/>
              </w:rPr>
            </w:pPr>
          </w:p>
        </w:tc>
        <w:tc>
          <w:tcPr>
            <w:tcW w:w="3011" w:type="dxa"/>
            <w:tcBorders>
              <w:bottom w:val="single" w:color="auto" w:sz="4" w:space="0"/>
            </w:tcBorders>
          </w:tcPr>
          <w:p>
            <w:pPr>
              <w:rPr>
                <w:sz w:val="24"/>
              </w:rPr>
            </w:pPr>
          </w:p>
        </w:tc>
        <w:tc>
          <w:tcPr>
            <w:tcW w:w="1121" w:type="dxa"/>
            <w:tcBorders>
              <w:bottom w:val="single" w:color="auto" w:sz="4" w:space="0"/>
            </w:tcBorders>
          </w:tcPr>
          <w:p>
            <w:pPr>
              <w:jc w:val="center"/>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3150" w:type="dxa"/>
            <w:tcBorders>
              <w:top w:val="single" w:color="auto" w:sz="4" w:space="0"/>
            </w:tcBorders>
          </w:tcPr>
          <w:p>
            <w:pPr>
              <w:rPr>
                <w:sz w:val="24"/>
              </w:rPr>
            </w:pPr>
          </w:p>
        </w:tc>
        <w:tc>
          <w:tcPr>
            <w:tcW w:w="840" w:type="dxa"/>
            <w:tcBorders>
              <w:top w:val="single" w:color="auto" w:sz="4" w:space="0"/>
            </w:tcBorders>
          </w:tcPr>
          <w:p>
            <w:pPr>
              <w:rPr>
                <w:sz w:val="24"/>
              </w:rPr>
            </w:pPr>
          </w:p>
          <w:p>
            <w:pPr>
              <w:jc w:val="center"/>
              <w:rPr>
                <w:sz w:val="24"/>
              </w:rPr>
            </w:pPr>
            <w:r>
              <w:rPr>
                <w:rFonts w:hint="eastAsia"/>
                <w:sz w:val="24"/>
              </w:rPr>
              <w:t>优</w:t>
            </w:r>
          </w:p>
          <w:p>
            <w:pPr>
              <w:jc w:val="center"/>
              <w:rPr>
                <w:sz w:val="24"/>
              </w:rPr>
            </w:pPr>
            <w:r>
              <w:rPr>
                <w:rFonts w:hint="eastAsia"/>
                <w:sz w:val="24"/>
              </w:rPr>
              <w:t>·</w:t>
            </w:r>
          </w:p>
          <w:p>
            <w:pPr>
              <w:jc w:val="center"/>
              <w:rPr>
                <w:sz w:val="24"/>
              </w:rPr>
            </w:pPr>
            <w:r>
              <w:rPr>
                <w:rFonts w:hint="eastAsia"/>
                <w:sz w:val="24"/>
              </w:rPr>
              <w:t>劣</w:t>
            </w:r>
          </w:p>
          <w:p>
            <w:pPr>
              <w:jc w:val="center"/>
              <w:rPr>
                <w:sz w:val="24"/>
              </w:rPr>
            </w:pPr>
          </w:p>
        </w:tc>
        <w:tc>
          <w:tcPr>
            <w:tcW w:w="1216" w:type="dxa"/>
            <w:tcBorders>
              <w:top w:val="single" w:color="auto" w:sz="4" w:space="0"/>
            </w:tcBorders>
          </w:tcPr>
          <w:p>
            <w:pPr>
              <w:jc w:val="center"/>
              <w:rPr>
                <w:sz w:val="24"/>
              </w:rPr>
            </w:pPr>
          </w:p>
        </w:tc>
        <w:tc>
          <w:tcPr>
            <w:tcW w:w="3509" w:type="dxa"/>
            <w:tcBorders>
              <w:top w:val="single" w:color="auto" w:sz="4" w:space="0"/>
            </w:tcBorders>
          </w:tcPr>
          <w:p>
            <w:pPr>
              <w:rPr>
                <w:sz w:val="24"/>
              </w:rPr>
            </w:pPr>
          </w:p>
        </w:tc>
        <w:tc>
          <w:tcPr>
            <w:tcW w:w="1189" w:type="dxa"/>
            <w:tcBorders>
              <w:top w:val="single" w:color="auto" w:sz="4" w:space="0"/>
            </w:tcBorders>
          </w:tcPr>
          <w:p>
            <w:pPr>
              <w:jc w:val="center"/>
              <w:rPr>
                <w:sz w:val="24"/>
              </w:rPr>
            </w:pPr>
          </w:p>
        </w:tc>
        <w:tc>
          <w:tcPr>
            <w:tcW w:w="3011" w:type="dxa"/>
            <w:tcBorders>
              <w:top w:val="single" w:color="auto" w:sz="4" w:space="0"/>
            </w:tcBorders>
          </w:tcPr>
          <w:p>
            <w:pPr>
              <w:rPr>
                <w:sz w:val="24"/>
              </w:rPr>
            </w:pPr>
          </w:p>
        </w:tc>
        <w:tc>
          <w:tcPr>
            <w:tcW w:w="1121" w:type="dxa"/>
            <w:tcBorders>
              <w:top w:val="single" w:color="auto" w:sz="4" w:space="0"/>
            </w:tcBorders>
          </w:tcPr>
          <w:p>
            <w:pPr>
              <w:jc w:val="center"/>
              <w:rPr>
                <w:sz w:val="24"/>
              </w:rPr>
            </w:pPr>
          </w:p>
        </w:tc>
      </w:tr>
    </w:tbl>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bCs/>
          <w:sz w:val="24"/>
        </w:rPr>
      </w:pPr>
    </w:p>
    <w:p>
      <w:pPr>
        <w:rPr>
          <w:rFonts w:eastAsia="隶书"/>
          <w:b/>
          <w:sz w:val="44"/>
        </w:rPr>
      </w:pPr>
      <w:r>
        <w:rPr>
          <w:rFonts w:hint="eastAsia"/>
          <w:bCs/>
          <w:sz w:val="24"/>
        </w:rPr>
        <w:t xml:space="preserve">附件一：                 </w:t>
      </w:r>
      <w:r>
        <w:rPr>
          <w:rFonts w:hint="eastAsia" w:eastAsia="隶书"/>
          <w:b/>
          <w:sz w:val="44"/>
        </w:rPr>
        <w:t>技术部****年第一季度关键业绩评价表</w:t>
      </w:r>
    </w:p>
    <w:p>
      <w:pPr>
        <w:jc w:val="center"/>
        <w:rPr>
          <w:rFonts w:eastAsia="隶书"/>
          <w:b/>
        </w:rPr>
      </w:pPr>
    </w:p>
    <w:tbl>
      <w:tblPr>
        <w:tblStyle w:val="17"/>
        <w:tblW w:w="14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840"/>
        <w:gridCol w:w="945"/>
        <w:gridCol w:w="210"/>
        <w:gridCol w:w="840"/>
        <w:gridCol w:w="420"/>
        <w:gridCol w:w="532"/>
        <w:gridCol w:w="728"/>
        <w:gridCol w:w="105"/>
        <w:gridCol w:w="315"/>
        <w:gridCol w:w="525"/>
        <w:gridCol w:w="784"/>
        <w:gridCol w:w="56"/>
        <w:gridCol w:w="525"/>
        <w:gridCol w:w="420"/>
        <w:gridCol w:w="321"/>
        <w:gridCol w:w="414"/>
        <w:gridCol w:w="840"/>
        <w:gridCol w:w="315"/>
        <w:gridCol w:w="630"/>
        <w:gridCol w:w="420"/>
        <w:gridCol w:w="420"/>
        <w:gridCol w:w="525"/>
        <w:gridCol w:w="210"/>
        <w:gridCol w:w="525"/>
        <w:gridCol w:w="63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gridSpan w:val="2"/>
          </w:tcPr>
          <w:p>
            <w:pPr>
              <w:jc w:val="center"/>
              <w:rPr>
                <w:rFonts w:eastAsia="隶书"/>
                <w:b/>
                <w:sz w:val="28"/>
              </w:rPr>
            </w:pPr>
            <w:r>
              <w:rPr>
                <w:rFonts w:hint="eastAsia" w:eastAsia="隶书"/>
                <w:b/>
                <w:sz w:val="28"/>
              </w:rPr>
              <w:t>被评价部门</w:t>
            </w:r>
          </w:p>
        </w:tc>
        <w:tc>
          <w:tcPr>
            <w:tcW w:w="4095" w:type="dxa"/>
            <w:gridSpan w:val="8"/>
          </w:tcPr>
          <w:p>
            <w:pPr>
              <w:jc w:val="center"/>
              <w:rPr>
                <w:rFonts w:eastAsia="隶书"/>
                <w:b/>
                <w:sz w:val="28"/>
              </w:rPr>
            </w:pPr>
            <w:r>
              <w:rPr>
                <w:rFonts w:hint="eastAsia" w:eastAsia="隶书"/>
                <w:b/>
                <w:sz w:val="28"/>
              </w:rPr>
              <w:t>技术部</w:t>
            </w:r>
          </w:p>
        </w:tc>
        <w:tc>
          <w:tcPr>
            <w:tcW w:w="2310" w:type="dxa"/>
            <w:gridSpan w:val="5"/>
          </w:tcPr>
          <w:p>
            <w:pPr>
              <w:jc w:val="center"/>
              <w:rPr>
                <w:rFonts w:eastAsia="隶书"/>
                <w:b/>
                <w:sz w:val="28"/>
              </w:rPr>
            </w:pPr>
            <w:r>
              <w:rPr>
                <w:rFonts w:hint="eastAsia" w:eastAsia="隶书"/>
                <w:b/>
                <w:sz w:val="28"/>
              </w:rPr>
              <w:t>评价人</w:t>
            </w:r>
          </w:p>
        </w:tc>
        <w:tc>
          <w:tcPr>
            <w:tcW w:w="2520" w:type="dxa"/>
            <w:gridSpan w:val="5"/>
          </w:tcPr>
          <w:p>
            <w:pPr>
              <w:jc w:val="center"/>
              <w:rPr>
                <w:rFonts w:eastAsia="隶书"/>
                <w:b/>
                <w:sz w:val="28"/>
              </w:rPr>
            </w:pPr>
          </w:p>
        </w:tc>
        <w:tc>
          <w:tcPr>
            <w:tcW w:w="1365" w:type="dxa"/>
            <w:gridSpan w:val="3"/>
          </w:tcPr>
          <w:p>
            <w:pPr>
              <w:jc w:val="center"/>
              <w:rPr>
                <w:rFonts w:eastAsia="隶书"/>
                <w:b/>
                <w:sz w:val="28"/>
              </w:rPr>
            </w:pPr>
            <w:r>
              <w:rPr>
                <w:rFonts w:hint="eastAsia" w:eastAsia="隶书"/>
                <w:b/>
                <w:sz w:val="28"/>
              </w:rPr>
              <w:t>评价日期</w:t>
            </w:r>
          </w:p>
        </w:tc>
        <w:tc>
          <w:tcPr>
            <w:tcW w:w="2205" w:type="dxa"/>
            <w:gridSpan w:val="4"/>
          </w:tcPr>
          <w:p>
            <w:pP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8" w:type="dxa"/>
            <w:gridSpan w:val="27"/>
            <w:vAlign w:val="center"/>
          </w:tcPr>
          <w:p>
            <w:pPr>
              <w:jc w:val="center"/>
              <w:rPr>
                <w:rFonts w:eastAsia="隶书"/>
                <w:b/>
                <w:sz w:val="32"/>
              </w:rPr>
            </w:pPr>
            <w:r>
              <w:rPr>
                <w:rFonts w:hint="eastAsia" w:eastAsia="隶书"/>
                <w:b/>
                <w:sz w:val="32"/>
              </w:rPr>
              <w:t>第一部分：量化指标（权重50%，共500分）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restart"/>
            <w:vAlign w:val="center"/>
          </w:tcPr>
          <w:p>
            <w:pPr>
              <w:jc w:val="center"/>
              <w:rPr>
                <w:sz w:val="24"/>
              </w:rPr>
            </w:pPr>
            <w:r>
              <w:rPr>
                <w:rFonts w:hint="eastAsia" w:eastAsia="隶书"/>
                <w:b/>
                <w:sz w:val="28"/>
              </w:rPr>
              <w:t>类别</w:t>
            </w:r>
          </w:p>
        </w:tc>
        <w:tc>
          <w:tcPr>
            <w:tcW w:w="1995" w:type="dxa"/>
            <w:gridSpan w:val="3"/>
            <w:vMerge w:val="restart"/>
            <w:vAlign w:val="center"/>
          </w:tcPr>
          <w:p>
            <w:pPr>
              <w:jc w:val="center"/>
              <w:rPr>
                <w:sz w:val="24"/>
              </w:rPr>
            </w:pPr>
            <w:r>
              <w:rPr>
                <w:rFonts w:hint="eastAsia" w:eastAsia="隶书"/>
                <w:b/>
                <w:sz w:val="28"/>
              </w:rPr>
              <w:t>细分指标</w:t>
            </w:r>
          </w:p>
        </w:tc>
        <w:tc>
          <w:tcPr>
            <w:tcW w:w="840" w:type="dxa"/>
            <w:vMerge w:val="restart"/>
            <w:vAlign w:val="center"/>
          </w:tcPr>
          <w:p>
            <w:pPr>
              <w:jc w:val="center"/>
              <w:rPr>
                <w:sz w:val="24"/>
              </w:rPr>
            </w:pPr>
            <w:r>
              <w:rPr>
                <w:rFonts w:hint="eastAsia" w:eastAsia="隶书"/>
                <w:b/>
                <w:sz w:val="28"/>
              </w:rPr>
              <w:t>度量标准</w:t>
            </w:r>
          </w:p>
        </w:tc>
        <w:tc>
          <w:tcPr>
            <w:tcW w:w="952" w:type="dxa"/>
            <w:gridSpan w:val="2"/>
            <w:vMerge w:val="restart"/>
            <w:vAlign w:val="center"/>
          </w:tcPr>
          <w:p>
            <w:pPr>
              <w:jc w:val="center"/>
              <w:rPr>
                <w:sz w:val="24"/>
              </w:rPr>
            </w:pPr>
            <w:r>
              <w:rPr>
                <w:rFonts w:hint="eastAsia" w:eastAsia="隶书"/>
                <w:b/>
                <w:sz w:val="28"/>
              </w:rPr>
              <w:t>权重（%）</w:t>
            </w:r>
          </w:p>
        </w:tc>
        <w:tc>
          <w:tcPr>
            <w:tcW w:w="833" w:type="dxa"/>
            <w:gridSpan w:val="2"/>
            <w:vMerge w:val="restart"/>
            <w:vAlign w:val="center"/>
          </w:tcPr>
          <w:p>
            <w:pPr>
              <w:jc w:val="center"/>
              <w:rPr>
                <w:sz w:val="24"/>
              </w:rPr>
            </w:pPr>
            <w:r>
              <w:rPr>
                <w:rFonts w:hint="eastAsia" w:eastAsia="隶书"/>
                <w:b/>
                <w:sz w:val="28"/>
              </w:rPr>
              <w:t>分值</w:t>
            </w:r>
          </w:p>
        </w:tc>
        <w:tc>
          <w:tcPr>
            <w:tcW w:w="840" w:type="dxa"/>
            <w:gridSpan w:val="2"/>
            <w:vMerge w:val="restart"/>
            <w:vAlign w:val="center"/>
          </w:tcPr>
          <w:p>
            <w:pPr>
              <w:jc w:val="center"/>
              <w:rPr>
                <w:sz w:val="24"/>
              </w:rPr>
            </w:pPr>
            <w:r>
              <w:rPr>
                <w:rFonts w:hint="eastAsia" w:eastAsia="隶书"/>
                <w:b/>
                <w:sz w:val="28"/>
              </w:rPr>
              <w:t>完成情况</w:t>
            </w:r>
          </w:p>
        </w:tc>
        <w:tc>
          <w:tcPr>
            <w:tcW w:w="840" w:type="dxa"/>
            <w:gridSpan w:val="2"/>
            <w:vMerge w:val="restart"/>
            <w:vAlign w:val="center"/>
          </w:tcPr>
          <w:p>
            <w:pPr>
              <w:jc w:val="center"/>
              <w:rPr>
                <w:sz w:val="24"/>
              </w:rPr>
            </w:pPr>
            <w:r>
              <w:rPr>
                <w:rFonts w:hint="eastAsia" w:eastAsia="隶书"/>
                <w:b/>
                <w:sz w:val="28"/>
              </w:rPr>
              <w:t>信息来源</w:t>
            </w:r>
          </w:p>
        </w:tc>
        <w:tc>
          <w:tcPr>
            <w:tcW w:w="6195" w:type="dxa"/>
            <w:gridSpan w:val="13"/>
            <w:vAlign w:val="center"/>
          </w:tcPr>
          <w:p>
            <w:pPr>
              <w:jc w:val="center"/>
              <w:rPr>
                <w:sz w:val="24"/>
              </w:rPr>
            </w:pPr>
            <w:r>
              <w:rPr>
                <w:rFonts w:hint="eastAsia" w:eastAsia="隶书"/>
                <w:b/>
                <w:sz w:val="28"/>
              </w:rPr>
              <w:t>评  价  分  数</w:t>
            </w:r>
          </w:p>
        </w:tc>
        <w:tc>
          <w:tcPr>
            <w:tcW w:w="840" w:type="dxa"/>
            <w:vMerge w:val="restart"/>
            <w:vAlign w:val="center"/>
          </w:tcPr>
          <w:p>
            <w:pPr>
              <w:jc w:val="center"/>
              <w:rPr>
                <w:sz w:val="24"/>
              </w:rPr>
            </w:pPr>
            <w:r>
              <w:rPr>
                <w:rFonts w:hint="eastAsia" w:eastAsia="隶书"/>
                <w:b/>
                <w:sz w:val="2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843" w:type="dxa"/>
            <w:vMerge w:val="continue"/>
            <w:vAlign w:val="center"/>
          </w:tcPr>
          <w:p>
            <w:pPr>
              <w:jc w:val="center"/>
              <w:rPr>
                <w:sz w:val="24"/>
              </w:rPr>
            </w:pPr>
          </w:p>
        </w:tc>
        <w:tc>
          <w:tcPr>
            <w:tcW w:w="1995" w:type="dxa"/>
            <w:gridSpan w:val="3"/>
            <w:vMerge w:val="continue"/>
            <w:vAlign w:val="center"/>
          </w:tcPr>
          <w:p>
            <w:pPr>
              <w:jc w:val="center"/>
              <w:rPr>
                <w:sz w:val="24"/>
              </w:rPr>
            </w:pPr>
          </w:p>
        </w:tc>
        <w:tc>
          <w:tcPr>
            <w:tcW w:w="840" w:type="dxa"/>
            <w:vMerge w:val="continue"/>
            <w:vAlign w:val="center"/>
          </w:tcPr>
          <w:p>
            <w:pPr>
              <w:jc w:val="center"/>
              <w:rPr>
                <w:sz w:val="24"/>
              </w:rPr>
            </w:pPr>
          </w:p>
        </w:tc>
        <w:tc>
          <w:tcPr>
            <w:tcW w:w="952" w:type="dxa"/>
            <w:gridSpan w:val="2"/>
            <w:vMerge w:val="continue"/>
            <w:vAlign w:val="center"/>
          </w:tcPr>
          <w:p>
            <w:pPr>
              <w:jc w:val="center"/>
              <w:rPr>
                <w:sz w:val="24"/>
              </w:rPr>
            </w:pPr>
          </w:p>
        </w:tc>
        <w:tc>
          <w:tcPr>
            <w:tcW w:w="833" w:type="dxa"/>
            <w:gridSpan w:val="2"/>
            <w:vMerge w:val="continue"/>
            <w:vAlign w:val="center"/>
          </w:tcPr>
          <w:p>
            <w:pPr>
              <w:jc w:val="center"/>
              <w:rPr>
                <w:sz w:val="24"/>
              </w:rPr>
            </w:pPr>
          </w:p>
        </w:tc>
        <w:tc>
          <w:tcPr>
            <w:tcW w:w="840" w:type="dxa"/>
            <w:gridSpan w:val="2"/>
            <w:vMerge w:val="continue"/>
            <w:vAlign w:val="center"/>
          </w:tcPr>
          <w:p>
            <w:pPr>
              <w:jc w:val="center"/>
              <w:rPr>
                <w:sz w:val="24"/>
              </w:rPr>
            </w:pPr>
          </w:p>
        </w:tc>
        <w:tc>
          <w:tcPr>
            <w:tcW w:w="840" w:type="dxa"/>
            <w:gridSpan w:val="2"/>
            <w:vMerge w:val="continue"/>
            <w:vAlign w:val="center"/>
          </w:tcPr>
          <w:p>
            <w:pPr>
              <w:jc w:val="center"/>
              <w:rPr>
                <w:sz w:val="24"/>
              </w:rPr>
            </w:pPr>
          </w:p>
        </w:tc>
        <w:tc>
          <w:tcPr>
            <w:tcW w:w="1266" w:type="dxa"/>
            <w:gridSpan w:val="3"/>
            <w:vAlign w:val="center"/>
          </w:tcPr>
          <w:p>
            <w:pPr>
              <w:jc w:val="center"/>
              <w:rPr>
                <w:rFonts w:ascii="宋体"/>
                <w:sz w:val="24"/>
              </w:rPr>
            </w:pPr>
            <w:r>
              <w:rPr>
                <w:rFonts w:hint="eastAsia" w:eastAsia="隶书"/>
                <w:b/>
                <w:sz w:val="24"/>
              </w:rPr>
              <w:t>A（100%）</w:t>
            </w:r>
          </w:p>
        </w:tc>
        <w:tc>
          <w:tcPr>
            <w:tcW w:w="1254" w:type="dxa"/>
            <w:gridSpan w:val="2"/>
            <w:vAlign w:val="center"/>
          </w:tcPr>
          <w:p>
            <w:pPr>
              <w:jc w:val="center"/>
              <w:rPr>
                <w:rFonts w:eastAsia="隶书"/>
                <w:b/>
                <w:sz w:val="24"/>
              </w:rPr>
            </w:pPr>
            <w:r>
              <w:rPr>
                <w:rFonts w:hint="eastAsia" w:eastAsia="隶书"/>
                <w:b/>
                <w:sz w:val="24"/>
              </w:rPr>
              <w:t>B（75%）</w:t>
            </w:r>
          </w:p>
        </w:tc>
        <w:tc>
          <w:tcPr>
            <w:tcW w:w="1365" w:type="dxa"/>
            <w:gridSpan w:val="3"/>
            <w:vAlign w:val="center"/>
          </w:tcPr>
          <w:p>
            <w:pPr>
              <w:jc w:val="center"/>
              <w:rPr>
                <w:rFonts w:eastAsia="隶书"/>
                <w:b/>
                <w:sz w:val="24"/>
              </w:rPr>
            </w:pPr>
            <w:r>
              <w:rPr>
                <w:rFonts w:hint="eastAsia" w:eastAsia="隶书"/>
                <w:b/>
                <w:sz w:val="24"/>
              </w:rPr>
              <w:t>C（60%）</w:t>
            </w:r>
          </w:p>
        </w:tc>
        <w:tc>
          <w:tcPr>
            <w:tcW w:w="1155" w:type="dxa"/>
            <w:gridSpan w:val="3"/>
            <w:vAlign w:val="center"/>
          </w:tcPr>
          <w:p>
            <w:pPr>
              <w:jc w:val="center"/>
              <w:rPr>
                <w:rFonts w:eastAsia="隶书"/>
                <w:b/>
                <w:sz w:val="24"/>
              </w:rPr>
            </w:pPr>
            <w:r>
              <w:rPr>
                <w:rFonts w:hint="eastAsia" w:eastAsia="隶书"/>
                <w:b/>
                <w:sz w:val="24"/>
              </w:rPr>
              <w:t>D（35%）</w:t>
            </w:r>
          </w:p>
        </w:tc>
        <w:tc>
          <w:tcPr>
            <w:tcW w:w="1155" w:type="dxa"/>
            <w:gridSpan w:val="2"/>
            <w:vAlign w:val="center"/>
          </w:tcPr>
          <w:p>
            <w:pPr>
              <w:jc w:val="center"/>
              <w:rPr>
                <w:rFonts w:eastAsia="隶书"/>
                <w:b/>
                <w:sz w:val="24"/>
              </w:rPr>
            </w:pPr>
            <w:r>
              <w:rPr>
                <w:rFonts w:hint="eastAsia" w:eastAsia="隶书"/>
                <w:b/>
                <w:sz w:val="24"/>
              </w:rPr>
              <w:t>E（0%）</w:t>
            </w:r>
          </w:p>
        </w:tc>
        <w:tc>
          <w:tcPr>
            <w:tcW w:w="840" w:type="dxa"/>
            <w:vMerge w:val="continue"/>
            <w:vAlign w:val="center"/>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tcPr>
          <w:p>
            <w:pPr>
              <w:pStyle w:val="11"/>
              <w:pBdr>
                <w:bottom w:val="none" w:color="auto" w:sz="0" w:space="0"/>
              </w:pBdr>
              <w:tabs>
                <w:tab w:val="clear" w:pos="4153"/>
                <w:tab w:val="clear" w:pos="8306"/>
              </w:tabs>
              <w:snapToGrid/>
              <w:rPr>
                <w:rFonts w:ascii="宋体"/>
              </w:rPr>
            </w:pPr>
            <w:r>
              <w:rPr>
                <w:rFonts w:hint="eastAsia" w:ascii="宋体"/>
              </w:rPr>
              <w:t>技术管理</w:t>
            </w:r>
          </w:p>
        </w:tc>
        <w:tc>
          <w:tcPr>
            <w:tcW w:w="1995" w:type="dxa"/>
            <w:gridSpan w:val="3"/>
          </w:tcPr>
          <w:p>
            <w:pPr>
              <w:jc w:val="center"/>
              <w:rPr>
                <w:rFonts w:ascii="宋体"/>
                <w:sz w:val="18"/>
              </w:rPr>
            </w:pPr>
            <w:r>
              <w:rPr>
                <w:rFonts w:hint="eastAsia" w:ascii="宋体"/>
                <w:sz w:val="18"/>
              </w:rPr>
              <w:t>技术发展规划完成率</w:t>
            </w:r>
          </w:p>
        </w:tc>
        <w:tc>
          <w:tcPr>
            <w:tcW w:w="840" w:type="dxa"/>
          </w:tcPr>
          <w:p>
            <w:pPr>
              <w:jc w:val="center"/>
              <w:rPr>
                <w:rFonts w:ascii="宋体"/>
                <w:sz w:val="18"/>
              </w:rPr>
            </w:pPr>
            <w:r>
              <w:rPr>
                <w:rFonts w:ascii="宋体"/>
                <w:sz w:val="18"/>
              </w:rPr>
              <w:t>95%</w:t>
            </w:r>
          </w:p>
        </w:tc>
        <w:tc>
          <w:tcPr>
            <w:tcW w:w="952" w:type="dxa"/>
            <w:gridSpan w:val="2"/>
          </w:tcPr>
          <w:p>
            <w:pPr>
              <w:jc w:val="center"/>
              <w:rPr>
                <w:rFonts w:ascii="宋体"/>
                <w:sz w:val="18"/>
              </w:rPr>
            </w:pPr>
            <w:r>
              <w:rPr>
                <w:rFonts w:hint="eastAsia" w:ascii="宋体"/>
                <w:sz w:val="18"/>
              </w:rPr>
              <w:t>20</w:t>
            </w:r>
          </w:p>
        </w:tc>
        <w:tc>
          <w:tcPr>
            <w:tcW w:w="833" w:type="dxa"/>
            <w:gridSpan w:val="2"/>
          </w:tcPr>
          <w:p>
            <w:pPr>
              <w:jc w:val="center"/>
              <w:rPr>
                <w:rFonts w:ascii="宋体"/>
                <w:sz w:val="18"/>
              </w:rPr>
            </w:pPr>
            <w:r>
              <w:rPr>
                <w:rFonts w:ascii="宋体"/>
                <w:sz w:val="18"/>
              </w:rPr>
              <w:t>100</w:t>
            </w:r>
            <w:r>
              <w:rPr>
                <w:rFonts w:hint="eastAsia" w:ascii="宋体"/>
                <w:sz w:val="18"/>
              </w:rPr>
              <w:t>分</w:t>
            </w:r>
          </w:p>
        </w:tc>
        <w:tc>
          <w:tcPr>
            <w:tcW w:w="840" w:type="dxa"/>
            <w:gridSpan w:val="2"/>
          </w:tcPr>
          <w:p>
            <w:pPr>
              <w:jc w:val="center"/>
              <w:rPr>
                <w:rFonts w:ascii="宋体"/>
                <w:sz w:val="18"/>
              </w:rPr>
            </w:pPr>
          </w:p>
        </w:tc>
        <w:tc>
          <w:tcPr>
            <w:tcW w:w="840" w:type="dxa"/>
            <w:gridSpan w:val="2"/>
          </w:tcPr>
          <w:p>
            <w:pPr>
              <w:jc w:val="center"/>
              <w:rPr>
                <w:rFonts w:ascii="宋体"/>
                <w:sz w:val="18"/>
              </w:rPr>
            </w:pPr>
          </w:p>
        </w:tc>
        <w:tc>
          <w:tcPr>
            <w:tcW w:w="1266" w:type="dxa"/>
            <w:gridSpan w:val="3"/>
          </w:tcPr>
          <w:p>
            <w:pPr>
              <w:jc w:val="center"/>
              <w:rPr>
                <w:rFonts w:ascii="宋体"/>
                <w:sz w:val="18"/>
              </w:rPr>
            </w:pPr>
            <w:r>
              <w:rPr>
                <w:rFonts w:hint="eastAsia" w:ascii="宋体"/>
                <w:sz w:val="18"/>
              </w:rPr>
              <w:t>100</w:t>
            </w:r>
          </w:p>
        </w:tc>
        <w:tc>
          <w:tcPr>
            <w:tcW w:w="1254" w:type="dxa"/>
            <w:gridSpan w:val="2"/>
          </w:tcPr>
          <w:p>
            <w:pPr>
              <w:jc w:val="center"/>
              <w:rPr>
                <w:rFonts w:ascii="宋体"/>
                <w:sz w:val="18"/>
              </w:rPr>
            </w:pPr>
            <w:r>
              <w:rPr>
                <w:rFonts w:hint="eastAsia" w:ascii="宋体"/>
                <w:sz w:val="18"/>
              </w:rPr>
              <w:t>75</w:t>
            </w:r>
          </w:p>
        </w:tc>
        <w:tc>
          <w:tcPr>
            <w:tcW w:w="1365" w:type="dxa"/>
            <w:gridSpan w:val="3"/>
          </w:tcPr>
          <w:p>
            <w:pPr>
              <w:jc w:val="center"/>
              <w:rPr>
                <w:rFonts w:ascii="宋体"/>
                <w:sz w:val="18"/>
              </w:rPr>
            </w:pPr>
            <w:r>
              <w:rPr>
                <w:rFonts w:hint="eastAsia" w:ascii="宋体"/>
                <w:sz w:val="18"/>
              </w:rPr>
              <w:t>60</w:t>
            </w:r>
          </w:p>
        </w:tc>
        <w:tc>
          <w:tcPr>
            <w:tcW w:w="1155" w:type="dxa"/>
            <w:gridSpan w:val="3"/>
          </w:tcPr>
          <w:p>
            <w:pPr>
              <w:jc w:val="center"/>
              <w:rPr>
                <w:rFonts w:ascii="宋体"/>
                <w:sz w:val="18"/>
              </w:rPr>
            </w:pPr>
            <w:r>
              <w:rPr>
                <w:rFonts w:hint="eastAsia" w:ascii="宋体"/>
                <w:sz w:val="18"/>
              </w:rPr>
              <w:t>35</w:t>
            </w:r>
          </w:p>
        </w:tc>
        <w:tc>
          <w:tcPr>
            <w:tcW w:w="1155" w:type="dxa"/>
            <w:gridSpan w:val="2"/>
          </w:tcPr>
          <w:p>
            <w:pPr>
              <w:jc w:val="center"/>
              <w:rPr>
                <w:rFonts w:ascii="宋体"/>
                <w:sz w:val="18"/>
              </w:rPr>
            </w:pPr>
            <w:r>
              <w:rPr>
                <w:rFonts w:hint="eastAsia" w:ascii="宋体"/>
                <w:sz w:val="18"/>
              </w:rPr>
              <w:t>0</w:t>
            </w:r>
          </w:p>
        </w:tc>
        <w:tc>
          <w:tcPr>
            <w:tcW w:w="840"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tcPr>
          <w:p>
            <w:pPr>
              <w:jc w:val="center"/>
              <w:rPr>
                <w:rFonts w:ascii="宋体"/>
                <w:sz w:val="18"/>
              </w:rPr>
            </w:pPr>
          </w:p>
        </w:tc>
        <w:tc>
          <w:tcPr>
            <w:tcW w:w="1995" w:type="dxa"/>
            <w:gridSpan w:val="3"/>
          </w:tcPr>
          <w:p>
            <w:pPr>
              <w:jc w:val="center"/>
              <w:rPr>
                <w:rFonts w:ascii="宋体"/>
                <w:sz w:val="18"/>
              </w:rPr>
            </w:pPr>
            <w:r>
              <w:rPr>
                <w:rFonts w:hint="eastAsia" w:ascii="宋体"/>
                <w:sz w:val="18"/>
              </w:rPr>
              <w:t>技术标准出错率</w:t>
            </w:r>
          </w:p>
        </w:tc>
        <w:tc>
          <w:tcPr>
            <w:tcW w:w="840" w:type="dxa"/>
          </w:tcPr>
          <w:p>
            <w:pPr>
              <w:jc w:val="center"/>
              <w:rPr>
                <w:rFonts w:ascii="宋体"/>
                <w:sz w:val="18"/>
              </w:rPr>
            </w:pPr>
            <w:r>
              <w:rPr>
                <w:rFonts w:hint="eastAsia" w:ascii="宋体"/>
                <w:sz w:val="18"/>
              </w:rPr>
              <w:t>2</w:t>
            </w:r>
            <w:r>
              <w:rPr>
                <w:rFonts w:ascii="宋体"/>
                <w:sz w:val="18"/>
              </w:rPr>
              <w:t>%</w:t>
            </w:r>
          </w:p>
        </w:tc>
        <w:tc>
          <w:tcPr>
            <w:tcW w:w="952" w:type="dxa"/>
            <w:gridSpan w:val="2"/>
          </w:tcPr>
          <w:p>
            <w:pPr>
              <w:jc w:val="center"/>
              <w:rPr>
                <w:rFonts w:ascii="宋体"/>
                <w:sz w:val="18"/>
              </w:rPr>
            </w:pPr>
            <w:r>
              <w:rPr>
                <w:rFonts w:hint="eastAsia" w:ascii="宋体"/>
                <w:sz w:val="18"/>
              </w:rPr>
              <w:t>20</w:t>
            </w:r>
          </w:p>
        </w:tc>
        <w:tc>
          <w:tcPr>
            <w:tcW w:w="833" w:type="dxa"/>
            <w:gridSpan w:val="2"/>
          </w:tcPr>
          <w:p>
            <w:pPr>
              <w:jc w:val="center"/>
              <w:rPr>
                <w:rFonts w:ascii="宋体"/>
                <w:sz w:val="18"/>
              </w:rPr>
            </w:pPr>
            <w:r>
              <w:rPr>
                <w:rFonts w:ascii="宋体"/>
                <w:sz w:val="18"/>
              </w:rPr>
              <w:t>100</w:t>
            </w:r>
            <w:r>
              <w:rPr>
                <w:rFonts w:hint="eastAsia" w:ascii="宋体"/>
                <w:sz w:val="18"/>
              </w:rPr>
              <w:t>分</w:t>
            </w:r>
          </w:p>
        </w:tc>
        <w:tc>
          <w:tcPr>
            <w:tcW w:w="840" w:type="dxa"/>
            <w:gridSpan w:val="2"/>
          </w:tcPr>
          <w:p>
            <w:pPr>
              <w:jc w:val="center"/>
              <w:rPr>
                <w:rFonts w:ascii="宋体"/>
                <w:sz w:val="18"/>
              </w:rPr>
            </w:pPr>
          </w:p>
        </w:tc>
        <w:tc>
          <w:tcPr>
            <w:tcW w:w="840" w:type="dxa"/>
            <w:gridSpan w:val="2"/>
          </w:tcPr>
          <w:p>
            <w:pPr>
              <w:jc w:val="center"/>
              <w:rPr>
                <w:rFonts w:ascii="宋体"/>
                <w:sz w:val="18"/>
              </w:rPr>
            </w:pPr>
          </w:p>
        </w:tc>
        <w:tc>
          <w:tcPr>
            <w:tcW w:w="1266" w:type="dxa"/>
            <w:gridSpan w:val="3"/>
          </w:tcPr>
          <w:p>
            <w:pPr>
              <w:jc w:val="center"/>
              <w:rPr>
                <w:rFonts w:ascii="宋体"/>
                <w:sz w:val="18"/>
              </w:rPr>
            </w:pPr>
            <w:r>
              <w:rPr>
                <w:rFonts w:hint="eastAsia" w:ascii="宋体"/>
                <w:sz w:val="18"/>
              </w:rPr>
              <w:t>100</w:t>
            </w:r>
          </w:p>
        </w:tc>
        <w:tc>
          <w:tcPr>
            <w:tcW w:w="1254" w:type="dxa"/>
            <w:gridSpan w:val="2"/>
          </w:tcPr>
          <w:p>
            <w:pPr>
              <w:jc w:val="center"/>
              <w:rPr>
                <w:rFonts w:ascii="宋体"/>
                <w:sz w:val="18"/>
              </w:rPr>
            </w:pPr>
            <w:r>
              <w:rPr>
                <w:rFonts w:hint="eastAsia" w:ascii="宋体"/>
                <w:sz w:val="18"/>
              </w:rPr>
              <w:t>75</w:t>
            </w:r>
          </w:p>
        </w:tc>
        <w:tc>
          <w:tcPr>
            <w:tcW w:w="1365" w:type="dxa"/>
            <w:gridSpan w:val="3"/>
          </w:tcPr>
          <w:p>
            <w:pPr>
              <w:jc w:val="center"/>
              <w:rPr>
                <w:rFonts w:ascii="宋体"/>
                <w:sz w:val="18"/>
              </w:rPr>
            </w:pPr>
            <w:r>
              <w:rPr>
                <w:rFonts w:hint="eastAsia" w:ascii="宋体"/>
                <w:sz w:val="18"/>
              </w:rPr>
              <w:t>60</w:t>
            </w:r>
          </w:p>
        </w:tc>
        <w:tc>
          <w:tcPr>
            <w:tcW w:w="1155" w:type="dxa"/>
            <w:gridSpan w:val="3"/>
          </w:tcPr>
          <w:p>
            <w:pPr>
              <w:jc w:val="center"/>
              <w:rPr>
                <w:rFonts w:ascii="宋体"/>
                <w:sz w:val="18"/>
              </w:rPr>
            </w:pPr>
            <w:r>
              <w:rPr>
                <w:rFonts w:hint="eastAsia" w:ascii="宋体"/>
                <w:sz w:val="18"/>
              </w:rPr>
              <w:t>35</w:t>
            </w:r>
          </w:p>
        </w:tc>
        <w:tc>
          <w:tcPr>
            <w:tcW w:w="1155" w:type="dxa"/>
            <w:gridSpan w:val="2"/>
          </w:tcPr>
          <w:p>
            <w:pPr>
              <w:jc w:val="center"/>
              <w:rPr>
                <w:rFonts w:ascii="宋体"/>
                <w:sz w:val="18"/>
              </w:rPr>
            </w:pPr>
            <w:r>
              <w:rPr>
                <w:rFonts w:hint="eastAsia" w:ascii="宋体"/>
                <w:sz w:val="18"/>
              </w:rPr>
              <w:t>0</w:t>
            </w:r>
          </w:p>
        </w:tc>
        <w:tc>
          <w:tcPr>
            <w:tcW w:w="840" w:type="dxa"/>
          </w:tcPr>
          <w:p>
            <w:pPr>
              <w:jc w:val="center"/>
              <w:rPr>
                <w:rFonts w:eastAsia="隶书"/>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continue"/>
          </w:tcPr>
          <w:p>
            <w:pPr>
              <w:jc w:val="center"/>
              <w:rPr>
                <w:rFonts w:ascii="宋体"/>
                <w:sz w:val="18"/>
              </w:rPr>
            </w:pPr>
          </w:p>
        </w:tc>
        <w:tc>
          <w:tcPr>
            <w:tcW w:w="1995" w:type="dxa"/>
            <w:gridSpan w:val="3"/>
          </w:tcPr>
          <w:p>
            <w:pPr>
              <w:jc w:val="center"/>
              <w:rPr>
                <w:rFonts w:ascii="宋体"/>
                <w:sz w:val="18"/>
              </w:rPr>
            </w:pPr>
            <w:r>
              <w:rPr>
                <w:rFonts w:hint="eastAsia" w:ascii="宋体"/>
                <w:sz w:val="18"/>
              </w:rPr>
              <w:t>技术改进合理化建议数量</w:t>
            </w:r>
          </w:p>
        </w:tc>
        <w:tc>
          <w:tcPr>
            <w:tcW w:w="840" w:type="dxa"/>
          </w:tcPr>
          <w:p>
            <w:pPr>
              <w:jc w:val="center"/>
              <w:rPr>
                <w:rFonts w:ascii="宋体"/>
                <w:sz w:val="18"/>
              </w:rPr>
            </w:pPr>
            <w:r>
              <w:rPr>
                <w:rFonts w:ascii="宋体"/>
                <w:sz w:val="18"/>
              </w:rPr>
              <w:t>25</w:t>
            </w:r>
          </w:p>
        </w:tc>
        <w:tc>
          <w:tcPr>
            <w:tcW w:w="952" w:type="dxa"/>
            <w:gridSpan w:val="2"/>
          </w:tcPr>
          <w:p>
            <w:pPr>
              <w:jc w:val="center"/>
              <w:rPr>
                <w:rFonts w:ascii="宋体"/>
                <w:sz w:val="18"/>
              </w:rPr>
            </w:pPr>
            <w:r>
              <w:rPr>
                <w:rFonts w:hint="eastAsia" w:ascii="宋体"/>
                <w:sz w:val="18"/>
              </w:rPr>
              <w:t>10</w:t>
            </w:r>
          </w:p>
        </w:tc>
        <w:tc>
          <w:tcPr>
            <w:tcW w:w="833" w:type="dxa"/>
            <w:gridSpan w:val="2"/>
          </w:tcPr>
          <w:p>
            <w:pPr>
              <w:jc w:val="center"/>
              <w:rPr>
                <w:rFonts w:ascii="宋体"/>
                <w:sz w:val="18"/>
              </w:rPr>
            </w:pPr>
            <w:r>
              <w:rPr>
                <w:rFonts w:ascii="宋体"/>
                <w:sz w:val="18"/>
              </w:rPr>
              <w:t>50</w:t>
            </w:r>
            <w:r>
              <w:rPr>
                <w:rFonts w:hint="eastAsia" w:ascii="宋体"/>
                <w:sz w:val="18"/>
              </w:rPr>
              <w:t>分</w:t>
            </w:r>
          </w:p>
        </w:tc>
        <w:tc>
          <w:tcPr>
            <w:tcW w:w="840" w:type="dxa"/>
            <w:gridSpan w:val="2"/>
          </w:tcPr>
          <w:p>
            <w:pPr>
              <w:jc w:val="center"/>
              <w:rPr>
                <w:rFonts w:ascii="宋体"/>
                <w:sz w:val="18"/>
              </w:rPr>
            </w:pPr>
          </w:p>
        </w:tc>
        <w:tc>
          <w:tcPr>
            <w:tcW w:w="840" w:type="dxa"/>
            <w:gridSpan w:val="2"/>
          </w:tcPr>
          <w:p>
            <w:pPr>
              <w:jc w:val="center"/>
              <w:rPr>
                <w:rFonts w:ascii="宋体"/>
                <w:sz w:val="18"/>
              </w:rPr>
            </w:pPr>
          </w:p>
        </w:tc>
        <w:tc>
          <w:tcPr>
            <w:tcW w:w="1266" w:type="dxa"/>
            <w:gridSpan w:val="3"/>
          </w:tcPr>
          <w:p>
            <w:pPr>
              <w:jc w:val="center"/>
              <w:rPr>
                <w:rFonts w:ascii="宋体"/>
                <w:sz w:val="18"/>
              </w:rPr>
            </w:pPr>
            <w:r>
              <w:rPr>
                <w:rFonts w:hint="eastAsia" w:ascii="宋体"/>
                <w:sz w:val="18"/>
              </w:rPr>
              <w:t>50</w:t>
            </w:r>
          </w:p>
        </w:tc>
        <w:tc>
          <w:tcPr>
            <w:tcW w:w="1254" w:type="dxa"/>
            <w:gridSpan w:val="2"/>
          </w:tcPr>
          <w:p>
            <w:pPr>
              <w:jc w:val="center"/>
              <w:rPr>
                <w:rFonts w:ascii="宋体"/>
                <w:sz w:val="18"/>
              </w:rPr>
            </w:pPr>
            <w:r>
              <w:rPr>
                <w:rFonts w:hint="eastAsia" w:ascii="宋体"/>
                <w:sz w:val="18"/>
              </w:rPr>
              <w:t>38</w:t>
            </w:r>
          </w:p>
        </w:tc>
        <w:tc>
          <w:tcPr>
            <w:tcW w:w="1365" w:type="dxa"/>
            <w:gridSpan w:val="3"/>
          </w:tcPr>
          <w:p>
            <w:pPr>
              <w:jc w:val="center"/>
              <w:rPr>
                <w:rFonts w:ascii="宋体"/>
                <w:sz w:val="18"/>
              </w:rPr>
            </w:pPr>
            <w:r>
              <w:rPr>
                <w:rFonts w:hint="eastAsia" w:ascii="宋体"/>
                <w:sz w:val="18"/>
              </w:rPr>
              <w:t>30</w:t>
            </w:r>
          </w:p>
        </w:tc>
        <w:tc>
          <w:tcPr>
            <w:tcW w:w="1155" w:type="dxa"/>
            <w:gridSpan w:val="3"/>
          </w:tcPr>
          <w:p>
            <w:pPr>
              <w:jc w:val="center"/>
              <w:rPr>
                <w:rFonts w:ascii="宋体"/>
                <w:sz w:val="18"/>
              </w:rPr>
            </w:pPr>
            <w:r>
              <w:rPr>
                <w:rFonts w:hint="eastAsia" w:ascii="宋体"/>
                <w:sz w:val="18"/>
              </w:rPr>
              <w:t>18</w:t>
            </w:r>
          </w:p>
        </w:tc>
        <w:tc>
          <w:tcPr>
            <w:tcW w:w="1155" w:type="dxa"/>
            <w:gridSpan w:val="2"/>
          </w:tcPr>
          <w:p>
            <w:pPr>
              <w:jc w:val="center"/>
              <w:rPr>
                <w:rFonts w:ascii="宋体"/>
                <w:sz w:val="18"/>
              </w:rPr>
            </w:pPr>
            <w:r>
              <w:rPr>
                <w:rFonts w:hint="eastAsia" w:ascii="宋体"/>
                <w:sz w:val="18"/>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tcPr>
          <w:p>
            <w:pPr>
              <w:jc w:val="center"/>
              <w:rPr>
                <w:rFonts w:ascii="宋体"/>
                <w:sz w:val="18"/>
              </w:rPr>
            </w:pPr>
            <w:r>
              <w:rPr>
                <w:rFonts w:hint="eastAsia" w:ascii="宋体"/>
                <w:sz w:val="18"/>
              </w:rPr>
              <w:t>技术改造</w:t>
            </w:r>
          </w:p>
        </w:tc>
        <w:tc>
          <w:tcPr>
            <w:tcW w:w="1995" w:type="dxa"/>
            <w:gridSpan w:val="3"/>
          </w:tcPr>
          <w:p>
            <w:pPr>
              <w:jc w:val="center"/>
              <w:rPr>
                <w:rFonts w:ascii="宋体"/>
                <w:sz w:val="18"/>
              </w:rPr>
            </w:pPr>
            <w:r>
              <w:rPr>
                <w:rFonts w:hint="eastAsia" w:ascii="宋体"/>
                <w:sz w:val="18"/>
              </w:rPr>
              <w:t>技术改造成本节约率</w:t>
            </w:r>
          </w:p>
        </w:tc>
        <w:tc>
          <w:tcPr>
            <w:tcW w:w="840" w:type="dxa"/>
          </w:tcPr>
          <w:p>
            <w:pPr>
              <w:jc w:val="center"/>
              <w:rPr>
                <w:rFonts w:ascii="宋体"/>
                <w:sz w:val="18"/>
              </w:rPr>
            </w:pPr>
            <w:r>
              <w:rPr>
                <w:rFonts w:ascii="宋体"/>
                <w:sz w:val="18"/>
              </w:rPr>
              <w:t>30%</w:t>
            </w:r>
          </w:p>
        </w:tc>
        <w:tc>
          <w:tcPr>
            <w:tcW w:w="952" w:type="dxa"/>
            <w:gridSpan w:val="2"/>
          </w:tcPr>
          <w:p>
            <w:pPr>
              <w:jc w:val="center"/>
              <w:rPr>
                <w:rFonts w:ascii="宋体"/>
                <w:sz w:val="18"/>
              </w:rPr>
            </w:pPr>
            <w:r>
              <w:rPr>
                <w:rFonts w:hint="eastAsia" w:ascii="宋体"/>
                <w:sz w:val="18"/>
              </w:rPr>
              <w:t>10</w:t>
            </w:r>
          </w:p>
        </w:tc>
        <w:tc>
          <w:tcPr>
            <w:tcW w:w="833" w:type="dxa"/>
            <w:gridSpan w:val="2"/>
          </w:tcPr>
          <w:p>
            <w:pPr>
              <w:jc w:val="center"/>
              <w:rPr>
                <w:rFonts w:ascii="宋体"/>
                <w:sz w:val="18"/>
              </w:rPr>
            </w:pPr>
            <w:r>
              <w:rPr>
                <w:rFonts w:hint="eastAsia" w:ascii="宋体"/>
                <w:sz w:val="18"/>
              </w:rPr>
              <w:t>50分</w:t>
            </w:r>
          </w:p>
        </w:tc>
        <w:tc>
          <w:tcPr>
            <w:tcW w:w="840" w:type="dxa"/>
            <w:gridSpan w:val="2"/>
          </w:tcPr>
          <w:p>
            <w:pPr>
              <w:jc w:val="center"/>
              <w:rPr>
                <w:rFonts w:ascii="宋体"/>
                <w:sz w:val="18"/>
              </w:rPr>
            </w:pPr>
          </w:p>
        </w:tc>
        <w:tc>
          <w:tcPr>
            <w:tcW w:w="840" w:type="dxa"/>
            <w:gridSpan w:val="2"/>
          </w:tcPr>
          <w:p>
            <w:pPr>
              <w:jc w:val="center"/>
              <w:rPr>
                <w:rFonts w:ascii="宋体"/>
                <w:sz w:val="18"/>
              </w:rPr>
            </w:pPr>
          </w:p>
        </w:tc>
        <w:tc>
          <w:tcPr>
            <w:tcW w:w="1266" w:type="dxa"/>
            <w:gridSpan w:val="3"/>
          </w:tcPr>
          <w:p>
            <w:pPr>
              <w:jc w:val="center"/>
              <w:rPr>
                <w:rFonts w:ascii="宋体"/>
                <w:sz w:val="18"/>
              </w:rPr>
            </w:pPr>
            <w:r>
              <w:rPr>
                <w:rFonts w:hint="eastAsia" w:ascii="宋体"/>
                <w:sz w:val="18"/>
              </w:rPr>
              <w:t>50</w:t>
            </w:r>
          </w:p>
        </w:tc>
        <w:tc>
          <w:tcPr>
            <w:tcW w:w="1254" w:type="dxa"/>
            <w:gridSpan w:val="2"/>
          </w:tcPr>
          <w:p>
            <w:pPr>
              <w:jc w:val="center"/>
              <w:rPr>
                <w:rFonts w:ascii="宋体"/>
                <w:sz w:val="18"/>
              </w:rPr>
            </w:pPr>
            <w:r>
              <w:rPr>
                <w:rFonts w:hint="eastAsia" w:ascii="宋体"/>
                <w:sz w:val="18"/>
              </w:rPr>
              <w:t>38</w:t>
            </w:r>
          </w:p>
        </w:tc>
        <w:tc>
          <w:tcPr>
            <w:tcW w:w="1365" w:type="dxa"/>
            <w:gridSpan w:val="3"/>
          </w:tcPr>
          <w:p>
            <w:pPr>
              <w:jc w:val="center"/>
              <w:rPr>
                <w:rFonts w:ascii="宋体"/>
                <w:sz w:val="18"/>
              </w:rPr>
            </w:pPr>
            <w:r>
              <w:rPr>
                <w:rFonts w:hint="eastAsia" w:ascii="宋体"/>
                <w:sz w:val="18"/>
              </w:rPr>
              <w:t>30</w:t>
            </w:r>
          </w:p>
        </w:tc>
        <w:tc>
          <w:tcPr>
            <w:tcW w:w="1155" w:type="dxa"/>
            <w:gridSpan w:val="3"/>
          </w:tcPr>
          <w:p>
            <w:pPr>
              <w:jc w:val="center"/>
              <w:rPr>
                <w:rFonts w:ascii="宋体"/>
                <w:sz w:val="18"/>
              </w:rPr>
            </w:pPr>
            <w:r>
              <w:rPr>
                <w:rFonts w:hint="eastAsia" w:ascii="宋体"/>
                <w:sz w:val="18"/>
              </w:rPr>
              <w:t>18</w:t>
            </w:r>
          </w:p>
        </w:tc>
        <w:tc>
          <w:tcPr>
            <w:tcW w:w="1155" w:type="dxa"/>
            <w:gridSpan w:val="2"/>
          </w:tcPr>
          <w:p>
            <w:pPr>
              <w:jc w:val="center"/>
              <w:rPr>
                <w:rFonts w:ascii="宋体"/>
                <w:sz w:val="18"/>
              </w:rPr>
            </w:pPr>
            <w:r>
              <w:rPr>
                <w:rFonts w:hint="eastAsia" w:ascii="宋体"/>
                <w:sz w:val="18"/>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843" w:type="dxa"/>
            <w:vMerge w:val="restart"/>
          </w:tcPr>
          <w:p>
            <w:pPr>
              <w:jc w:val="center"/>
              <w:rPr>
                <w:rFonts w:ascii="宋体"/>
                <w:sz w:val="18"/>
              </w:rPr>
            </w:pPr>
            <w:r>
              <w:rPr>
                <w:rFonts w:hint="eastAsia" w:ascii="宋体"/>
                <w:sz w:val="18"/>
              </w:rPr>
              <w:t>技术指导与控制</w:t>
            </w:r>
          </w:p>
        </w:tc>
        <w:tc>
          <w:tcPr>
            <w:tcW w:w="1995" w:type="dxa"/>
            <w:gridSpan w:val="3"/>
          </w:tcPr>
          <w:p>
            <w:pPr>
              <w:jc w:val="center"/>
              <w:rPr>
                <w:rFonts w:ascii="宋体"/>
                <w:sz w:val="18"/>
              </w:rPr>
            </w:pPr>
            <w:r>
              <w:rPr>
                <w:rFonts w:hint="eastAsia" w:ascii="宋体"/>
                <w:sz w:val="18"/>
              </w:rPr>
              <w:t>技术培训到位率</w:t>
            </w:r>
          </w:p>
        </w:tc>
        <w:tc>
          <w:tcPr>
            <w:tcW w:w="840" w:type="dxa"/>
          </w:tcPr>
          <w:p>
            <w:pPr>
              <w:jc w:val="center"/>
              <w:rPr>
                <w:rFonts w:ascii="宋体"/>
                <w:sz w:val="18"/>
              </w:rPr>
            </w:pPr>
            <w:r>
              <w:rPr>
                <w:rFonts w:hint="eastAsia" w:ascii="宋体"/>
                <w:sz w:val="18"/>
              </w:rPr>
              <w:t>96</w:t>
            </w:r>
            <w:r>
              <w:rPr>
                <w:rFonts w:ascii="宋体"/>
                <w:sz w:val="18"/>
              </w:rPr>
              <w:t>%</w:t>
            </w:r>
          </w:p>
        </w:tc>
        <w:tc>
          <w:tcPr>
            <w:tcW w:w="952" w:type="dxa"/>
            <w:gridSpan w:val="2"/>
          </w:tcPr>
          <w:p>
            <w:pPr>
              <w:jc w:val="center"/>
              <w:rPr>
                <w:rFonts w:ascii="宋体"/>
                <w:sz w:val="18"/>
              </w:rPr>
            </w:pPr>
            <w:r>
              <w:rPr>
                <w:rFonts w:hint="eastAsia" w:ascii="宋体"/>
                <w:sz w:val="18"/>
              </w:rPr>
              <w:t>20</w:t>
            </w:r>
          </w:p>
        </w:tc>
        <w:tc>
          <w:tcPr>
            <w:tcW w:w="833" w:type="dxa"/>
            <w:gridSpan w:val="2"/>
          </w:tcPr>
          <w:p>
            <w:pPr>
              <w:jc w:val="center"/>
              <w:rPr>
                <w:rFonts w:ascii="宋体"/>
                <w:sz w:val="18"/>
              </w:rPr>
            </w:pPr>
            <w:r>
              <w:rPr>
                <w:rFonts w:ascii="宋体"/>
                <w:sz w:val="18"/>
              </w:rPr>
              <w:t>100</w:t>
            </w:r>
            <w:r>
              <w:rPr>
                <w:rFonts w:hint="eastAsia" w:ascii="宋体"/>
                <w:sz w:val="18"/>
              </w:rPr>
              <w:t>分</w:t>
            </w:r>
          </w:p>
        </w:tc>
        <w:tc>
          <w:tcPr>
            <w:tcW w:w="840" w:type="dxa"/>
            <w:gridSpan w:val="2"/>
          </w:tcPr>
          <w:p>
            <w:pPr>
              <w:jc w:val="center"/>
              <w:rPr>
                <w:rFonts w:ascii="宋体"/>
                <w:sz w:val="18"/>
              </w:rPr>
            </w:pPr>
          </w:p>
        </w:tc>
        <w:tc>
          <w:tcPr>
            <w:tcW w:w="840" w:type="dxa"/>
            <w:gridSpan w:val="2"/>
          </w:tcPr>
          <w:p>
            <w:pPr>
              <w:jc w:val="center"/>
              <w:rPr>
                <w:rFonts w:ascii="宋体"/>
                <w:sz w:val="18"/>
              </w:rPr>
            </w:pPr>
          </w:p>
        </w:tc>
        <w:tc>
          <w:tcPr>
            <w:tcW w:w="1266" w:type="dxa"/>
            <w:gridSpan w:val="3"/>
          </w:tcPr>
          <w:p>
            <w:pPr>
              <w:jc w:val="center"/>
              <w:rPr>
                <w:rFonts w:ascii="宋体"/>
                <w:sz w:val="18"/>
              </w:rPr>
            </w:pPr>
            <w:r>
              <w:rPr>
                <w:rFonts w:hint="eastAsia" w:ascii="宋体"/>
                <w:sz w:val="18"/>
              </w:rPr>
              <w:t>100</w:t>
            </w:r>
          </w:p>
        </w:tc>
        <w:tc>
          <w:tcPr>
            <w:tcW w:w="1254" w:type="dxa"/>
            <w:gridSpan w:val="2"/>
          </w:tcPr>
          <w:p>
            <w:pPr>
              <w:jc w:val="center"/>
              <w:rPr>
                <w:rFonts w:ascii="宋体"/>
                <w:sz w:val="18"/>
              </w:rPr>
            </w:pPr>
            <w:r>
              <w:rPr>
                <w:rFonts w:hint="eastAsia" w:ascii="宋体"/>
                <w:sz w:val="18"/>
              </w:rPr>
              <w:t>75</w:t>
            </w:r>
          </w:p>
        </w:tc>
        <w:tc>
          <w:tcPr>
            <w:tcW w:w="1365" w:type="dxa"/>
            <w:gridSpan w:val="3"/>
          </w:tcPr>
          <w:p>
            <w:pPr>
              <w:jc w:val="center"/>
              <w:rPr>
                <w:rFonts w:ascii="宋体"/>
                <w:sz w:val="18"/>
              </w:rPr>
            </w:pPr>
            <w:r>
              <w:rPr>
                <w:rFonts w:hint="eastAsia" w:ascii="宋体"/>
                <w:sz w:val="18"/>
              </w:rPr>
              <w:t>60</w:t>
            </w:r>
          </w:p>
        </w:tc>
        <w:tc>
          <w:tcPr>
            <w:tcW w:w="1155" w:type="dxa"/>
            <w:gridSpan w:val="3"/>
          </w:tcPr>
          <w:p>
            <w:pPr>
              <w:jc w:val="center"/>
              <w:rPr>
                <w:rFonts w:ascii="宋体"/>
                <w:sz w:val="18"/>
              </w:rPr>
            </w:pPr>
            <w:r>
              <w:rPr>
                <w:rFonts w:hint="eastAsia" w:ascii="宋体"/>
                <w:sz w:val="18"/>
              </w:rPr>
              <w:t>35</w:t>
            </w:r>
          </w:p>
        </w:tc>
        <w:tc>
          <w:tcPr>
            <w:tcW w:w="1155" w:type="dxa"/>
            <w:gridSpan w:val="2"/>
          </w:tcPr>
          <w:p>
            <w:pPr>
              <w:jc w:val="center"/>
              <w:rPr>
                <w:rFonts w:ascii="宋体"/>
                <w:sz w:val="18"/>
              </w:rPr>
            </w:pPr>
            <w:r>
              <w:rPr>
                <w:rFonts w:hint="eastAsia" w:ascii="宋体"/>
                <w:sz w:val="18"/>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trPr>
        <w:tc>
          <w:tcPr>
            <w:tcW w:w="843" w:type="dxa"/>
            <w:vMerge w:val="continue"/>
          </w:tcPr>
          <w:p>
            <w:pPr>
              <w:jc w:val="center"/>
              <w:rPr>
                <w:rFonts w:ascii="宋体"/>
                <w:sz w:val="18"/>
              </w:rPr>
            </w:pPr>
          </w:p>
        </w:tc>
        <w:tc>
          <w:tcPr>
            <w:tcW w:w="1995" w:type="dxa"/>
            <w:gridSpan w:val="3"/>
          </w:tcPr>
          <w:p>
            <w:pPr>
              <w:jc w:val="center"/>
              <w:rPr>
                <w:rFonts w:ascii="宋体"/>
                <w:sz w:val="18"/>
              </w:rPr>
            </w:pPr>
            <w:r>
              <w:rPr>
                <w:rFonts w:hint="eastAsia" w:ascii="宋体"/>
                <w:sz w:val="18"/>
              </w:rPr>
              <w:t>技术故障平均反应时间</w:t>
            </w:r>
          </w:p>
        </w:tc>
        <w:tc>
          <w:tcPr>
            <w:tcW w:w="840" w:type="dxa"/>
          </w:tcPr>
          <w:p>
            <w:pPr>
              <w:jc w:val="center"/>
              <w:rPr>
                <w:rFonts w:ascii="宋体"/>
                <w:sz w:val="18"/>
              </w:rPr>
            </w:pPr>
            <w:r>
              <w:rPr>
                <w:rFonts w:hint="eastAsia" w:ascii="宋体"/>
                <w:sz w:val="18"/>
              </w:rPr>
              <w:t>2小时</w:t>
            </w:r>
          </w:p>
        </w:tc>
        <w:tc>
          <w:tcPr>
            <w:tcW w:w="952" w:type="dxa"/>
            <w:gridSpan w:val="2"/>
          </w:tcPr>
          <w:p>
            <w:pPr>
              <w:jc w:val="center"/>
              <w:rPr>
                <w:rFonts w:ascii="宋体"/>
                <w:sz w:val="18"/>
              </w:rPr>
            </w:pPr>
            <w:r>
              <w:rPr>
                <w:rFonts w:hint="eastAsia" w:ascii="宋体"/>
                <w:sz w:val="18"/>
              </w:rPr>
              <w:t>20</w:t>
            </w:r>
          </w:p>
        </w:tc>
        <w:tc>
          <w:tcPr>
            <w:tcW w:w="833" w:type="dxa"/>
            <w:gridSpan w:val="2"/>
          </w:tcPr>
          <w:p>
            <w:pPr>
              <w:jc w:val="center"/>
              <w:rPr>
                <w:rFonts w:ascii="宋体"/>
                <w:sz w:val="18"/>
              </w:rPr>
            </w:pPr>
            <w:r>
              <w:rPr>
                <w:rFonts w:ascii="宋体"/>
                <w:sz w:val="18"/>
              </w:rPr>
              <w:t>100</w:t>
            </w:r>
            <w:r>
              <w:rPr>
                <w:rFonts w:hint="eastAsia" w:ascii="宋体"/>
                <w:sz w:val="18"/>
              </w:rPr>
              <w:t>分</w:t>
            </w:r>
          </w:p>
        </w:tc>
        <w:tc>
          <w:tcPr>
            <w:tcW w:w="840" w:type="dxa"/>
            <w:gridSpan w:val="2"/>
          </w:tcPr>
          <w:p>
            <w:pPr>
              <w:jc w:val="center"/>
              <w:rPr>
                <w:rFonts w:ascii="宋体"/>
                <w:sz w:val="18"/>
              </w:rPr>
            </w:pPr>
          </w:p>
        </w:tc>
        <w:tc>
          <w:tcPr>
            <w:tcW w:w="840" w:type="dxa"/>
            <w:gridSpan w:val="2"/>
          </w:tcPr>
          <w:p>
            <w:pPr>
              <w:jc w:val="center"/>
              <w:rPr>
                <w:rFonts w:ascii="宋体"/>
                <w:sz w:val="18"/>
              </w:rPr>
            </w:pPr>
          </w:p>
        </w:tc>
        <w:tc>
          <w:tcPr>
            <w:tcW w:w="1266" w:type="dxa"/>
            <w:gridSpan w:val="3"/>
          </w:tcPr>
          <w:p>
            <w:pPr>
              <w:jc w:val="center"/>
              <w:rPr>
                <w:rFonts w:ascii="宋体"/>
                <w:sz w:val="18"/>
              </w:rPr>
            </w:pPr>
            <w:r>
              <w:rPr>
                <w:rFonts w:hint="eastAsia" w:ascii="宋体"/>
                <w:sz w:val="18"/>
              </w:rPr>
              <w:t>100</w:t>
            </w:r>
          </w:p>
        </w:tc>
        <w:tc>
          <w:tcPr>
            <w:tcW w:w="1254" w:type="dxa"/>
            <w:gridSpan w:val="2"/>
          </w:tcPr>
          <w:p>
            <w:pPr>
              <w:jc w:val="center"/>
              <w:rPr>
                <w:rFonts w:ascii="宋体"/>
                <w:sz w:val="18"/>
              </w:rPr>
            </w:pPr>
            <w:r>
              <w:rPr>
                <w:rFonts w:hint="eastAsia" w:ascii="宋体"/>
                <w:sz w:val="18"/>
              </w:rPr>
              <w:t>75</w:t>
            </w:r>
          </w:p>
        </w:tc>
        <w:tc>
          <w:tcPr>
            <w:tcW w:w="1365" w:type="dxa"/>
            <w:gridSpan w:val="3"/>
          </w:tcPr>
          <w:p>
            <w:pPr>
              <w:jc w:val="center"/>
              <w:rPr>
                <w:rFonts w:ascii="宋体"/>
                <w:sz w:val="18"/>
              </w:rPr>
            </w:pPr>
            <w:r>
              <w:rPr>
                <w:rFonts w:hint="eastAsia" w:ascii="宋体"/>
                <w:sz w:val="18"/>
              </w:rPr>
              <w:t>60</w:t>
            </w:r>
          </w:p>
        </w:tc>
        <w:tc>
          <w:tcPr>
            <w:tcW w:w="1155" w:type="dxa"/>
            <w:gridSpan w:val="3"/>
          </w:tcPr>
          <w:p>
            <w:pPr>
              <w:jc w:val="center"/>
              <w:rPr>
                <w:rFonts w:ascii="宋体"/>
                <w:sz w:val="18"/>
              </w:rPr>
            </w:pPr>
            <w:r>
              <w:rPr>
                <w:rFonts w:hint="eastAsia" w:ascii="宋体"/>
                <w:sz w:val="18"/>
              </w:rPr>
              <w:t>35</w:t>
            </w:r>
          </w:p>
        </w:tc>
        <w:tc>
          <w:tcPr>
            <w:tcW w:w="1155" w:type="dxa"/>
            <w:gridSpan w:val="2"/>
          </w:tcPr>
          <w:p>
            <w:pPr>
              <w:jc w:val="center"/>
              <w:rPr>
                <w:rFonts w:ascii="宋体"/>
                <w:sz w:val="18"/>
              </w:rPr>
            </w:pPr>
            <w:r>
              <w:rPr>
                <w:rFonts w:hint="eastAsia" w:ascii="宋体"/>
                <w:sz w:val="18"/>
              </w:rPr>
              <w:t>0</w:t>
            </w:r>
          </w:p>
        </w:tc>
        <w:tc>
          <w:tcPr>
            <w:tcW w:w="840" w:type="dxa"/>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7"/>
          </w:tcPr>
          <w:p>
            <w:pPr>
              <w:rPr>
                <w:b/>
                <w:sz w:val="24"/>
                <w:shd w:val="pct10" w:color="auto" w:fill="FFFFFF"/>
              </w:rPr>
            </w:pPr>
            <w:r>
              <w:rPr>
                <w:rFonts w:hint="eastAsia"/>
                <w:b/>
                <w:sz w:val="24"/>
              </w:rPr>
              <w:t xml:space="preserve">                                                                             </w:t>
            </w:r>
            <w:r>
              <w:rPr>
                <w:rFonts w:hint="eastAsia"/>
                <w:b/>
                <w:sz w:val="24"/>
                <w:shd w:val="pct10" w:color="auto" w:fill="FFFFFF"/>
              </w:rPr>
              <w:t xml:space="preserve">第一部分分数合计 </w:t>
            </w:r>
            <w:r>
              <w:rPr>
                <w:rFonts w:hint="eastAsia"/>
                <w:b/>
                <w:sz w:val="24"/>
              </w:rPr>
              <w:t xml:space="preserve">        </w:t>
            </w:r>
            <w:r>
              <w:rPr>
                <w:rFonts w:hint="eastAsia"/>
                <w:b/>
                <w:sz w:val="24"/>
                <w:shd w:val="pct10" w:color="auto" w:fill="FFFFFF"/>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0" w:hRule="atLeast"/>
        </w:trPr>
        <w:tc>
          <w:tcPr>
            <w:tcW w:w="14178" w:type="dxa"/>
            <w:gridSpan w:val="27"/>
          </w:tcPr>
          <w:p>
            <w:pPr>
              <w:jc w:val="center"/>
              <w:rPr>
                <w:rFonts w:eastAsia="隶书"/>
                <w:sz w:val="24"/>
              </w:rPr>
            </w:pPr>
            <w:r>
              <w:rPr>
                <w:rFonts w:hint="eastAsia"/>
                <w:b/>
                <w:sz w:val="28"/>
                <w:u w:val="single"/>
                <w:shd w:val="pct10" w:color="auto" w:fill="FFFFFF"/>
              </w:rPr>
              <w:t>考         核         说          明</w:t>
            </w:r>
          </w:p>
          <w:p>
            <w:pPr>
              <w:spacing w:line="360" w:lineRule="auto"/>
              <w:rPr>
                <w:rFonts w:ascii="宋体"/>
                <w:sz w:val="13"/>
              </w:rPr>
            </w:pPr>
          </w:p>
          <w:p>
            <w:pPr>
              <w:spacing w:line="360" w:lineRule="auto"/>
              <w:rPr>
                <w:rFonts w:ascii="宋体"/>
                <w:sz w:val="18"/>
              </w:rPr>
            </w:pPr>
            <w:r>
              <w:rPr>
                <w:rFonts w:hint="eastAsia" w:ascii="宋体"/>
                <w:sz w:val="18"/>
              </w:rPr>
              <w:t>1、等级划分：绩效评估等级按五级划分， A级为最高级，E级为最低级；</w:t>
            </w:r>
          </w:p>
          <w:p>
            <w:pPr>
              <w:spacing w:line="360" w:lineRule="auto"/>
              <w:rPr>
                <w:rFonts w:ascii="宋体"/>
                <w:sz w:val="18"/>
              </w:rPr>
            </w:pPr>
            <w:r>
              <w:rPr>
                <w:rFonts w:hint="eastAsia" w:ascii="宋体"/>
                <w:sz w:val="18"/>
              </w:rPr>
              <w:t>2、等级说明：</w:t>
            </w:r>
          </w:p>
          <w:p>
            <w:pPr>
              <w:numPr>
                <w:ilvl w:val="0"/>
                <w:numId w:val="24"/>
              </w:numPr>
              <w:rPr>
                <w:bCs/>
                <w:sz w:val="18"/>
              </w:rPr>
            </w:pPr>
            <w:r>
              <w:rPr>
                <w:rFonts w:hint="eastAsia"/>
                <w:bCs/>
                <w:sz w:val="18"/>
              </w:rPr>
              <w:t>技术发展规划完成率：以目标设定数额为C等级，每减少2%，下降一个等级；每增加2%，提升一个等级。</w:t>
            </w:r>
          </w:p>
          <w:p>
            <w:pPr>
              <w:numPr>
                <w:ilvl w:val="0"/>
                <w:numId w:val="24"/>
              </w:numPr>
              <w:rPr>
                <w:bCs/>
                <w:sz w:val="18"/>
              </w:rPr>
            </w:pPr>
            <w:r>
              <w:rPr>
                <w:rFonts w:hint="eastAsia"/>
                <w:bCs/>
                <w:sz w:val="18"/>
              </w:rPr>
              <w:t>技术标准出错率：以目标设定额为C等级，每减少1%，上升一个等级；每增加1%，下降一个等级。</w:t>
            </w:r>
          </w:p>
          <w:p>
            <w:pPr>
              <w:numPr>
                <w:ilvl w:val="0"/>
                <w:numId w:val="24"/>
              </w:numPr>
              <w:rPr>
                <w:bCs/>
                <w:sz w:val="18"/>
              </w:rPr>
            </w:pPr>
            <w:r>
              <w:rPr>
                <w:rFonts w:hint="eastAsia"/>
                <w:bCs/>
                <w:sz w:val="18"/>
              </w:rPr>
              <w:t>技术改进合理化建议数量：以目标设定额为C等级，每减少5件，下降一个等级；每增加5件，提升一个等级。</w:t>
            </w:r>
          </w:p>
          <w:p>
            <w:pPr>
              <w:numPr>
                <w:ilvl w:val="0"/>
                <w:numId w:val="24"/>
              </w:numPr>
              <w:rPr>
                <w:bCs/>
                <w:sz w:val="18"/>
              </w:rPr>
            </w:pPr>
            <w:r>
              <w:rPr>
                <w:rFonts w:hint="eastAsia"/>
                <w:bCs/>
                <w:sz w:val="18"/>
              </w:rPr>
              <w:t>技术改造成本节约率：以目标设定额为C等级，每减少2%，下降一个等级；每增加2%，提升一个等级。</w:t>
            </w:r>
          </w:p>
          <w:p>
            <w:pPr>
              <w:numPr>
                <w:ilvl w:val="0"/>
                <w:numId w:val="24"/>
              </w:numPr>
              <w:rPr>
                <w:bCs/>
                <w:sz w:val="18"/>
              </w:rPr>
            </w:pPr>
            <w:r>
              <w:rPr>
                <w:rFonts w:hint="eastAsia"/>
                <w:bCs/>
                <w:sz w:val="18"/>
              </w:rPr>
              <w:t>技术培训到位率：以目标设定额为C等级，每减少2%，下降一个等级；每增加2%，提升一个等级。</w:t>
            </w:r>
          </w:p>
          <w:p>
            <w:pPr>
              <w:numPr>
                <w:ilvl w:val="0"/>
                <w:numId w:val="24"/>
              </w:numPr>
              <w:rPr>
                <w:bCs/>
                <w:sz w:val="18"/>
              </w:rPr>
            </w:pPr>
            <w:r>
              <w:rPr>
                <w:rFonts w:hint="eastAsia"/>
                <w:bCs/>
                <w:sz w:val="18"/>
              </w:rPr>
              <w:t>技术故障平均反应时间：以目标设定额为C等级，每增加0.5小时，下降一个等级；每减少0.5小时，提升一个等级。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8" w:type="dxa"/>
            <w:gridSpan w:val="27"/>
            <w:vAlign w:val="center"/>
          </w:tcPr>
          <w:p>
            <w:pPr>
              <w:jc w:val="center"/>
              <w:rPr>
                <w:rFonts w:eastAsia="隶书"/>
                <w:b/>
                <w:sz w:val="32"/>
              </w:rPr>
            </w:pPr>
            <w:r>
              <w:rPr>
                <w:rFonts w:hint="eastAsia" w:eastAsia="隶书"/>
                <w:b/>
                <w:sz w:val="32"/>
              </w:rPr>
              <w:t>第二部分：</w:t>
            </w:r>
            <w:r>
              <w:rPr>
                <w:rFonts w:hint="eastAsia" w:eastAsia="隶书"/>
                <w:b/>
                <w:color w:val="000000"/>
                <w:sz w:val="32"/>
              </w:rPr>
              <w:t>非量化指标</w:t>
            </w:r>
            <w:r>
              <w:rPr>
                <w:rFonts w:hint="eastAsia" w:eastAsia="隶书"/>
                <w:b/>
                <w:sz w:val="32"/>
              </w:rPr>
              <w:t>（权重50%，共500分）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843" w:type="dxa"/>
            <w:vMerge w:val="restart"/>
            <w:vAlign w:val="center"/>
          </w:tcPr>
          <w:p>
            <w:pPr>
              <w:jc w:val="center"/>
              <w:rPr>
                <w:rFonts w:eastAsia="隶书"/>
                <w:b/>
                <w:sz w:val="28"/>
              </w:rPr>
            </w:pPr>
            <w:r>
              <w:rPr>
                <w:rFonts w:hint="eastAsia" w:eastAsia="隶书"/>
                <w:b/>
                <w:sz w:val="28"/>
              </w:rPr>
              <w:t>类别</w:t>
            </w:r>
          </w:p>
        </w:tc>
        <w:tc>
          <w:tcPr>
            <w:tcW w:w="1785" w:type="dxa"/>
            <w:gridSpan w:val="2"/>
            <w:vMerge w:val="restart"/>
            <w:vAlign w:val="center"/>
          </w:tcPr>
          <w:p>
            <w:pPr>
              <w:jc w:val="center"/>
              <w:rPr>
                <w:rFonts w:eastAsia="隶书"/>
                <w:b/>
                <w:sz w:val="28"/>
              </w:rPr>
            </w:pPr>
            <w:r>
              <w:rPr>
                <w:rFonts w:hint="eastAsia" w:eastAsia="隶书"/>
                <w:b/>
                <w:sz w:val="28"/>
              </w:rPr>
              <w:t>细分指标</w:t>
            </w:r>
          </w:p>
        </w:tc>
        <w:tc>
          <w:tcPr>
            <w:tcW w:w="1470" w:type="dxa"/>
            <w:gridSpan w:val="3"/>
            <w:vMerge w:val="restart"/>
            <w:vAlign w:val="center"/>
          </w:tcPr>
          <w:p>
            <w:pPr>
              <w:jc w:val="center"/>
              <w:rPr>
                <w:rFonts w:eastAsia="隶书"/>
                <w:b/>
                <w:sz w:val="28"/>
              </w:rPr>
            </w:pPr>
            <w:r>
              <w:rPr>
                <w:rFonts w:hint="eastAsia" w:eastAsia="隶书"/>
                <w:b/>
                <w:sz w:val="28"/>
              </w:rPr>
              <w:t>度量标准</w:t>
            </w:r>
          </w:p>
        </w:tc>
        <w:tc>
          <w:tcPr>
            <w:tcW w:w="1260" w:type="dxa"/>
            <w:gridSpan w:val="2"/>
            <w:vMerge w:val="restart"/>
            <w:vAlign w:val="center"/>
          </w:tcPr>
          <w:p>
            <w:pPr>
              <w:jc w:val="center"/>
              <w:rPr>
                <w:rFonts w:eastAsia="隶书"/>
                <w:b/>
                <w:sz w:val="28"/>
              </w:rPr>
            </w:pPr>
            <w:r>
              <w:rPr>
                <w:rFonts w:hint="eastAsia" w:eastAsia="隶书"/>
                <w:b/>
                <w:sz w:val="28"/>
              </w:rPr>
              <w:t>权重(%)</w:t>
            </w:r>
          </w:p>
        </w:tc>
        <w:tc>
          <w:tcPr>
            <w:tcW w:w="945" w:type="dxa"/>
            <w:gridSpan w:val="3"/>
            <w:vMerge w:val="restart"/>
            <w:vAlign w:val="center"/>
          </w:tcPr>
          <w:p>
            <w:pPr>
              <w:jc w:val="center"/>
              <w:rPr>
                <w:rFonts w:eastAsia="隶书"/>
                <w:b/>
                <w:sz w:val="28"/>
              </w:rPr>
            </w:pPr>
            <w:r>
              <w:rPr>
                <w:rFonts w:hint="eastAsia" w:eastAsia="隶书"/>
                <w:b/>
                <w:sz w:val="28"/>
              </w:rPr>
              <w:t>分值</w:t>
            </w:r>
          </w:p>
        </w:tc>
        <w:tc>
          <w:tcPr>
            <w:tcW w:w="2520" w:type="dxa"/>
            <w:gridSpan w:val="6"/>
          </w:tcPr>
          <w:p>
            <w:pPr>
              <w:jc w:val="center"/>
              <w:rPr>
                <w:rFonts w:eastAsia="隶书"/>
                <w:b/>
                <w:sz w:val="28"/>
              </w:rPr>
            </w:pPr>
            <w:r>
              <w:rPr>
                <w:rFonts w:hint="eastAsia" w:eastAsia="隶书"/>
                <w:b/>
                <w:sz w:val="28"/>
              </w:rPr>
              <w:t>正向评估</w:t>
            </w:r>
          </w:p>
        </w:tc>
        <w:tc>
          <w:tcPr>
            <w:tcW w:w="1155" w:type="dxa"/>
            <w:gridSpan w:val="2"/>
          </w:tcPr>
          <w:p>
            <w:pPr>
              <w:jc w:val="center"/>
              <w:rPr>
                <w:rFonts w:eastAsia="隶书"/>
                <w:b/>
                <w:sz w:val="28"/>
              </w:rPr>
            </w:pPr>
            <w:r>
              <w:rPr>
                <w:rFonts w:hint="eastAsia" w:eastAsia="隶书"/>
                <w:b/>
                <w:sz w:val="28"/>
              </w:rPr>
              <w:t>达标</w:t>
            </w:r>
          </w:p>
        </w:tc>
        <w:tc>
          <w:tcPr>
            <w:tcW w:w="2730" w:type="dxa"/>
            <w:gridSpan w:val="6"/>
          </w:tcPr>
          <w:p>
            <w:pPr>
              <w:jc w:val="center"/>
              <w:rPr>
                <w:rFonts w:eastAsia="隶书"/>
                <w:b/>
                <w:sz w:val="28"/>
              </w:rPr>
            </w:pPr>
            <w:r>
              <w:rPr>
                <w:rFonts w:hint="eastAsia" w:eastAsia="隶书"/>
                <w:b/>
                <w:sz w:val="28"/>
              </w:rPr>
              <w:t>负向评估</w:t>
            </w:r>
          </w:p>
        </w:tc>
        <w:tc>
          <w:tcPr>
            <w:tcW w:w="1470" w:type="dxa"/>
            <w:gridSpan w:val="2"/>
            <w:vMerge w:val="restart"/>
            <w:vAlign w:val="center"/>
          </w:tcPr>
          <w:p>
            <w:pPr>
              <w:jc w:val="center"/>
              <w:rPr>
                <w:rFonts w:eastAsia="隶书"/>
                <w:b/>
                <w:sz w:val="24"/>
              </w:rPr>
            </w:pPr>
            <w:r>
              <w:rPr>
                <w:rFonts w:hint="eastAsia" w:eastAsia="隶书"/>
                <w:b/>
                <w:sz w:val="28"/>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843" w:type="dxa"/>
            <w:vMerge w:val="continue"/>
          </w:tcPr>
          <w:p>
            <w:pPr>
              <w:jc w:val="center"/>
              <w:rPr>
                <w:rFonts w:eastAsia="隶书"/>
                <w:b/>
                <w:sz w:val="28"/>
              </w:rPr>
            </w:pPr>
          </w:p>
        </w:tc>
        <w:tc>
          <w:tcPr>
            <w:tcW w:w="1785" w:type="dxa"/>
            <w:gridSpan w:val="2"/>
            <w:vMerge w:val="continue"/>
          </w:tcPr>
          <w:p>
            <w:pPr>
              <w:jc w:val="center"/>
              <w:rPr>
                <w:rFonts w:eastAsia="隶书"/>
                <w:b/>
                <w:sz w:val="28"/>
              </w:rPr>
            </w:pPr>
          </w:p>
        </w:tc>
        <w:tc>
          <w:tcPr>
            <w:tcW w:w="1470" w:type="dxa"/>
            <w:gridSpan w:val="3"/>
            <w:vMerge w:val="continue"/>
          </w:tcPr>
          <w:p>
            <w:pPr>
              <w:jc w:val="center"/>
              <w:rPr>
                <w:rFonts w:eastAsia="隶书"/>
                <w:b/>
                <w:sz w:val="28"/>
              </w:rPr>
            </w:pPr>
          </w:p>
        </w:tc>
        <w:tc>
          <w:tcPr>
            <w:tcW w:w="1260" w:type="dxa"/>
            <w:gridSpan w:val="2"/>
            <w:vMerge w:val="continue"/>
          </w:tcPr>
          <w:p>
            <w:pPr>
              <w:jc w:val="center"/>
              <w:rPr>
                <w:rFonts w:eastAsia="隶书"/>
                <w:b/>
                <w:sz w:val="28"/>
              </w:rPr>
            </w:pPr>
          </w:p>
        </w:tc>
        <w:tc>
          <w:tcPr>
            <w:tcW w:w="945" w:type="dxa"/>
            <w:gridSpan w:val="3"/>
            <w:vMerge w:val="continue"/>
          </w:tcPr>
          <w:p>
            <w:pPr>
              <w:jc w:val="center"/>
              <w:rPr>
                <w:rFonts w:eastAsia="隶书"/>
                <w:b/>
                <w:sz w:val="28"/>
              </w:rPr>
            </w:pPr>
          </w:p>
        </w:tc>
        <w:tc>
          <w:tcPr>
            <w:tcW w:w="1365" w:type="dxa"/>
            <w:gridSpan w:val="3"/>
            <w:vAlign w:val="center"/>
          </w:tcPr>
          <w:p>
            <w:pPr>
              <w:jc w:val="center"/>
              <w:rPr>
                <w:rFonts w:eastAsia="隶书"/>
                <w:b/>
                <w:sz w:val="24"/>
              </w:rPr>
            </w:pPr>
            <w:r>
              <w:rPr>
                <w:rFonts w:hint="eastAsia" w:eastAsia="隶书"/>
                <w:b/>
                <w:sz w:val="24"/>
              </w:rPr>
              <w:t>A优秀（100％）</w:t>
            </w:r>
          </w:p>
        </w:tc>
        <w:tc>
          <w:tcPr>
            <w:tcW w:w="1155" w:type="dxa"/>
            <w:gridSpan w:val="3"/>
            <w:vAlign w:val="center"/>
          </w:tcPr>
          <w:p>
            <w:pPr>
              <w:jc w:val="center"/>
              <w:rPr>
                <w:rFonts w:eastAsia="隶书"/>
                <w:b/>
                <w:sz w:val="24"/>
              </w:rPr>
            </w:pPr>
            <w:r>
              <w:rPr>
                <w:rFonts w:hint="eastAsia" w:eastAsia="隶书"/>
                <w:b/>
                <w:sz w:val="24"/>
              </w:rPr>
              <w:t>B良好（75％）</w:t>
            </w:r>
          </w:p>
        </w:tc>
        <w:tc>
          <w:tcPr>
            <w:tcW w:w="1155" w:type="dxa"/>
            <w:gridSpan w:val="2"/>
            <w:vAlign w:val="center"/>
          </w:tcPr>
          <w:p>
            <w:pPr>
              <w:jc w:val="center"/>
              <w:rPr>
                <w:rFonts w:eastAsia="隶书"/>
                <w:b/>
                <w:sz w:val="24"/>
              </w:rPr>
            </w:pPr>
            <w:r>
              <w:rPr>
                <w:rFonts w:hint="eastAsia" w:eastAsia="隶书"/>
                <w:b/>
                <w:sz w:val="24"/>
              </w:rPr>
              <w:t>C合格（60％）</w:t>
            </w:r>
          </w:p>
        </w:tc>
        <w:tc>
          <w:tcPr>
            <w:tcW w:w="1470" w:type="dxa"/>
            <w:gridSpan w:val="3"/>
            <w:vAlign w:val="center"/>
          </w:tcPr>
          <w:p>
            <w:pPr>
              <w:jc w:val="center"/>
              <w:rPr>
                <w:rFonts w:eastAsia="隶书"/>
                <w:b/>
                <w:sz w:val="24"/>
              </w:rPr>
            </w:pPr>
            <w:r>
              <w:rPr>
                <w:rFonts w:hint="eastAsia" w:eastAsia="隶书"/>
                <w:b/>
                <w:sz w:val="24"/>
              </w:rPr>
              <w:t>D基本合格（35％）</w:t>
            </w:r>
          </w:p>
        </w:tc>
        <w:tc>
          <w:tcPr>
            <w:tcW w:w="1260" w:type="dxa"/>
            <w:gridSpan w:val="3"/>
            <w:vAlign w:val="center"/>
          </w:tcPr>
          <w:p>
            <w:pPr>
              <w:jc w:val="center"/>
              <w:rPr>
                <w:rFonts w:eastAsia="隶书"/>
                <w:b/>
                <w:sz w:val="24"/>
              </w:rPr>
            </w:pPr>
            <w:r>
              <w:rPr>
                <w:rFonts w:hint="eastAsia" w:eastAsia="隶书"/>
                <w:b/>
                <w:sz w:val="24"/>
              </w:rPr>
              <w:t>E不合格（0％）</w:t>
            </w:r>
          </w:p>
        </w:tc>
        <w:tc>
          <w:tcPr>
            <w:tcW w:w="1470" w:type="dxa"/>
            <w:gridSpan w:val="2"/>
            <w:vMerge w:val="continue"/>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843" w:type="dxa"/>
            <w:vMerge w:val="restart"/>
          </w:tcPr>
          <w:p>
            <w:pPr>
              <w:jc w:val="center"/>
              <w:rPr>
                <w:rFonts w:ascii="宋体"/>
                <w:sz w:val="18"/>
              </w:rPr>
            </w:pPr>
            <w:r>
              <w:rPr>
                <w:rFonts w:hint="eastAsia" w:ascii="宋体"/>
                <w:sz w:val="18"/>
              </w:rPr>
              <w:t>技术管理</w:t>
            </w:r>
          </w:p>
        </w:tc>
        <w:tc>
          <w:tcPr>
            <w:tcW w:w="1785" w:type="dxa"/>
            <w:gridSpan w:val="2"/>
          </w:tcPr>
          <w:p>
            <w:pPr>
              <w:jc w:val="center"/>
              <w:rPr>
                <w:rFonts w:ascii="宋体"/>
                <w:sz w:val="18"/>
              </w:rPr>
            </w:pPr>
            <w:r>
              <w:rPr>
                <w:rFonts w:hint="eastAsia" w:ascii="宋体"/>
                <w:sz w:val="18"/>
              </w:rPr>
              <w:t>完善技术管理制度</w:t>
            </w:r>
          </w:p>
        </w:tc>
        <w:tc>
          <w:tcPr>
            <w:tcW w:w="1470" w:type="dxa"/>
            <w:gridSpan w:val="3"/>
          </w:tcPr>
          <w:p>
            <w:pPr>
              <w:jc w:val="center"/>
              <w:rPr>
                <w:rFonts w:ascii="宋体"/>
                <w:sz w:val="18"/>
              </w:rPr>
            </w:pPr>
            <w:r>
              <w:rPr>
                <w:rFonts w:hint="eastAsia" w:ascii="宋体"/>
                <w:sz w:val="18"/>
              </w:rPr>
              <w:t>齐全性、准确性</w:t>
            </w:r>
          </w:p>
        </w:tc>
        <w:tc>
          <w:tcPr>
            <w:tcW w:w="1260" w:type="dxa"/>
            <w:gridSpan w:val="2"/>
          </w:tcPr>
          <w:p>
            <w:pPr>
              <w:jc w:val="center"/>
              <w:rPr>
                <w:rFonts w:ascii="宋体"/>
                <w:sz w:val="18"/>
              </w:rPr>
            </w:pPr>
            <w:r>
              <w:rPr>
                <w:rFonts w:hint="eastAsia" w:ascii="宋体"/>
                <w:sz w:val="18"/>
              </w:rPr>
              <w:t>20</w:t>
            </w:r>
          </w:p>
        </w:tc>
        <w:tc>
          <w:tcPr>
            <w:tcW w:w="945" w:type="dxa"/>
            <w:gridSpan w:val="3"/>
          </w:tcPr>
          <w:p>
            <w:pPr>
              <w:jc w:val="center"/>
              <w:rPr>
                <w:rFonts w:ascii="宋体"/>
                <w:sz w:val="18"/>
              </w:rPr>
            </w:pPr>
            <w:r>
              <w:rPr>
                <w:rFonts w:ascii="宋体"/>
                <w:sz w:val="18"/>
              </w:rPr>
              <w:t>100</w:t>
            </w:r>
            <w:r>
              <w:rPr>
                <w:rFonts w:hint="eastAsia" w:ascii="宋体"/>
                <w:sz w:val="18"/>
              </w:rPr>
              <w:t>分</w:t>
            </w:r>
          </w:p>
        </w:tc>
        <w:tc>
          <w:tcPr>
            <w:tcW w:w="1365" w:type="dxa"/>
            <w:gridSpan w:val="3"/>
          </w:tcPr>
          <w:p>
            <w:pPr>
              <w:jc w:val="center"/>
              <w:rPr>
                <w:rFonts w:ascii="宋体"/>
                <w:sz w:val="18"/>
              </w:rPr>
            </w:pPr>
            <w:r>
              <w:rPr>
                <w:rFonts w:ascii="宋体"/>
                <w:sz w:val="18"/>
              </w:rPr>
              <w:t>100</w:t>
            </w:r>
          </w:p>
        </w:tc>
        <w:tc>
          <w:tcPr>
            <w:tcW w:w="1155" w:type="dxa"/>
            <w:gridSpan w:val="3"/>
          </w:tcPr>
          <w:p>
            <w:pPr>
              <w:jc w:val="center"/>
              <w:rPr>
                <w:rFonts w:ascii="宋体"/>
                <w:sz w:val="18"/>
              </w:rPr>
            </w:pPr>
            <w:r>
              <w:rPr>
                <w:rFonts w:ascii="宋体"/>
                <w:sz w:val="18"/>
              </w:rPr>
              <w:t>75</w:t>
            </w:r>
          </w:p>
        </w:tc>
        <w:tc>
          <w:tcPr>
            <w:tcW w:w="1155" w:type="dxa"/>
            <w:gridSpan w:val="2"/>
          </w:tcPr>
          <w:p>
            <w:pPr>
              <w:jc w:val="center"/>
              <w:rPr>
                <w:rFonts w:ascii="宋体"/>
                <w:sz w:val="18"/>
              </w:rPr>
            </w:pPr>
            <w:r>
              <w:rPr>
                <w:rFonts w:hint="eastAsia" w:ascii="宋体"/>
                <w:sz w:val="18"/>
              </w:rPr>
              <w:t>60</w:t>
            </w:r>
          </w:p>
        </w:tc>
        <w:tc>
          <w:tcPr>
            <w:tcW w:w="1470" w:type="dxa"/>
            <w:gridSpan w:val="3"/>
          </w:tcPr>
          <w:p>
            <w:pPr>
              <w:jc w:val="center"/>
              <w:rPr>
                <w:rFonts w:ascii="宋体"/>
                <w:sz w:val="18"/>
              </w:rPr>
            </w:pPr>
            <w:r>
              <w:rPr>
                <w:rFonts w:hint="eastAsia" w:ascii="宋体"/>
                <w:sz w:val="18"/>
              </w:rPr>
              <w:t>35</w:t>
            </w:r>
          </w:p>
        </w:tc>
        <w:tc>
          <w:tcPr>
            <w:tcW w:w="1260" w:type="dxa"/>
            <w:gridSpan w:val="3"/>
          </w:tcPr>
          <w:p>
            <w:pPr>
              <w:jc w:val="center"/>
              <w:rPr>
                <w:rFonts w:ascii="宋体"/>
                <w:sz w:val="18"/>
              </w:rPr>
            </w:pPr>
            <w:r>
              <w:rPr>
                <w:rFonts w:ascii="宋体"/>
                <w:sz w:val="18"/>
              </w:rPr>
              <w:t>0</w:t>
            </w:r>
          </w:p>
        </w:tc>
        <w:tc>
          <w:tcPr>
            <w:tcW w:w="1470" w:type="dxa"/>
            <w:gridSpan w:val="2"/>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trPr>
        <w:tc>
          <w:tcPr>
            <w:tcW w:w="843" w:type="dxa"/>
            <w:vMerge w:val="continue"/>
          </w:tcPr>
          <w:p>
            <w:pPr>
              <w:jc w:val="center"/>
              <w:rPr>
                <w:rFonts w:ascii="宋体"/>
                <w:sz w:val="18"/>
              </w:rPr>
            </w:pPr>
          </w:p>
        </w:tc>
        <w:tc>
          <w:tcPr>
            <w:tcW w:w="1785" w:type="dxa"/>
            <w:gridSpan w:val="2"/>
          </w:tcPr>
          <w:p>
            <w:pPr>
              <w:jc w:val="center"/>
              <w:rPr>
                <w:rFonts w:ascii="宋体"/>
                <w:sz w:val="18"/>
              </w:rPr>
            </w:pPr>
            <w:r>
              <w:rPr>
                <w:rFonts w:hint="eastAsia" w:ascii="宋体"/>
                <w:sz w:val="18"/>
              </w:rPr>
              <w:t>规范技术标准</w:t>
            </w:r>
          </w:p>
        </w:tc>
        <w:tc>
          <w:tcPr>
            <w:tcW w:w="1470" w:type="dxa"/>
            <w:gridSpan w:val="3"/>
          </w:tcPr>
          <w:p>
            <w:pPr>
              <w:jc w:val="center"/>
              <w:rPr>
                <w:rFonts w:ascii="宋体"/>
                <w:sz w:val="18"/>
              </w:rPr>
            </w:pPr>
            <w:r>
              <w:rPr>
                <w:rFonts w:hint="eastAsia" w:ascii="宋体"/>
                <w:sz w:val="18"/>
              </w:rPr>
              <w:t>齐全性、准确性</w:t>
            </w:r>
          </w:p>
        </w:tc>
        <w:tc>
          <w:tcPr>
            <w:tcW w:w="1260" w:type="dxa"/>
            <w:gridSpan w:val="2"/>
          </w:tcPr>
          <w:p>
            <w:pPr>
              <w:jc w:val="center"/>
              <w:rPr>
                <w:rFonts w:ascii="宋体"/>
                <w:sz w:val="18"/>
              </w:rPr>
            </w:pPr>
            <w:r>
              <w:rPr>
                <w:rFonts w:hint="eastAsia" w:ascii="宋体"/>
                <w:sz w:val="18"/>
              </w:rPr>
              <w:t>10</w:t>
            </w:r>
          </w:p>
        </w:tc>
        <w:tc>
          <w:tcPr>
            <w:tcW w:w="945" w:type="dxa"/>
            <w:gridSpan w:val="3"/>
          </w:tcPr>
          <w:p>
            <w:pPr>
              <w:jc w:val="center"/>
              <w:rPr>
                <w:rFonts w:ascii="宋体"/>
                <w:sz w:val="18"/>
              </w:rPr>
            </w:pPr>
            <w:r>
              <w:rPr>
                <w:rFonts w:ascii="宋体"/>
                <w:sz w:val="18"/>
              </w:rPr>
              <w:t>50</w:t>
            </w:r>
            <w:r>
              <w:rPr>
                <w:rFonts w:hint="eastAsia" w:ascii="宋体"/>
                <w:sz w:val="18"/>
              </w:rPr>
              <w:t>分</w:t>
            </w:r>
          </w:p>
        </w:tc>
        <w:tc>
          <w:tcPr>
            <w:tcW w:w="1365" w:type="dxa"/>
            <w:gridSpan w:val="3"/>
          </w:tcPr>
          <w:p>
            <w:pPr>
              <w:jc w:val="center"/>
              <w:rPr>
                <w:rFonts w:ascii="宋体"/>
                <w:sz w:val="18"/>
              </w:rPr>
            </w:pPr>
            <w:r>
              <w:rPr>
                <w:rFonts w:ascii="宋体"/>
                <w:sz w:val="18"/>
              </w:rPr>
              <w:t>50</w:t>
            </w:r>
          </w:p>
        </w:tc>
        <w:tc>
          <w:tcPr>
            <w:tcW w:w="1155" w:type="dxa"/>
            <w:gridSpan w:val="3"/>
          </w:tcPr>
          <w:p>
            <w:pPr>
              <w:jc w:val="center"/>
              <w:rPr>
                <w:rFonts w:ascii="宋体"/>
                <w:sz w:val="18"/>
              </w:rPr>
            </w:pPr>
            <w:r>
              <w:rPr>
                <w:rFonts w:ascii="宋体"/>
                <w:sz w:val="18"/>
              </w:rPr>
              <w:t>38</w:t>
            </w:r>
          </w:p>
        </w:tc>
        <w:tc>
          <w:tcPr>
            <w:tcW w:w="1155" w:type="dxa"/>
            <w:gridSpan w:val="2"/>
          </w:tcPr>
          <w:p>
            <w:pPr>
              <w:jc w:val="center"/>
              <w:rPr>
                <w:rFonts w:ascii="宋体"/>
                <w:sz w:val="18"/>
              </w:rPr>
            </w:pPr>
            <w:r>
              <w:rPr>
                <w:rFonts w:hint="eastAsia" w:ascii="宋体"/>
                <w:sz w:val="18"/>
              </w:rPr>
              <w:t>30</w:t>
            </w:r>
          </w:p>
        </w:tc>
        <w:tc>
          <w:tcPr>
            <w:tcW w:w="1470" w:type="dxa"/>
            <w:gridSpan w:val="3"/>
          </w:tcPr>
          <w:p>
            <w:pPr>
              <w:jc w:val="center"/>
              <w:rPr>
                <w:rFonts w:ascii="宋体"/>
                <w:sz w:val="18"/>
              </w:rPr>
            </w:pPr>
            <w:r>
              <w:rPr>
                <w:rFonts w:hint="eastAsia" w:ascii="宋体"/>
                <w:sz w:val="18"/>
              </w:rPr>
              <w:t>18</w:t>
            </w:r>
          </w:p>
        </w:tc>
        <w:tc>
          <w:tcPr>
            <w:tcW w:w="1260" w:type="dxa"/>
            <w:gridSpan w:val="3"/>
          </w:tcPr>
          <w:p>
            <w:pPr>
              <w:jc w:val="center"/>
              <w:rPr>
                <w:rFonts w:ascii="宋体"/>
                <w:sz w:val="18"/>
              </w:rPr>
            </w:pPr>
            <w:r>
              <w:rPr>
                <w:rFonts w:hint="eastAsia" w:ascii="宋体"/>
                <w:sz w:val="18"/>
              </w:rPr>
              <w:t>0</w:t>
            </w:r>
          </w:p>
        </w:tc>
        <w:tc>
          <w:tcPr>
            <w:tcW w:w="1470" w:type="dxa"/>
            <w:gridSpan w:val="2"/>
          </w:tcPr>
          <w:p>
            <w:pPr>
              <w:jc w:val="center"/>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restart"/>
          </w:tcPr>
          <w:p>
            <w:pPr>
              <w:jc w:val="center"/>
              <w:rPr>
                <w:rFonts w:ascii="宋体"/>
                <w:sz w:val="18"/>
              </w:rPr>
            </w:pPr>
            <w:r>
              <w:rPr>
                <w:rFonts w:hint="eastAsia" w:ascii="宋体"/>
                <w:sz w:val="18"/>
              </w:rPr>
              <w:t>技术改造</w:t>
            </w:r>
          </w:p>
        </w:tc>
        <w:tc>
          <w:tcPr>
            <w:tcW w:w="1785" w:type="dxa"/>
            <w:gridSpan w:val="2"/>
          </w:tcPr>
          <w:p>
            <w:pPr>
              <w:jc w:val="center"/>
              <w:rPr>
                <w:rFonts w:ascii="宋体"/>
                <w:sz w:val="18"/>
              </w:rPr>
            </w:pPr>
            <w:r>
              <w:rPr>
                <w:rFonts w:hint="eastAsia" w:ascii="宋体"/>
                <w:sz w:val="18"/>
              </w:rPr>
              <w:t>技术改造可行性研究</w:t>
            </w:r>
          </w:p>
        </w:tc>
        <w:tc>
          <w:tcPr>
            <w:tcW w:w="1470" w:type="dxa"/>
            <w:gridSpan w:val="3"/>
          </w:tcPr>
          <w:p>
            <w:pPr>
              <w:jc w:val="center"/>
              <w:rPr>
                <w:rFonts w:ascii="宋体"/>
                <w:sz w:val="18"/>
              </w:rPr>
            </w:pPr>
            <w:r>
              <w:rPr>
                <w:rFonts w:hint="eastAsia" w:ascii="宋体"/>
                <w:sz w:val="18"/>
              </w:rPr>
              <w:t>准确性、适用性、说服力</w:t>
            </w:r>
          </w:p>
        </w:tc>
        <w:tc>
          <w:tcPr>
            <w:tcW w:w="1260" w:type="dxa"/>
            <w:gridSpan w:val="2"/>
          </w:tcPr>
          <w:p>
            <w:pPr>
              <w:jc w:val="center"/>
              <w:rPr>
                <w:rFonts w:ascii="宋体"/>
                <w:sz w:val="18"/>
              </w:rPr>
            </w:pPr>
            <w:r>
              <w:rPr>
                <w:rFonts w:hint="eastAsia" w:ascii="宋体"/>
                <w:sz w:val="18"/>
              </w:rPr>
              <w:t>10</w:t>
            </w:r>
          </w:p>
        </w:tc>
        <w:tc>
          <w:tcPr>
            <w:tcW w:w="945" w:type="dxa"/>
            <w:gridSpan w:val="3"/>
          </w:tcPr>
          <w:p>
            <w:pPr>
              <w:jc w:val="center"/>
              <w:rPr>
                <w:rFonts w:ascii="宋体"/>
                <w:sz w:val="18"/>
              </w:rPr>
            </w:pPr>
            <w:r>
              <w:rPr>
                <w:rFonts w:ascii="宋体"/>
                <w:sz w:val="18"/>
              </w:rPr>
              <w:t>50</w:t>
            </w:r>
            <w:r>
              <w:rPr>
                <w:rFonts w:hint="eastAsia" w:ascii="宋体"/>
                <w:sz w:val="18"/>
              </w:rPr>
              <w:t>分</w:t>
            </w:r>
          </w:p>
        </w:tc>
        <w:tc>
          <w:tcPr>
            <w:tcW w:w="1365" w:type="dxa"/>
            <w:gridSpan w:val="3"/>
          </w:tcPr>
          <w:p>
            <w:pPr>
              <w:jc w:val="center"/>
              <w:rPr>
                <w:rFonts w:ascii="宋体"/>
                <w:sz w:val="18"/>
              </w:rPr>
            </w:pPr>
            <w:r>
              <w:rPr>
                <w:rFonts w:ascii="宋体"/>
                <w:sz w:val="18"/>
              </w:rPr>
              <w:t>50</w:t>
            </w:r>
          </w:p>
        </w:tc>
        <w:tc>
          <w:tcPr>
            <w:tcW w:w="1155" w:type="dxa"/>
            <w:gridSpan w:val="3"/>
          </w:tcPr>
          <w:p>
            <w:pPr>
              <w:jc w:val="center"/>
              <w:rPr>
                <w:rFonts w:ascii="宋体"/>
                <w:sz w:val="18"/>
              </w:rPr>
            </w:pPr>
            <w:r>
              <w:rPr>
                <w:rFonts w:ascii="宋体"/>
                <w:sz w:val="18"/>
              </w:rPr>
              <w:t>38</w:t>
            </w:r>
          </w:p>
        </w:tc>
        <w:tc>
          <w:tcPr>
            <w:tcW w:w="1155" w:type="dxa"/>
            <w:gridSpan w:val="2"/>
          </w:tcPr>
          <w:p>
            <w:pPr>
              <w:jc w:val="center"/>
              <w:rPr>
                <w:rFonts w:ascii="宋体"/>
                <w:sz w:val="18"/>
              </w:rPr>
            </w:pPr>
            <w:r>
              <w:rPr>
                <w:rFonts w:hint="eastAsia" w:ascii="宋体"/>
                <w:sz w:val="18"/>
              </w:rPr>
              <w:t>30</w:t>
            </w:r>
          </w:p>
        </w:tc>
        <w:tc>
          <w:tcPr>
            <w:tcW w:w="1470" w:type="dxa"/>
            <w:gridSpan w:val="3"/>
          </w:tcPr>
          <w:p>
            <w:pPr>
              <w:jc w:val="center"/>
              <w:rPr>
                <w:rFonts w:ascii="宋体"/>
                <w:sz w:val="18"/>
              </w:rPr>
            </w:pPr>
            <w:r>
              <w:rPr>
                <w:rFonts w:hint="eastAsia" w:ascii="宋体"/>
                <w:sz w:val="18"/>
              </w:rPr>
              <w:t>18</w:t>
            </w:r>
          </w:p>
        </w:tc>
        <w:tc>
          <w:tcPr>
            <w:tcW w:w="1260" w:type="dxa"/>
            <w:gridSpan w:val="3"/>
          </w:tcPr>
          <w:p>
            <w:pPr>
              <w:jc w:val="center"/>
              <w:rPr>
                <w:rFonts w:ascii="宋体"/>
                <w:sz w:val="18"/>
              </w:rPr>
            </w:pPr>
            <w:r>
              <w:rPr>
                <w:rFonts w:hint="eastAsia" w:ascii="宋体"/>
                <w:sz w:val="1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continue"/>
          </w:tcPr>
          <w:p>
            <w:pPr>
              <w:jc w:val="center"/>
              <w:rPr>
                <w:rFonts w:ascii="宋体"/>
                <w:sz w:val="18"/>
              </w:rPr>
            </w:pPr>
          </w:p>
        </w:tc>
        <w:tc>
          <w:tcPr>
            <w:tcW w:w="1785" w:type="dxa"/>
            <w:gridSpan w:val="2"/>
          </w:tcPr>
          <w:p>
            <w:pPr>
              <w:jc w:val="center"/>
              <w:rPr>
                <w:rFonts w:ascii="宋体"/>
                <w:sz w:val="18"/>
              </w:rPr>
            </w:pPr>
            <w:r>
              <w:rPr>
                <w:rFonts w:hint="eastAsia" w:ascii="宋体"/>
                <w:sz w:val="18"/>
              </w:rPr>
              <w:t>技术改造效果</w:t>
            </w:r>
          </w:p>
        </w:tc>
        <w:tc>
          <w:tcPr>
            <w:tcW w:w="1470" w:type="dxa"/>
            <w:gridSpan w:val="3"/>
          </w:tcPr>
          <w:p>
            <w:pPr>
              <w:jc w:val="center"/>
              <w:rPr>
                <w:rFonts w:ascii="宋体"/>
                <w:sz w:val="18"/>
              </w:rPr>
            </w:pPr>
            <w:r>
              <w:rPr>
                <w:rFonts w:hint="eastAsia" w:ascii="宋体"/>
                <w:sz w:val="18"/>
              </w:rPr>
              <w:t>是否提高生产率、简化作业</w:t>
            </w:r>
          </w:p>
        </w:tc>
        <w:tc>
          <w:tcPr>
            <w:tcW w:w="1260" w:type="dxa"/>
            <w:gridSpan w:val="2"/>
          </w:tcPr>
          <w:p>
            <w:pPr>
              <w:jc w:val="center"/>
              <w:rPr>
                <w:rFonts w:ascii="宋体"/>
                <w:sz w:val="18"/>
              </w:rPr>
            </w:pPr>
            <w:r>
              <w:rPr>
                <w:rFonts w:hint="eastAsia" w:ascii="宋体"/>
                <w:sz w:val="18"/>
              </w:rPr>
              <w:t>30</w:t>
            </w:r>
          </w:p>
        </w:tc>
        <w:tc>
          <w:tcPr>
            <w:tcW w:w="945" w:type="dxa"/>
            <w:gridSpan w:val="3"/>
          </w:tcPr>
          <w:p>
            <w:pPr>
              <w:jc w:val="center"/>
              <w:rPr>
                <w:rFonts w:ascii="宋体"/>
                <w:sz w:val="18"/>
              </w:rPr>
            </w:pPr>
            <w:r>
              <w:rPr>
                <w:rFonts w:ascii="宋体"/>
                <w:sz w:val="18"/>
              </w:rPr>
              <w:t>150</w:t>
            </w:r>
            <w:r>
              <w:rPr>
                <w:rFonts w:hint="eastAsia" w:ascii="宋体"/>
                <w:sz w:val="18"/>
              </w:rPr>
              <w:t>分</w:t>
            </w:r>
          </w:p>
        </w:tc>
        <w:tc>
          <w:tcPr>
            <w:tcW w:w="1365" w:type="dxa"/>
            <w:gridSpan w:val="3"/>
          </w:tcPr>
          <w:p>
            <w:pPr>
              <w:jc w:val="center"/>
              <w:rPr>
                <w:rFonts w:ascii="宋体"/>
                <w:sz w:val="18"/>
              </w:rPr>
            </w:pPr>
            <w:r>
              <w:rPr>
                <w:rFonts w:ascii="宋体"/>
                <w:sz w:val="18"/>
              </w:rPr>
              <w:t>150</w:t>
            </w:r>
          </w:p>
        </w:tc>
        <w:tc>
          <w:tcPr>
            <w:tcW w:w="1155" w:type="dxa"/>
            <w:gridSpan w:val="3"/>
          </w:tcPr>
          <w:p>
            <w:pPr>
              <w:jc w:val="center"/>
              <w:rPr>
                <w:rFonts w:ascii="宋体"/>
                <w:sz w:val="18"/>
              </w:rPr>
            </w:pPr>
            <w:r>
              <w:rPr>
                <w:rFonts w:ascii="宋体"/>
                <w:sz w:val="18"/>
              </w:rPr>
              <w:t>113</w:t>
            </w:r>
          </w:p>
        </w:tc>
        <w:tc>
          <w:tcPr>
            <w:tcW w:w="1155" w:type="dxa"/>
            <w:gridSpan w:val="2"/>
          </w:tcPr>
          <w:p>
            <w:pPr>
              <w:jc w:val="center"/>
              <w:rPr>
                <w:rFonts w:ascii="宋体"/>
                <w:sz w:val="18"/>
              </w:rPr>
            </w:pPr>
            <w:r>
              <w:rPr>
                <w:rFonts w:hint="eastAsia" w:ascii="宋体"/>
                <w:sz w:val="18"/>
              </w:rPr>
              <w:t>90</w:t>
            </w:r>
          </w:p>
        </w:tc>
        <w:tc>
          <w:tcPr>
            <w:tcW w:w="1470" w:type="dxa"/>
            <w:gridSpan w:val="3"/>
          </w:tcPr>
          <w:p>
            <w:pPr>
              <w:jc w:val="center"/>
              <w:rPr>
                <w:rFonts w:ascii="宋体"/>
                <w:sz w:val="18"/>
              </w:rPr>
            </w:pPr>
            <w:r>
              <w:rPr>
                <w:rFonts w:hint="eastAsia" w:ascii="宋体"/>
                <w:sz w:val="18"/>
              </w:rPr>
              <w:t>53</w:t>
            </w:r>
          </w:p>
        </w:tc>
        <w:tc>
          <w:tcPr>
            <w:tcW w:w="1260" w:type="dxa"/>
            <w:gridSpan w:val="3"/>
          </w:tcPr>
          <w:p>
            <w:pPr>
              <w:jc w:val="center"/>
              <w:rPr>
                <w:rFonts w:ascii="宋体"/>
                <w:sz w:val="18"/>
              </w:rPr>
            </w:pPr>
            <w:r>
              <w:rPr>
                <w:rFonts w:hint="eastAsia" w:ascii="宋体"/>
                <w:sz w:val="1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restart"/>
          </w:tcPr>
          <w:p>
            <w:pPr>
              <w:jc w:val="center"/>
              <w:rPr>
                <w:rFonts w:ascii="宋体"/>
                <w:sz w:val="18"/>
              </w:rPr>
            </w:pPr>
            <w:r>
              <w:rPr>
                <w:rFonts w:hint="eastAsia" w:ascii="宋体"/>
                <w:sz w:val="18"/>
              </w:rPr>
              <w:t>技术指导与控制</w:t>
            </w:r>
          </w:p>
        </w:tc>
        <w:tc>
          <w:tcPr>
            <w:tcW w:w="1785" w:type="dxa"/>
            <w:gridSpan w:val="2"/>
          </w:tcPr>
          <w:p>
            <w:pPr>
              <w:jc w:val="center"/>
              <w:rPr>
                <w:rFonts w:ascii="宋体"/>
                <w:sz w:val="18"/>
              </w:rPr>
            </w:pPr>
            <w:r>
              <w:rPr>
                <w:rFonts w:hint="eastAsia" w:ascii="宋体"/>
                <w:sz w:val="18"/>
              </w:rPr>
              <w:t>编制作业指导书</w:t>
            </w:r>
          </w:p>
        </w:tc>
        <w:tc>
          <w:tcPr>
            <w:tcW w:w="1470" w:type="dxa"/>
            <w:gridSpan w:val="3"/>
          </w:tcPr>
          <w:p>
            <w:pPr>
              <w:jc w:val="center"/>
              <w:rPr>
                <w:rFonts w:ascii="宋体"/>
                <w:sz w:val="18"/>
              </w:rPr>
            </w:pPr>
            <w:r>
              <w:rPr>
                <w:rFonts w:hint="eastAsia" w:ascii="宋体"/>
                <w:sz w:val="18"/>
              </w:rPr>
              <w:t>规范性、准确性、实用性</w:t>
            </w:r>
          </w:p>
        </w:tc>
        <w:tc>
          <w:tcPr>
            <w:tcW w:w="1260" w:type="dxa"/>
            <w:gridSpan w:val="2"/>
          </w:tcPr>
          <w:p>
            <w:pPr>
              <w:jc w:val="center"/>
              <w:rPr>
                <w:rFonts w:ascii="宋体"/>
                <w:sz w:val="18"/>
              </w:rPr>
            </w:pPr>
            <w:r>
              <w:rPr>
                <w:rFonts w:hint="eastAsia" w:ascii="宋体"/>
                <w:sz w:val="18"/>
              </w:rPr>
              <w:t>10</w:t>
            </w:r>
          </w:p>
        </w:tc>
        <w:tc>
          <w:tcPr>
            <w:tcW w:w="945" w:type="dxa"/>
            <w:gridSpan w:val="3"/>
          </w:tcPr>
          <w:p>
            <w:pPr>
              <w:jc w:val="center"/>
              <w:rPr>
                <w:rFonts w:ascii="宋体"/>
                <w:sz w:val="18"/>
              </w:rPr>
            </w:pPr>
            <w:r>
              <w:rPr>
                <w:rFonts w:ascii="宋体"/>
                <w:sz w:val="18"/>
              </w:rPr>
              <w:t>50</w:t>
            </w:r>
            <w:r>
              <w:rPr>
                <w:rFonts w:hint="eastAsia" w:ascii="宋体"/>
                <w:sz w:val="18"/>
              </w:rPr>
              <w:t>分</w:t>
            </w:r>
          </w:p>
        </w:tc>
        <w:tc>
          <w:tcPr>
            <w:tcW w:w="1365" w:type="dxa"/>
            <w:gridSpan w:val="3"/>
          </w:tcPr>
          <w:p>
            <w:pPr>
              <w:jc w:val="center"/>
              <w:rPr>
                <w:rFonts w:ascii="宋体"/>
                <w:sz w:val="18"/>
              </w:rPr>
            </w:pPr>
            <w:r>
              <w:rPr>
                <w:rFonts w:ascii="宋体"/>
                <w:sz w:val="18"/>
              </w:rPr>
              <w:t>50</w:t>
            </w:r>
          </w:p>
        </w:tc>
        <w:tc>
          <w:tcPr>
            <w:tcW w:w="1155" w:type="dxa"/>
            <w:gridSpan w:val="3"/>
          </w:tcPr>
          <w:p>
            <w:pPr>
              <w:jc w:val="center"/>
              <w:rPr>
                <w:rFonts w:ascii="宋体"/>
                <w:sz w:val="18"/>
              </w:rPr>
            </w:pPr>
            <w:r>
              <w:rPr>
                <w:rFonts w:ascii="宋体"/>
                <w:sz w:val="18"/>
              </w:rPr>
              <w:t>38</w:t>
            </w:r>
          </w:p>
        </w:tc>
        <w:tc>
          <w:tcPr>
            <w:tcW w:w="1155" w:type="dxa"/>
            <w:gridSpan w:val="2"/>
          </w:tcPr>
          <w:p>
            <w:pPr>
              <w:jc w:val="center"/>
              <w:rPr>
                <w:rFonts w:ascii="宋体"/>
                <w:sz w:val="18"/>
              </w:rPr>
            </w:pPr>
            <w:r>
              <w:rPr>
                <w:rFonts w:hint="eastAsia" w:ascii="宋体"/>
                <w:sz w:val="18"/>
              </w:rPr>
              <w:t>30</w:t>
            </w:r>
          </w:p>
        </w:tc>
        <w:tc>
          <w:tcPr>
            <w:tcW w:w="1470" w:type="dxa"/>
            <w:gridSpan w:val="3"/>
          </w:tcPr>
          <w:p>
            <w:pPr>
              <w:jc w:val="center"/>
              <w:rPr>
                <w:rFonts w:ascii="宋体"/>
                <w:sz w:val="18"/>
              </w:rPr>
            </w:pPr>
            <w:r>
              <w:rPr>
                <w:rFonts w:hint="eastAsia" w:ascii="宋体"/>
                <w:sz w:val="18"/>
              </w:rPr>
              <w:t>18</w:t>
            </w:r>
          </w:p>
        </w:tc>
        <w:tc>
          <w:tcPr>
            <w:tcW w:w="1260" w:type="dxa"/>
            <w:gridSpan w:val="3"/>
          </w:tcPr>
          <w:p>
            <w:pPr>
              <w:jc w:val="center"/>
              <w:rPr>
                <w:rFonts w:ascii="宋体"/>
                <w:sz w:val="18"/>
              </w:rPr>
            </w:pPr>
            <w:r>
              <w:rPr>
                <w:rFonts w:hint="eastAsia" w:ascii="宋体"/>
                <w:sz w:val="1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continue"/>
          </w:tcPr>
          <w:p>
            <w:pPr>
              <w:jc w:val="center"/>
              <w:rPr>
                <w:rFonts w:ascii="宋体"/>
                <w:sz w:val="18"/>
              </w:rPr>
            </w:pPr>
          </w:p>
        </w:tc>
        <w:tc>
          <w:tcPr>
            <w:tcW w:w="1785" w:type="dxa"/>
            <w:gridSpan w:val="2"/>
          </w:tcPr>
          <w:p>
            <w:pPr>
              <w:jc w:val="center"/>
              <w:rPr>
                <w:rFonts w:ascii="宋体"/>
                <w:sz w:val="18"/>
              </w:rPr>
            </w:pPr>
            <w:r>
              <w:rPr>
                <w:rFonts w:hint="eastAsia" w:ascii="宋体"/>
                <w:sz w:val="18"/>
              </w:rPr>
              <w:t>技术监督与指导</w:t>
            </w:r>
          </w:p>
        </w:tc>
        <w:tc>
          <w:tcPr>
            <w:tcW w:w="1470" w:type="dxa"/>
            <w:gridSpan w:val="3"/>
          </w:tcPr>
          <w:p>
            <w:pPr>
              <w:jc w:val="center"/>
              <w:rPr>
                <w:rFonts w:ascii="宋体"/>
                <w:sz w:val="18"/>
              </w:rPr>
            </w:pPr>
            <w:r>
              <w:rPr>
                <w:rFonts w:hint="eastAsia" w:ascii="宋体"/>
                <w:sz w:val="18"/>
              </w:rPr>
              <w:t>是否及时、到位</w:t>
            </w:r>
          </w:p>
        </w:tc>
        <w:tc>
          <w:tcPr>
            <w:tcW w:w="1260" w:type="dxa"/>
            <w:gridSpan w:val="2"/>
          </w:tcPr>
          <w:p>
            <w:pPr>
              <w:jc w:val="center"/>
              <w:rPr>
                <w:rFonts w:ascii="宋体"/>
                <w:sz w:val="18"/>
              </w:rPr>
            </w:pPr>
            <w:r>
              <w:rPr>
                <w:rFonts w:hint="eastAsia" w:ascii="宋体"/>
                <w:sz w:val="18"/>
              </w:rPr>
              <w:t>20</w:t>
            </w:r>
          </w:p>
        </w:tc>
        <w:tc>
          <w:tcPr>
            <w:tcW w:w="945" w:type="dxa"/>
            <w:gridSpan w:val="3"/>
          </w:tcPr>
          <w:p>
            <w:pPr>
              <w:jc w:val="center"/>
              <w:rPr>
                <w:rFonts w:ascii="宋体"/>
                <w:sz w:val="18"/>
              </w:rPr>
            </w:pPr>
            <w:r>
              <w:rPr>
                <w:rFonts w:ascii="宋体"/>
                <w:sz w:val="18"/>
              </w:rPr>
              <w:t>100</w:t>
            </w:r>
            <w:r>
              <w:rPr>
                <w:rFonts w:hint="eastAsia" w:ascii="宋体"/>
                <w:sz w:val="18"/>
              </w:rPr>
              <w:t>分</w:t>
            </w:r>
          </w:p>
        </w:tc>
        <w:tc>
          <w:tcPr>
            <w:tcW w:w="1365" w:type="dxa"/>
            <w:gridSpan w:val="3"/>
          </w:tcPr>
          <w:p>
            <w:pPr>
              <w:jc w:val="center"/>
              <w:rPr>
                <w:rFonts w:ascii="宋体"/>
                <w:sz w:val="18"/>
              </w:rPr>
            </w:pPr>
            <w:r>
              <w:rPr>
                <w:rFonts w:ascii="宋体"/>
                <w:sz w:val="18"/>
              </w:rPr>
              <w:t>100</w:t>
            </w:r>
          </w:p>
        </w:tc>
        <w:tc>
          <w:tcPr>
            <w:tcW w:w="1155" w:type="dxa"/>
            <w:gridSpan w:val="3"/>
          </w:tcPr>
          <w:p>
            <w:pPr>
              <w:jc w:val="center"/>
              <w:rPr>
                <w:rFonts w:ascii="宋体"/>
                <w:sz w:val="18"/>
              </w:rPr>
            </w:pPr>
            <w:r>
              <w:rPr>
                <w:rFonts w:ascii="宋体"/>
                <w:sz w:val="18"/>
              </w:rPr>
              <w:t>75</w:t>
            </w:r>
          </w:p>
        </w:tc>
        <w:tc>
          <w:tcPr>
            <w:tcW w:w="1155" w:type="dxa"/>
            <w:gridSpan w:val="2"/>
          </w:tcPr>
          <w:p>
            <w:pPr>
              <w:jc w:val="center"/>
              <w:rPr>
                <w:rFonts w:ascii="宋体"/>
                <w:sz w:val="18"/>
              </w:rPr>
            </w:pPr>
            <w:r>
              <w:rPr>
                <w:rFonts w:hint="eastAsia" w:ascii="宋体"/>
                <w:sz w:val="18"/>
              </w:rPr>
              <w:t>60</w:t>
            </w:r>
          </w:p>
        </w:tc>
        <w:tc>
          <w:tcPr>
            <w:tcW w:w="1470" w:type="dxa"/>
            <w:gridSpan w:val="3"/>
          </w:tcPr>
          <w:p>
            <w:pPr>
              <w:jc w:val="center"/>
              <w:rPr>
                <w:rFonts w:ascii="宋体"/>
                <w:sz w:val="18"/>
              </w:rPr>
            </w:pPr>
            <w:r>
              <w:rPr>
                <w:rFonts w:hint="eastAsia" w:ascii="宋体"/>
                <w:sz w:val="18"/>
              </w:rPr>
              <w:t>35</w:t>
            </w:r>
          </w:p>
        </w:tc>
        <w:tc>
          <w:tcPr>
            <w:tcW w:w="1260" w:type="dxa"/>
            <w:gridSpan w:val="3"/>
          </w:tcPr>
          <w:p>
            <w:pPr>
              <w:jc w:val="center"/>
              <w:rPr>
                <w:rFonts w:ascii="宋体"/>
                <w:sz w:val="18"/>
              </w:rPr>
            </w:pPr>
            <w:r>
              <w:rPr>
                <w:rFonts w:ascii="宋体"/>
                <w:sz w:val="18"/>
              </w:rPr>
              <w:t>0</w:t>
            </w: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843" w:type="dxa"/>
            <w:vMerge w:val="continue"/>
          </w:tcPr>
          <w:p>
            <w:pPr>
              <w:jc w:val="center"/>
              <w:rPr>
                <w:rFonts w:ascii="宋体"/>
                <w:sz w:val="18"/>
              </w:rPr>
            </w:pPr>
          </w:p>
        </w:tc>
        <w:tc>
          <w:tcPr>
            <w:tcW w:w="1785" w:type="dxa"/>
            <w:gridSpan w:val="2"/>
          </w:tcPr>
          <w:p>
            <w:pPr>
              <w:jc w:val="center"/>
              <w:rPr>
                <w:rFonts w:ascii="宋体"/>
                <w:sz w:val="18"/>
              </w:rPr>
            </w:pPr>
          </w:p>
        </w:tc>
        <w:tc>
          <w:tcPr>
            <w:tcW w:w="1470" w:type="dxa"/>
            <w:gridSpan w:val="3"/>
          </w:tcPr>
          <w:p>
            <w:pPr>
              <w:jc w:val="center"/>
              <w:rPr>
                <w:rFonts w:ascii="宋体"/>
                <w:sz w:val="18"/>
              </w:rPr>
            </w:pPr>
          </w:p>
        </w:tc>
        <w:tc>
          <w:tcPr>
            <w:tcW w:w="1260" w:type="dxa"/>
            <w:gridSpan w:val="2"/>
          </w:tcPr>
          <w:p>
            <w:pPr>
              <w:jc w:val="center"/>
              <w:rPr>
                <w:rFonts w:ascii="宋体"/>
                <w:sz w:val="18"/>
              </w:rPr>
            </w:pPr>
          </w:p>
        </w:tc>
        <w:tc>
          <w:tcPr>
            <w:tcW w:w="945" w:type="dxa"/>
            <w:gridSpan w:val="3"/>
          </w:tcPr>
          <w:p>
            <w:pPr>
              <w:jc w:val="center"/>
              <w:rPr>
                <w:rFonts w:ascii="宋体"/>
                <w:sz w:val="18"/>
              </w:rPr>
            </w:pPr>
          </w:p>
        </w:tc>
        <w:tc>
          <w:tcPr>
            <w:tcW w:w="1365" w:type="dxa"/>
            <w:gridSpan w:val="3"/>
          </w:tcPr>
          <w:p>
            <w:pPr>
              <w:jc w:val="center"/>
              <w:rPr>
                <w:rFonts w:ascii="宋体"/>
                <w:sz w:val="18"/>
              </w:rPr>
            </w:pPr>
          </w:p>
        </w:tc>
        <w:tc>
          <w:tcPr>
            <w:tcW w:w="1155" w:type="dxa"/>
            <w:gridSpan w:val="3"/>
          </w:tcPr>
          <w:p>
            <w:pPr>
              <w:jc w:val="center"/>
              <w:rPr>
                <w:rFonts w:ascii="宋体"/>
                <w:sz w:val="18"/>
              </w:rPr>
            </w:pPr>
          </w:p>
        </w:tc>
        <w:tc>
          <w:tcPr>
            <w:tcW w:w="1155" w:type="dxa"/>
            <w:gridSpan w:val="2"/>
          </w:tcPr>
          <w:p>
            <w:pPr>
              <w:jc w:val="center"/>
              <w:rPr>
                <w:rFonts w:ascii="宋体"/>
                <w:sz w:val="18"/>
              </w:rPr>
            </w:pPr>
          </w:p>
        </w:tc>
        <w:tc>
          <w:tcPr>
            <w:tcW w:w="1470" w:type="dxa"/>
            <w:gridSpan w:val="3"/>
          </w:tcPr>
          <w:p>
            <w:pPr>
              <w:jc w:val="center"/>
              <w:rPr>
                <w:rFonts w:ascii="宋体"/>
                <w:sz w:val="18"/>
              </w:rPr>
            </w:pPr>
          </w:p>
        </w:tc>
        <w:tc>
          <w:tcPr>
            <w:tcW w:w="1260" w:type="dxa"/>
            <w:gridSpan w:val="3"/>
          </w:tcPr>
          <w:p>
            <w:pPr>
              <w:jc w:val="center"/>
              <w:rPr>
                <w:rFonts w:ascii="宋体"/>
                <w:sz w:val="18"/>
              </w:rPr>
            </w:pPr>
          </w:p>
        </w:tc>
        <w:tc>
          <w:tcPr>
            <w:tcW w:w="1470" w:type="dxa"/>
            <w:gridSpan w:val="2"/>
          </w:tcPr>
          <w:p>
            <w:pPr>
              <w:jc w:val="center"/>
              <w:rPr>
                <w:rFonts w:eastAsia="隶书"/>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8" w:type="dxa"/>
            <w:gridSpan w:val="27"/>
          </w:tcPr>
          <w:p>
            <w:pPr>
              <w:rPr>
                <w:b/>
                <w:sz w:val="24"/>
                <w:shd w:val="pct10" w:color="auto" w:fill="FFFFFF"/>
              </w:rPr>
            </w:pPr>
            <w:r>
              <w:rPr>
                <w:rFonts w:hint="eastAsia"/>
                <w:b/>
                <w:sz w:val="24"/>
              </w:rPr>
              <w:t xml:space="preserve">                                                                            </w:t>
            </w:r>
            <w:r>
              <w:rPr>
                <w:rFonts w:hint="eastAsia"/>
                <w:b/>
                <w:sz w:val="24"/>
                <w:shd w:val="pct10" w:color="auto" w:fill="FFFFFF"/>
              </w:rPr>
              <w:t xml:space="preserve">第二部分分数合计 </w:t>
            </w:r>
            <w:r>
              <w:rPr>
                <w:rFonts w:hint="eastAsia"/>
                <w:b/>
                <w:sz w:val="24"/>
              </w:rPr>
              <w:t xml:space="preserve">        </w:t>
            </w:r>
            <w:r>
              <w:rPr>
                <w:rFonts w:hint="eastAsia"/>
                <w:b/>
                <w:sz w:val="24"/>
                <w:shd w:val="pct10" w:color="auto" w:fill="FFFFFF"/>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7087" w:type="dxa"/>
            <w:gridSpan w:val="12"/>
          </w:tcPr>
          <w:p>
            <w:pPr>
              <w:rPr>
                <w:b/>
                <w:sz w:val="24"/>
              </w:rPr>
            </w:pPr>
            <w:r>
              <w:rPr>
                <w:rFonts w:hint="eastAsia" w:ascii="宋体"/>
                <w:b/>
                <w:sz w:val="28"/>
                <w:shd w:val="pct10" w:color="auto" w:fill="FFFFFF"/>
              </w:rPr>
              <w:t xml:space="preserve">           本次考核总成绩：（             ） 分</w:t>
            </w:r>
          </w:p>
        </w:tc>
        <w:tc>
          <w:tcPr>
            <w:tcW w:w="7091" w:type="dxa"/>
            <w:gridSpan w:val="15"/>
          </w:tcPr>
          <w:p>
            <w:pPr>
              <w:rPr>
                <w:b/>
                <w:sz w:val="24"/>
              </w:rPr>
            </w:pPr>
            <w:r>
              <w:rPr>
                <w:rFonts w:hint="eastAsia" w:ascii="宋体"/>
                <w:b/>
                <w:sz w:val="28"/>
                <w:shd w:val="pct10" w:color="auto" w:fill="FFFFFF"/>
              </w:rPr>
              <w:t xml:space="preserve">    被考核部门主管签字：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7" w:hRule="atLeast"/>
        </w:trPr>
        <w:tc>
          <w:tcPr>
            <w:tcW w:w="14178" w:type="dxa"/>
            <w:gridSpan w:val="27"/>
          </w:tcPr>
          <w:p>
            <w:pPr>
              <w:jc w:val="center"/>
              <w:rPr>
                <w:rFonts w:eastAsia="隶书"/>
                <w:sz w:val="24"/>
              </w:rPr>
            </w:pPr>
            <w:r>
              <w:rPr>
                <w:rFonts w:hint="eastAsia"/>
                <w:b/>
                <w:sz w:val="28"/>
                <w:u w:val="single"/>
                <w:shd w:val="pct10" w:color="auto" w:fill="FFFFFF"/>
              </w:rPr>
              <w:t>考         核         说          明</w:t>
            </w:r>
          </w:p>
          <w:p>
            <w:pPr>
              <w:rPr>
                <w:rFonts w:eastAsia="隶书"/>
                <w:sz w:val="24"/>
              </w:rPr>
            </w:pPr>
          </w:p>
          <w:p>
            <w:pPr>
              <w:spacing w:line="360" w:lineRule="auto"/>
              <w:rPr>
                <w:rFonts w:ascii="宋体"/>
                <w:sz w:val="18"/>
              </w:rPr>
            </w:pPr>
            <w:r>
              <w:rPr>
                <w:rFonts w:hint="eastAsia" w:ascii="宋体"/>
                <w:sz w:val="18"/>
              </w:rPr>
              <w:t xml:space="preserve">1、等级划分：绩效评估等级按五级划分，A级为最高，E级为最低。 </w:t>
            </w:r>
          </w:p>
          <w:p>
            <w:pPr>
              <w:spacing w:line="360" w:lineRule="auto"/>
              <w:rPr>
                <w:rFonts w:ascii="宋体"/>
                <w:sz w:val="18"/>
              </w:rPr>
            </w:pPr>
            <w:r>
              <w:rPr>
                <w:rFonts w:hint="eastAsia" w:ascii="宋体"/>
                <w:sz w:val="18"/>
              </w:rPr>
              <w:t>2、等级说明：</w:t>
            </w:r>
          </w:p>
          <w:p>
            <w:pPr>
              <w:spacing w:line="360" w:lineRule="auto"/>
              <w:ind w:firstLine="315" w:firstLineChars="175"/>
              <w:rPr>
                <w:bCs/>
                <w:sz w:val="18"/>
                <w:shd w:val="pct10" w:color="auto" w:fill="FFFFFF"/>
              </w:rPr>
            </w:pPr>
            <w:r>
              <w:rPr>
                <w:rFonts w:hint="eastAsia"/>
                <w:bCs/>
                <w:sz w:val="18"/>
              </w:rPr>
              <w:t>对每个指标进行正向评估（优秀或良好）和负向评估（基本合格或不合格），处于中等水平的为达标（合格） 。</w:t>
            </w:r>
          </w:p>
        </w:tc>
      </w:tr>
    </w:tbl>
    <w:p>
      <w:pPr>
        <w:rPr>
          <w:sz w:val="28"/>
        </w:rPr>
      </w:pPr>
    </w:p>
    <w:p>
      <w:pPr>
        <w:rPr>
          <w:rFonts w:eastAsia="隶书"/>
          <w:b/>
          <w:sz w:val="44"/>
        </w:rPr>
      </w:pPr>
      <w:r>
        <w:rPr>
          <w:rFonts w:hint="eastAsia"/>
          <w:sz w:val="28"/>
        </w:rPr>
        <w:t xml:space="preserve">附件二：               </w:t>
      </w:r>
      <w:r>
        <w:rPr>
          <w:rFonts w:hint="eastAsia" w:eastAsia="隶书"/>
          <w:b/>
          <w:sz w:val="44"/>
        </w:rPr>
        <w:t>人力资源部20xx年第一季度绩效评价表</w:t>
      </w:r>
    </w:p>
    <w:p>
      <w:pPr>
        <w:jc w:val="center"/>
        <w:rPr>
          <w:rFonts w:eastAsia="隶书"/>
          <w:b/>
        </w:rPr>
      </w:pPr>
    </w:p>
    <w:tbl>
      <w:tblPr>
        <w:tblStyle w:val="17"/>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260"/>
        <w:gridCol w:w="105"/>
        <w:gridCol w:w="105"/>
        <w:gridCol w:w="315"/>
        <w:gridCol w:w="420"/>
        <w:gridCol w:w="735"/>
        <w:gridCol w:w="210"/>
        <w:gridCol w:w="630"/>
        <w:gridCol w:w="210"/>
        <w:gridCol w:w="210"/>
        <w:gridCol w:w="315"/>
        <w:gridCol w:w="210"/>
        <w:gridCol w:w="630"/>
        <w:gridCol w:w="105"/>
        <w:gridCol w:w="1172"/>
        <w:gridCol w:w="298"/>
        <w:gridCol w:w="874"/>
        <w:gridCol w:w="1121"/>
        <w:gridCol w:w="51"/>
        <w:gridCol w:w="1172"/>
        <w:gridCol w:w="142"/>
        <w:gridCol w:w="945"/>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tcPr>
          <w:p>
            <w:pPr>
              <w:jc w:val="center"/>
              <w:rPr>
                <w:rFonts w:eastAsia="隶书"/>
                <w:b/>
                <w:sz w:val="28"/>
              </w:rPr>
            </w:pPr>
            <w:r>
              <w:rPr>
                <w:rFonts w:hint="eastAsia" w:eastAsia="隶书"/>
                <w:b/>
                <w:sz w:val="28"/>
              </w:rPr>
              <w:t>姓  名</w:t>
            </w:r>
          </w:p>
        </w:tc>
        <w:tc>
          <w:tcPr>
            <w:tcW w:w="1785" w:type="dxa"/>
            <w:gridSpan w:val="4"/>
          </w:tcPr>
          <w:p>
            <w:pPr>
              <w:jc w:val="center"/>
              <w:rPr>
                <w:rFonts w:eastAsia="隶书"/>
                <w:b/>
                <w:sz w:val="28"/>
              </w:rPr>
            </w:pPr>
          </w:p>
        </w:tc>
        <w:tc>
          <w:tcPr>
            <w:tcW w:w="1365" w:type="dxa"/>
            <w:gridSpan w:val="3"/>
          </w:tcPr>
          <w:p>
            <w:pPr>
              <w:jc w:val="center"/>
              <w:rPr>
                <w:rFonts w:eastAsia="隶书"/>
                <w:b/>
                <w:sz w:val="28"/>
              </w:rPr>
            </w:pPr>
            <w:r>
              <w:rPr>
                <w:rFonts w:hint="eastAsia" w:eastAsia="隶书"/>
                <w:b/>
                <w:sz w:val="28"/>
              </w:rPr>
              <w:t>职   务</w:t>
            </w:r>
          </w:p>
        </w:tc>
        <w:tc>
          <w:tcPr>
            <w:tcW w:w="2205" w:type="dxa"/>
            <w:gridSpan w:val="6"/>
          </w:tcPr>
          <w:p>
            <w:pPr>
              <w:jc w:val="center"/>
              <w:rPr>
                <w:rFonts w:eastAsia="隶书"/>
                <w:b/>
                <w:sz w:val="28"/>
              </w:rPr>
            </w:pPr>
            <w:r>
              <w:rPr>
                <w:rFonts w:hint="eastAsia" w:eastAsia="隶书"/>
                <w:b/>
                <w:sz w:val="28"/>
              </w:rPr>
              <w:t>人力资源部经理</w:t>
            </w:r>
          </w:p>
        </w:tc>
        <w:tc>
          <w:tcPr>
            <w:tcW w:w="1575" w:type="dxa"/>
            <w:gridSpan w:val="3"/>
          </w:tcPr>
          <w:p>
            <w:pPr>
              <w:jc w:val="center"/>
              <w:rPr>
                <w:rFonts w:eastAsia="隶书"/>
                <w:b/>
                <w:sz w:val="28"/>
              </w:rPr>
            </w:pPr>
            <w:r>
              <w:rPr>
                <w:rFonts w:hint="eastAsia" w:eastAsia="隶书"/>
                <w:b/>
                <w:sz w:val="28"/>
              </w:rPr>
              <w:t>评价人</w:t>
            </w:r>
          </w:p>
        </w:tc>
        <w:tc>
          <w:tcPr>
            <w:tcW w:w="1995" w:type="dxa"/>
            <w:gridSpan w:val="2"/>
          </w:tcPr>
          <w:p>
            <w:pPr>
              <w:jc w:val="center"/>
              <w:rPr>
                <w:rFonts w:eastAsia="隶书"/>
                <w:b/>
                <w:sz w:val="28"/>
              </w:rPr>
            </w:pPr>
          </w:p>
        </w:tc>
        <w:tc>
          <w:tcPr>
            <w:tcW w:w="1365" w:type="dxa"/>
            <w:gridSpan w:val="3"/>
          </w:tcPr>
          <w:p>
            <w:pPr>
              <w:jc w:val="center"/>
              <w:rPr>
                <w:rFonts w:eastAsia="隶书"/>
                <w:b/>
                <w:sz w:val="28"/>
              </w:rPr>
            </w:pPr>
            <w:r>
              <w:rPr>
                <w:rFonts w:hint="eastAsia" w:eastAsia="隶书"/>
                <w:b/>
                <w:sz w:val="28"/>
              </w:rPr>
              <w:t>评价日期</w:t>
            </w:r>
          </w:p>
        </w:tc>
        <w:tc>
          <w:tcPr>
            <w:tcW w:w="2202" w:type="dxa"/>
            <w:gridSpan w:val="2"/>
          </w:tcPr>
          <w:p>
            <w:pPr>
              <w:jc w:val="right"/>
              <w:rPr>
                <w:rFonts w:eastAsia="隶书"/>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4"/>
            <w:vAlign w:val="center"/>
          </w:tcPr>
          <w:p>
            <w:pPr>
              <w:jc w:val="center"/>
              <w:rPr>
                <w:rFonts w:eastAsia="隶书"/>
                <w:b/>
                <w:sz w:val="32"/>
              </w:rPr>
            </w:pPr>
            <w:r>
              <w:rPr>
                <w:rFonts w:hint="eastAsia" w:eastAsia="隶书"/>
                <w:b/>
                <w:sz w:val="32"/>
              </w:rPr>
              <w:t>第一部分：指标性目标（权重40%，共400分）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683" w:type="dxa"/>
            <w:vMerge w:val="restart"/>
            <w:vAlign w:val="center"/>
          </w:tcPr>
          <w:p>
            <w:pPr>
              <w:jc w:val="center"/>
              <w:rPr>
                <w:sz w:val="24"/>
              </w:rPr>
            </w:pPr>
            <w:r>
              <w:rPr>
                <w:rFonts w:hint="eastAsia"/>
                <w:sz w:val="24"/>
              </w:rPr>
              <w:t>目标名称</w:t>
            </w:r>
          </w:p>
        </w:tc>
        <w:tc>
          <w:tcPr>
            <w:tcW w:w="1470" w:type="dxa"/>
            <w:gridSpan w:val="3"/>
            <w:vMerge w:val="restart"/>
            <w:vAlign w:val="center"/>
          </w:tcPr>
          <w:p>
            <w:pPr>
              <w:jc w:val="center"/>
              <w:rPr>
                <w:sz w:val="24"/>
              </w:rPr>
            </w:pPr>
            <w:r>
              <w:rPr>
                <w:rFonts w:hint="eastAsia"/>
                <w:sz w:val="24"/>
              </w:rPr>
              <w:t>目标标准</w:t>
            </w:r>
          </w:p>
        </w:tc>
        <w:tc>
          <w:tcPr>
            <w:tcW w:w="735" w:type="dxa"/>
            <w:gridSpan w:val="2"/>
            <w:vMerge w:val="restart"/>
            <w:vAlign w:val="center"/>
          </w:tcPr>
          <w:p>
            <w:pPr>
              <w:jc w:val="center"/>
              <w:rPr>
                <w:sz w:val="24"/>
              </w:rPr>
            </w:pPr>
            <w:r>
              <w:rPr>
                <w:rFonts w:hint="eastAsia"/>
                <w:sz w:val="24"/>
              </w:rPr>
              <w:t>权重</w:t>
            </w:r>
            <w:r>
              <w:rPr>
                <w:rFonts w:hint="eastAsia" w:ascii="宋体"/>
                <w:sz w:val="24"/>
              </w:rPr>
              <w:t>%</w:t>
            </w:r>
          </w:p>
        </w:tc>
        <w:tc>
          <w:tcPr>
            <w:tcW w:w="735" w:type="dxa"/>
            <w:vMerge w:val="restart"/>
            <w:vAlign w:val="center"/>
          </w:tcPr>
          <w:p>
            <w:pPr>
              <w:jc w:val="center"/>
              <w:rPr>
                <w:sz w:val="24"/>
              </w:rPr>
            </w:pPr>
            <w:r>
              <w:rPr>
                <w:rFonts w:hint="eastAsia"/>
                <w:sz w:val="24"/>
              </w:rPr>
              <w:t>分数</w:t>
            </w:r>
          </w:p>
        </w:tc>
        <w:tc>
          <w:tcPr>
            <w:tcW w:w="1260" w:type="dxa"/>
            <w:gridSpan w:val="4"/>
            <w:vMerge w:val="restart"/>
            <w:vAlign w:val="center"/>
          </w:tcPr>
          <w:p>
            <w:pPr>
              <w:jc w:val="center"/>
              <w:rPr>
                <w:sz w:val="24"/>
              </w:rPr>
            </w:pPr>
            <w:r>
              <w:rPr>
                <w:rFonts w:hint="eastAsia"/>
                <w:sz w:val="24"/>
              </w:rPr>
              <w:t>完成情况</w:t>
            </w:r>
          </w:p>
        </w:tc>
        <w:tc>
          <w:tcPr>
            <w:tcW w:w="1260" w:type="dxa"/>
            <w:gridSpan w:val="4"/>
            <w:vMerge w:val="restart"/>
            <w:vAlign w:val="center"/>
          </w:tcPr>
          <w:p>
            <w:pPr>
              <w:jc w:val="center"/>
              <w:rPr>
                <w:sz w:val="24"/>
              </w:rPr>
            </w:pPr>
            <w:r>
              <w:rPr>
                <w:rFonts w:hint="eastAsia"/>
                <w:sz w:val="24"/>
              </w:rPr>
              <w:t>信息提供人及时间</w:t>
            </w:r>
          </w:p>
        </w:tc>
        <w:tc>
          <w:tcPr>
            <w:tcW w:w="5775" w:type="dxa"/>
            <w:gridSpan w:val="8"/>
            <w:vAlign w:val="center"/>
          </w:tcPr>
          <w:p>
            <w:pPr>
              <w:jc w:val="center"/>
              <w:rPr>
                <w:sz w:val="24"/>
              </w:rPr>
            </w:pPr>
            <w:r>
              <w:rPr>
                <w:rFonts w:hint="eastAsia" w:ascii="宋体"/>
                <w:sz w:val="24"/>
              </w:rPr>
              <w:t>评  估  分  数</w:t>
            </w:r>
          </w:p>
        </w:tc>
        <w:tc>
          <w:tcPr>
            <w:tcW w:w="1257" w:type="dxa"/>
            <w:vMerge w:val="restart"/>
            <w:vAlign w:val="center"/>
          </w:tcPr>
          <w:p>
            <w:pPr>
              <w:jc w:val="center"/>
              <w:rPr>
                <w:sz w:val="24"/>
              </w:rPr>
            </w:pPr>
            <w:r>
              <w:rPr>
                <w:rFonts w:hint="eastAsia"/>
                <w:sz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 w:hRule="atLeast"/>
        </w:trPr>
        <w:tc>
          <w:tcPr>
            <w:tcW w:w="1683" w:type="dxa"/>
            <w:vMerge w:val="continue"/>
            <w:vAlign w:val="center"/>
          </w:tcPr>
          <w:p>
            <w:pPr>
              <w:jc w:val="center"/>
              <w:rPr>
                <w:sz w:val="24"/>
              </w:rPr>
            </w:pPr>
          </w:p>
        </w:tc>
        <w:tc>
          <w:tcPr>
            <w:tcW w:w="1470" w:type="dxa"/>
            <w:gridSpan w:val="3"/>
            <w:vMerge w:val="continue"/>
            <w:vAlign w:val="center"/>
          </w:tcPr>
          <w:p>
            <w:pPr>
              <w:jc w:val="center"/>
              <w:rPr>
                <w:sz w:val="24"/>
              </w:rPr>
            </w:pPr>
          </w:p>
        </w:tc>
        <w:tc>
          <w:tcPr>
            <w:tcW w:w="735" w:type="dxa"/>
            <w:gridSpan w:val="2"/>
            <w:vMerge w:val="continue"/>
            <w:vAlign w:val="center"/>
          </w:tcPr>
          <w:p>
            <w:pPr>
              <w:jc w:val="center"/>
              <w:rPr>
                <w:sz w:val="18"/>
              </w:rPr>
            </w:pPr>
          </w:p>
        </w:tc>
        <w:tc>
          <w:tcPr>
            <w:tcW w:w="735" w:type="dxa"/>
            <w:vMerge w:val="continue"/>
            <w:vAlign w:val="center"/>
          </w:tcPr>
          <w:p>
            <w:pPr>
              <w:jc w:val="center"/>
              <w:rPr>
                <w:sz w:val="24"/>
              </w:rPr>
            </w:pPr>
          </w:p>
        </w:tc>
        <w:tc>
          <w:tcPr>
            <w:tcW w:w="1260" w:type="dxa"/>
            <w:gridSpan w:val="4"/>
            <w:vMerge w:val="continue"/>
            <w:vAlign w:val="center"/>
          </w:tcPr>
          <w:p>
            <w:pPr>
              <w:jc w:val="center"/>
              <w:rPr>
                <w:sz w:val="24"/>
              </w:rPr>
            </w:pPr>
          </w:p>
        </w:tc>
        <w:tc>
          <w:tcPr>
            <w:tcW w:w="1260" w:type="dxa"/>
            <w:gridSpan w:val="4"/>
            <w:vMerge w:val="continue"/>
            <w:vAlign w:val="center"/>
          </w:tcPr>
          <w:p>
            <w:pPr>
              <w:jc w:val="center"/>
              <w:rPr>
                <w:sz w:val="24"/>
              </w:rPr>
            </w:pPr>
          </w:p>
        </w:tc>
        <w:tc>
          <w:tcPr>
            <w:tcW w:w="1172" w:type="dxa"/>
          </w:tcPr>
          <w:p>
            <w:pPr>
              <w:jc w:val="center"/>
              <w:rPr>
                <w:rFonts w:ascii="宋体"/>
                <w:sz w:val="24"/>
              </w:rPr>
            </w:pPr>
            <w:r>
              <w:rPr>
                <w:rFonts w:hint="eastAsia" w:ascii="宋体"/>
                <w:sz w:val="24"/>
              </w:rPr>
              <w:t>A（100%）</w:t>
            </w:r>
          </w:p>
        </w:tc>
        <w:tc>
          <w:tcPr>
            <w:tcW w:w="1172" w:type="dxa"/>
            <w:gridSpan w:val="2"/>
          </w:tcPr>
          <w:p>
            <w:pPr>
              <w:jc w:val="center"/>
              <w:rPr>
                <w:rFonts w:ascii="宋体"/>
                <w:sz w:val="24"/>
              </w:rPr>
            </w:pPr>
            <w:r>
              <w:rPr>
                <w:rFonts w:hint="eastAsia" w:ascii="宋体"/>
                <w:sz w:val="24"/>
              </w:rPr>
              <w:t>B（75%）</w:t>
            </w:r>
          </w:p>
        </w:tc>
        <w:tc>
          <w:tcPr>
            <w:tcW w:w="1172" w:type="dxa"/>
            <w:gridSpan w:val="2"/>
          </w:tcPr>
          <w:p>
            <w:pPr>
              <w:jc w:val="center"/>
              <w:rPr>
                <w:rFonts w:ascii="宋体"/>
                <w:sz w:val="24"/>
              </w:rPr>
            </w:pPr>
            <w:r>
              <w:rPr>
                <w:rFonts w:hint="eastAsia" w:ascii="宋体"/>
                <w:sz w:val="24"/>
              </w:rPr>
              <w:t>C（60%）</w:t>
            </w:r>
          </w:p>
        </w:tc>
        <w:tc>
          <w:tcPr>
            <w:tcW w:w="1172" w:type="dxa"/>
          </w:tcPr>
          <w:p>
            <w:pPr>
              <w:jc w:val="center"/>
              <w:rPr>
                <w:rFonts w:ascii="宋体"/>
                <w:sz w:val="24"/>
              </w:rPr>
            </w:pPr>
            <w:r>
              <w:rPr>
                <w:rFonts w:hint="eastAsia" w:ascii="宋体"/>
                <w:sz w:val="24"/>
              </w:rPr>
              <w:t>D（35%）</w:t>
            </w:r>
          </w:p>
        </w:tc>
        <w:tc>
          <w:tcPr>
            <w:tcW w:w="1087" w:type="dxa"/>
            <w:gridSpan w:val="2"/>
          </w:tcPr>
          <w:p>
            <w:pPr>
              <w:jc w:val="center"/>
              <w:rPr>
                <w:rFonts w:ascii="宋体"/>
                <w:sz w:val="24"/>
              </w:rPr>
            </w:pPr>
            <w:r>
              <w:rPr>
                <w:rFonts w:hint="eastAsia" w:ascii="宋体"/>
                <w:sz w:val="24"/>
              </w:rPr>
              <w:t>E（0%）</w:t>
            </w:r>
          </w:p>
        </w:tc>
        <w:tc>
          <w:tcPr>
            <w:tcW w:w="1257" w:type="dxa"/>
            <w:vMerge w:val="continue"/>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tcPr>
          <w:p>
            <w:pPr>
              <w:jc w:val="center"/>
              <w:rPr>
                <w:rFonts w:eastAsia="隶书"/>
                <w:sz w:val="24"/>
              </w:rPr>
            </w:pPr>
            <w:r>
              <w:rPr>
                <w:rFonts w:hint="eastAsia" w:ascii="宋体"/>
                <w:sz w:val="18"/>
              </w:rPr>
              <w:t>平均职位空缺时间</w:t>
            </w:r>
          </w:p>
        </w:tc>
        <w:tc>
          <w:tcPr>
            <w:tcW w:w="1470" w:type="dxa"/>
            <w:gridSpan w:val="3"/>
          </w:tcPr>
          <w:p>
            <w:pPr>
              <w:jc w:val="center"/>
              <w:rPr>
                <w:rFonts w:eastAsia="隶书"/>
                <w:sz w:val="24"/>
              </w:rPr>
            </w:pPr>
            <w:r>
              <w:rPr>
                <w:rFonts w:hint="eastAsia" w:ascii="宋体"/>
                <w:sz w:val="18"/>
              </w:rPr>
              <w:t>4周</w:t>
            </w:r>
          </w:p>
        </w:tc>
        <w:tc>
          <w:tcPr>
            <w:tcW w:w="735" w:type="dxa"/>
            <w:gridSpan w:val="2"/>
          </w:tcPr>
          <w:p>
            <w:pPr>
              <w:jc w:val="center"/>
              <w:rPr>
                <w:rFonts w:ascii="宋体"/>
                <w:sz w:val="18"/>
              </w:rPr>
            </w:pPr>
            <w:r>
              <w:rPr>
                <w:rFonts w:hint="eastAsia" w:ascii="宋体"/>
                <w:sz w:val="18"/>
              </w:rPr>
              <w:t>15</w:t>
            </w:r>
          </w:p>
        </w:tc>
        <w:tc>
          <w:tcPr>
            <w:tcW w:w="735" w:type="dxa"/>
          </w:tcPr>
          <w:p>
            <w:pPr>
              <w:jc w:val="center"/>
              <w:rPr>
                <w:rFonts w:ascii="宋体"/>
                <w:sz w:val="18"/>
              </w:rPr>
            </w:pPr>
            <w:r>
              <w:rPr>
                <w:rFonts w:hint="eastAsia" w:ascii="宋体"/>
                <w:sz w:val="18"/>
              </w:rPr>
              <w:t>60分</w:t>
            </w:r>
          </w:p>
        </w:tc>
        <w:tc>
          <w:tcPr>
            <w:tcW w:w="1260" w:type="dxa"/>
            <w:gridSpan w:val="4"/>
          </w:tcPr>
          <w:p>
            <w:pPr>
              <w:jc w:val="center"/>
              <w:rPr>
                <w:rFonts w:ascii="宋体"/>
                <w:sz w:val="18"/>
              </w:rPr>
            </w:pPr>
          </w:p>
        </w:tc>
        <w:tc>
          <w:tcPr>
            <w:tcW w:w="1260" w:type="dxa"/>
            <w:gridSpan w:val="4"/>
          </w:tcPr>
          <w:p>
            <w:pPr>
              <w:jc w:val="center"/>
              <w:rPr>
                <w:rFonts w:ascii="宋体"/>
                <w:sz w:val="18"/>
              </w:rPr>
            </w:pPr>
          </w:p>
        </w:tc>
        <w:tc>
          <w:tcPr>
            <w:tcW w:w="1172" w:type="dxa"/>
          </w:tcPr>
          <w:p>
            <w:pPr>
              <w:jc w:val="center"/>
              <w:rPr>
                <w:rFonts w:ascii="宋体"/>
                <w:sz w:val="18"/>
              </w:rPr>
            </w:pPr>
            <w:r>
              <w:rPr>
                <w:rFonts w:hint="eastAsia" w:ascii="宋体"/>
                <w:sz w:val="18"/>
              </w:rPr>
              <w:t>60</w:t>
            </w:r>
          </w:p>
        </w:tc>
        <w:tc>
          <w:tcPr>
            <w:tcW w:w="1172" w:type="dxa"/>
            <w:gridSpan w:val="2"/>
          </w:tcPr>
          <w:p>
            <w:pPr>
              <w:jc w:val="center"/>
              <w:rPr>
                <w:rFonts w:ascii="宋体"/>
                <w:sz w:val="18"/>
              </w:rPr>
            </w:pPr>
            <w:r>
              <w:rPr>
                <w:rFonts w:hint="eastAsia" w:ascii="宋体"/>
                <w:sz w:val="18"/>
              </w:rPr>
              <w:t>45</w:t>
            </w:r>
          </w:p>
        </w:tc>
        <w:tc>
          <w:tcPr>
            <w:tcW w:w="1172" w:type="dxa"/>
            <w:gridSpan w:val="2"/>
          </w:tcPr>
          <w:p>
            <w:pPr>
              <w:jc w:val="center"/>
              <w:rPr>
                <w:rFonts w:ascii="宋体"/>
                <w:sz w:val="18"/>
              </w:rPr>
            </w:pPr>
            <w:r>
              <w:rPr>
                <w:rFonts w:hint="eastAsia" w:ascii="宋体"/>
                <w:sz w:val="18"/>
              </w:rPr>
              <w:t>36</w:t>
            </w:r>
          </w:p>
        </w:tc>
        <w:tc>
          <w:tcPr>
            <w:tcW w:w="1172" w:type="dxa"/>
          </w:tcPr>
          <w:p>
            <w:pPr>
              <w:jc w:val="center"/>
              <w:rPr>
                <w:rFonts w:ascii="宋体"/>
                <w:sz w:val="18"/>
              </w:rPr>
            </w:pPr>
            <w:r>
              <w:rPr>
                <w:rFonts w:hint="eastAsia" w:ascii="宋体"/>
                <w:sz w:val="18"/>
              </w:rPr>
              <w:t>21</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tcPr>
          <w:p>
            <w:pPr>
              <w:jc w:val="center"/>
              <w:rPr>
                <w:rFonts w:eastAsia="隶书"/>
                <w:b/>
                <w:sz w:val="24"/>
              </w:rPr>
            </w:pPr>
            <w:r>
              <w:rPr>
                <w:rFonts w:hint="eastAsia" w:ascii="宋体"/>
                <w:sz w:val="18"/>
              </w:rPr>
              <w:t>招聘合格率</w:t>
            </w:r>
          </w:p>
        </w:tc>
        <w:tc>
          <w:tcPr>
            <w:tcW w:w="1470" w:type="dxa"/>
            <w:gridSpan w:val="3"/>
          </w:tcPr>
          <w:p>
            <w:pPr>
              <w:jc w:val="center"/>
              <w:rPr>
                <w:rFonts w:eastAsia="隶书"/>
                <w:b/>
                <w:sz w:val="24"/>
              </w:rPr>
            </w:pPr>
            <w:r>
              <w:rPr>
                <w:rFonts w:hint="eastAsia" w:ascii="宋体"/>
                <w:sz w:val="18"/>
              </w:rPr>
              <w:t>90%</w:t>
            </w:r>
          </w:p>
        </w:tc>
        <w:tc>
          <w:tcPr>
            <w:tcW w:w="735" w:type="dxa"/>
            <w:gridSpan w:val="2"/>
          </w:tcPr>
          <w:p>
            <w:pPr>
              <w:jc w:val="center"/>
              <w:rPr>
                <w:rFonts w:ascii="宋体"/>
                <w:sz w:val="18"/>
              </w:rPr>
            </w:pPr>
            <w:r>
              <w:rPr>
                <w:rFonts w:hint="eastAsia" w:ascii="宋体"/>
                <w:sz w:val="18"/>
              </w:rPr>
              <w:t>15</w:t>
            </w:r>
          </w:p>
        </w:tc>
        <w:tc>
          <w:tcPr>
            <w:tcW w:w="735" w:type="dxa"/>
          </w:tcPr>
          <w:p>
            <w:pPr>
              <w:jc w:val="center"/>
              <w:rPr>
                <w:rFonts w:ascii="宋体"/>
                <w:sz w:val="18"/>
              </w:rPr>
            </w:pPr>
            <w:r>
              <w:rPr>
                <w:rFonts w:hint="eastAsia" w:ascii="宋体"/>
                <w:sz w:val="18"/>
              </w:rPr>
              <w:t>60分</w:t>
            </w:r>
          </w:p>
        </w:tc>
        <w:tc>
          <w:tcPr>
            <w:tcW w:w="1260" w:type="dxa"/>
            <w:gridSpan w:val="4"/>
          </w:tcPr>
          <w:p>
            <w:pPr>
              <w:jc w:val="center"/>
              <w:rPr>
                <w:rFonts w:ascii="宋体"/>
                <w:sz w:val="18"/>
              </w:rPr>
            </w:pPr>
          </w:p>
        </w:tc>
        <w:tc>
          <w:tcPr>
            <w:tcW w:w="1260" w:type="dxa"/>
            <w:gridSpan w:val="4"/>
          </w:tcPr>
          <w:p>
            <w:pPr>
              <w:jc w:val="center"/>
              <w:rPr>
                <w:rFonts w:ascii="宋体"/>
                <w:sz w:val="18"/>
              </w:rPr>
            </w:pPr>
          </w:p>
        </w:tc>
        <w:tc>
          <w:tcPr>
            <w:tcW w:w="1172" w:type="dxa"/>
          </w:tcPr>
          <w:p>
            <w:pPr>
              <w:jc w:val="center"/>
              <w:rPr>
                <w:rFonts w:ascii="宋体"/>
                <w:sz w:val="18"/>
              </w:rPr>
            </w:pPr>
            <w:r>
              <w:rPr>
                <w:rFonts w:hint="eastAsia" w:ascii="宋体"/>
                <w:sz w:val="18"/>
              </w:rPr>
              <w:t>60</w:t>
            </w:r>
          </w:p>
        </w:tc>
        <w:tc>
          <w:tcPr>
            <w:tcW w:w="1172" w:type="dxa"/>
            <w:gridSpan w:val="2"/>
          </w:tcPr>
          <w:p>
            <w:pPr>
              <w:jc w:val="center"/>
              <w:rPr>
                <w:rFonts w:ascii="宋体"/>
                <w:sz w:val="18"/>
              </w:rPr>
            </w:pPr>
            <w:r>
              <w:rPr>
                <w:rFonts w:hint="eastAsia" w:ascii="宋体"/>
                <w:sz w:val="18"/>
              </w:rPr>
              <w:t>45</w:t>
            </w:r>
          </w:p>
        </w:tc>
        <w:tc>
          <w:tcPr>
            <w:tcW w:w="1172" w:type="dxa"/>
            <w:gridSpan w:val="2"/>
          </w:tcPr>
          <w:p>
            <w:pPr>
              <w:jc w:val="center"/>
              <w:rPr>
                <w:rFonts w:ascii="宋体"/>
                <w:sz w:val="18"/>
              </w:rPr>
            </w:pPr>
            <w:r>
              <w:rPr>
                <w:rFonts w:hint="eastAsia" w:ascii="宋体"/>
                <w:sz w:val="18"/>
              </w:rPr>
              <w:t>36</w:t>
            </w:r>
          </w:p>
        </w:tc>
        <w:tc>
          <w:tcPr>
            <w:tcW w:w="1172" w:type="dxa"/>
          </w:tcPr>
          <w:p>
            <w:pPr>
              <w:jc w:val="center"/>
              <w:rPr>
                <w:rFonts w:ascii="宋体"/>
                <w:sz w:val="18"/>
              </w:rPr>
            </w:pPr>
            <w:r>
              <w:rPr>
                <w:rFonts w:hint="eastAsia" w:ascii="宋体"/>
                <w:sz w:val="18"/>
              </w:rPr>
              <w:t>21</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tcPr>
          <w:p>
            <w:pPr>
              <w:jc w:val="center"/>
              <w:rPr>
                <w:rFonts w:eastAsia="隶书"/>
                <w:b/>
                <w:sz w:val="24"/>
              </w:rPr>
            </w:pPr>
            <w:r>
              <w:rPr>
                <w:rFonts w:hint="eastAsia" w:ascii="宋体"/>
                <w:sz w:val="18"/>
              </w:rPr>
              <w:t>人均招聘成本</w:t>
            </w:r>
          </w:p>
        </w:tc>
        <w:tc>
          <w:tcPr>
            <w:tcW w:w="1470" w:type="dxa"/>
            <w:gridSpan w:val="3"/>
          </w:tcPr>
          <w:p>
            <w:pPr>
              <w:jc w:val="center"/>
              <w:rPr>
                <w:rFonts w:ascii="宋体"/>
                <w:sz w:val="18"/>
              </w:rPr>
            </w:pPr>
            <w:r>
              <w:rPr>
                <w:rFonts w:hint="eastAsia" w:ascii="宋体"/>
                <w:sz w:val="18"/>
              </w:rPr>
              <w:t>待定</w:t>
            </w:r>
          </w:p>
        </w:tc>
        <w:tc>
          <w:tcPr>
            <w:tcW w:w="735" w:type="dxa"/>
            <w:gridSpan w:val="2"/>
          </w:tcPr>
          <w:p>
            <w:pPr>
              <w:jc w:val="center"/>
              <w:rPr>
                <w:rFonts w:ascii="宋体"/>
                <w:sz w:val="18"/>
              </w:rPr>
            </w:pPr>
            <w:r>
              <w:rPr>
                <w:rFonts w:hint="eastAsia" w:ascii="宋体"/>
                <w:sz w:val="18"/>
              </w:rPr>
              <w:t>15</w:t>
            </w:r>
          </w:p>
        </w:tc>
        <w:tc>
          <w:tcPr>
            <w:tcW w:w="735" w:type="dxa"/>
          </w:tcPr>
          <w:p>
            <w:pPr>
              <w:jc w:val="center"/>
              <w:rPr>
                <w:rFonts w:ascii="宋体"/>
                <w:sz w:val="18"/>
              </w:rPr>
            </w:pPr>
            <w:r>
              <w:rPr>
                <w:rFonts w:hint="eastAsia" w:ascii="宋体"/>
                <w:sz w:val="18"/>
              </w:rPr>
              <w:t>60分</w:t>
            </w:r>
          </w:p>
        </w:tc>
        <w:tc>
          <w:tcPr>
            <w:tcW w:w="1260" w:type="dxa"/>
            <w:gridSpan w:val="4"/>
          </w:tcPr>
          <w:p>
            <w:pPr>
              <w:jc w:val="center"/>
              <w:rPr>
                <w:rFonts w:ascii="宋体"/>
                <w:sz w:val="18"/>
              </w:rPr>
            </w:pPr>
          </w:p>
        </w:tc>
        <w:tc>
          <w:tcPr>
            <w:tcW w:w="1260" w:type="dxa"/>
            <w:gridSpan w:val="4"/>
          </w:tcPr>
          <w:p>
            <w:pPr>
              <w:jc w:val="center"/>
              <w:rPr>
                <w:rFonts w:ascii="宋体"/>
                <w:sz w:val="18"/>
              </w:rPr>
            </w:pPr>
          </w:p>
        </w:tc>
        <w:tc>
          <w:tcPr>
            <w:tcW w:w="1172" w:type="dxa"/>
          </w:tcPr>
          <w:p>
            <w:pPr>
              <w:jc w:val="center"/>
              <w:rPr>
                <w:rFonts w:ascii="宋体"/>
                <w:sz w:val="18"/>
              </w:rPr>
            </w:pPr>
            <w:r>
              <w:rPr>
                <w:rFonts w:hint="eastAsia" w:ascii="宋体"/>
                <w:sz w:val="18"/>
              </w:rPr>
              <w:t>60</w:t>
            </w:r>
          </w:p>
        </w:tc>
        <w:tc>
          <w:tcPr>
            <w:tcW w:w="1172" w:type="dxa"/>
            <w:gridSpan w:val="2"/>
          </w:tcPr>
          <w:p>
            <w:pPr>
              <w:jc w:val="center"/>
              <w:rPr>
                <w:rFonts w:ascii="宋体"/>
                <w:sz w:val="18"/>
              </w:rPr>
            </w:pPr>
            <w:r>
              <w:rPr>
                <w:rFonts w:hint="eastAsia" w:ascii="宋体"/>
                <w:sz w:val="18"/>
              </w:rPr>
              <w:t>45</w:t>
            </w:r>
          </w:p>
        </w:tc>
        <w:tc>
          <w:tcPr>
            <w:tcW w:w="1172" w:type="dxa"/>
            <w:gridSpan w:val="2"/>
          </w:tcPr>
          <w:p>
            <w:pPr>
              <w:jc w:val="center"/>
              <w:rPr>
                <w:rFonts w:ascii="宋体"/>
                <w:sz w:val="18"/>
              </w:rPr>
            </w:pPr>
            <w:r>
              <w:rPr>
                <w:rFonts w:hint="eastAsia" w:ascii="宋体"/>
                <w:sz w:val="18"/>
              </w:rPr>
              <w:t>36</w:t>
            </w:r>
          </w:p>
        </w:tc>
        <w:tc>
          <w:tcPr>
            <w:tcW w:w="1172" w:type="dxa"/>
          </w:tcPr>
          <w:p>
            <w:pPr>
              <w:jc w:val="center"/>
              <w:rPr>
                <w:rFonts w:ascii="宋体"/>
                <w:sz w:val="18"/>
              </w:rPr>
            </w:pPr>
            <w:r>
              <w:rPr>
                <w:rFonts w:hint="eastAsia" w:ascii="宋体"/>
                <w:sz w:val="18"/>
              </w:rPr>
              <w:t>21</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tcPr>
          <w:p>
            <w:pPr>
              <w:jc w:val="center"/>
              <w:rPr>
                <w:rFonts w:eastAsia="隶书"/>
                <w:b/>
                <w:sz w:val="24"/>
              </w:rPr>
            </w:pPr>
            <w:r>
              <w:rPr>
                <w:rFonts w:hint="eastAsia" w:ascii="宋体"/>
                <w:sz w:val="18"/>
              </w:rPr>
              <w:t>人均培训成本</w:t>
            </w:r>
          </w:p>
        </w:tc>
        <w:tc>
          <w:tcPr>
            <w:tcW w:w="1470" w:type="dxa"/>
            <w:gridSpan w:val="3"/>
          </w:tcPr>
          <w:p>
            <w:pPr>
              <w:jc w:val="center"/>
              <w:rPr>
                <w:rFonts w:eastAsia="隶书"/>
                <w:b/>
                <w:sz w:val="24"/>
              </w:rPr>
            </w:pPr>
            <w:r>
              <w:rPr>
                <w:rFonts w:hint="eastAsia" w:ascii="宋体"/>
                <w:sz w:val="18"/>
              </w:rPr>
              <w:t>待定</w:t>
            </w:r>
          </w:p>
        </w:tc>
        <w:tc>
          <w:tcPr>
            <w:tcW w:w="735" w:type="dxa"/>
            <w:gridSpan w:val="2"/>
          </w:tcPr>
          <w:p>
            <w:pPr>
              <w:jc w:val="center"/>
              <w:rPr>
                <w:rFonts w:ascii="宋体"/>
                <w:sz w:val="18"/>
              </w:rPr>
            </w:pPr>
            <w:r>
              <w:rPr>
                <w:rFonts w:hint="eastAsia" w:ascii="宋体"/>
                <w:sz w:val="18"/>
              </w:rPr>
              <w:t>15</w:t>
            </w:r>
          </w:p>
        </w:tc>
        <w:tc>
          <w:tcPr>
            <w:tcW w:w="735" w:type="dxa"/>
          </w:tcPr>
          <w:p>
            <w:pPr>
              <w:jc w:val="center"/>
              <w:rPr>
                <w:rFonts w:ascii="宋体"/>
                <w:sz w:val="18"/>
              </w:rPr>
            </w:pPr>
            <w:r>
              <w:rPr>
                <w:rFonts w:hint="eastAsia" w:ascii="宋体"/>
                <w:sz w:val="18"/>
              </w:rPr>
              <w:t>60分</w:t>
            </w:r>
          </w:p>
        </w:tc>
        <w:tc>
          <w:tcPr>
            <w:tcW w:w="1260" w:type="dxa"/>
            <w:gridSpan w:val="4"/>
          </w:tcPr>
          <w:p>
            <w:pPr>
              <w:jc w:val="center"/>
              <w:rPr>
                <w:rFonts w:ascii="宋体"/>
                <w:sz w:val="18"/>
              </w:rPr>
            </w:pPr>
          </w:p>
        </w:tc>
        <w:tc>
          <w:tcPr>
            <w:tcW w:w="1260" w:type="dxa"/>
            <w:gridSpan w:val="4"/>
          </w:tcPr>
          <w:p>
            <w:pPr>
              <w:jc w:val="center"/>
              <w:rPr>
                <w:rFonts w:ascii="宋体"/>
                <w:sz w:val="18"/>
              </w:rPr>
            </w:pPr>
          </w:p>
        </w:tc>
        <w:tc>
          <w:tcPr>
            <w:tcW w:w="1172" w:type="dxa"/>
          </w:tcPr>
          <w:p>
            <w:pPr>
              <w:jc w:val="center"/>
              <w:rPr>
                <w:rFonts w:ascii="宋体"/>
                <w:sz w:val="18"/>
              </w:rPr>
            </w:pPr>
            <w:r>
              <w:rPr>
                <w:rFonts w:hint="eastAsia" w:ascii="宋体"/>
                <w:sz w:val="18"/>
              </w:rPr>
              <w:t>60</w:t>
            </w:r>
          </w:p>
        </w:tc>
        <w:tc>
          <w:tcPr>
            <w:tcW w:w="1172" w:type="dxa"/>
            <w:gridSpan w:val="2"/>
          </w:tcPr>
          <w:p>
            <w:pPr>
              <w:jc w:val="center"/>
              <w:rPr>
                <w:rFonts w:ascii="宋体"/>
                <w:sz w:val="18"/>
              </w:rPr>
            </w:pPr>
            <w:r>
              <w:rPr>
                <w:rFonts w:hint="eastAsia" w:ascii="宋体"/>
                <w:sz w:val="18"/>
              </w:rPr>
              <w:t>45</w:t>
            </w:r>
          </w:p>
        </w:tc>
        <w:tc>
          <w:tcPr>
            <w:tcW w:w="1172" w:type="dxa"/>
            <w:gridSpan w:val="2"/>
          </w:tcPr>
          <w:p>
            <w:pPr>
              <w:jc w:val="center"/>
              <w:rPr>
                <w:rFonts w:ascii="宋体"/>
                <w:sz w:val="18"/>
              </w:rPr>
            </w:pPr>
            <w:r>
              <w:rPr>
                <w:rFonts w:hint="eastAsia" w:ascii="宋体"/>
                <w:sz w:val="18"/>
              </w:rPr>
              <w:t>36</w:t>
            </w:r>
          </w:p>
        </w:tc>
        <w:tc>
          <w:tcPr>
            <w:tcW w:w="1172" w:type="dxa"/>
          </w:tcPr>
          <w:p>
            <w:pPr>
              <w:jc w:val="center"/>
              <w:rPr>
                <w:rFonts w:ascii="宋体"/>
                <w:sz w:val="18"/>
              </w:rPr>
            </w:pPr>
            <w:r>
              <w:rPr>
                <w:rFonts w:hint="eastAsia" w:ascii="宋体"/>
                <w:sz w:val="18"/>
              </w:rPr>
              <w:t>21</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683" w:type="dxa"/>
          </w:tcPr>
          <w:p>
            <w:pPr>
              <w:jc w:val="center"/>
              <w:rPr>
                <w:rFonts w:eastAsia="隶书"/>
                <w:b/>
                <w:sz w:val="24"/>
              </w:rPr>
            </w:pPr>
            <w:r>
              <w:rPr>
                <w:rFonts w:hint="eastAsia" w:ascii="宋体"/>
                <w:sz w:val="18"/>
              </w:rPr>
              <w:t>工作延迟</w:t>
            </w:r>
          </w:p>
        </w:tc>
        <w:tc>
          <w:tcPr>
            <w:tcW w:w="1470" w:type="dxa"/>
            <w:gridSpan w:val="3"/>
          </w:tcPr>
          <w:p>
            <w:pPr>
              <w:jc w:val="center"/>
              <w:rPr>
                <w:rFonts w:eastAsia="隶书"/>
                <w:b/>
                <w:sz w:val="24"/>
              </w:rPr>
            </w:pPr>
            <w:r>
              <w:rPr>
                <w:rFonts w:hint="eastAsia" w:ascii="宋体"/>
                <w:sz w:val="18"/>
              </w:rPr>
              <w:t>2次/年</w:t>
            </w:r>
          </w:p>
        </w:tc>
        <w:tc>
          <w:tcPr>
            <w:tcW w:w="735" w:type="dxa"/>
            <w:gridSpan w:val="2"/>
          </w:tcPr>
          <w:p>
            <w:pPr>
              <w:jc w:val="center"/>
              <w:rPr>
                <w:rFonts w:ascii="宋体"/>
                <w:sz w:val="18"/>
              </w:rPr>
            </w:pPr>
            <w:r>
              <w:rPr>
                <w:rFonts w:hint="eastAsia" w:ascii="宋体"/>
                <w:sz w:val="18"/>
              </w:rPr>
              <w:t>15</w:t>
            </w:r>
          </w:p>
        </w:tc>
        <w:tc>
          <w:tcPr>
            <w:tcW w:w="735" w:type="dxa"/>
          </w:tcPr>
          <w:p>
            <w:pPr>
              <w:jc w:val="center"/>
              <w:rPr>
                <w:rFonts w:ascii="宋体"/>
                <w:sz w:val="18"/>
              </w:rPr>
            </w:pPr>
            <w:r>
              <w:rPr>
                <w:rFonts w:hint="eastAsia" w:ascii="宋体"/>
                <w:sz w:val="18"/>
              </w:rPr>
              <w:t>60分</w:t>
            </w:r>
          </w:p>
        </w:tc>
        <w:tc>
          <w:tcPr>
            <w:tcW w:w="1260" w:type="dxa"/>
            <w:gridSpan w:val="4"/>
          </w:tcPr>
          <w:p>
            <w:pPr>
              <w:jc w:val="center"/>
              <w:rPr>
                <w:rFonts w:ascii="宋体"/>
                <w:sz w:val="18"/>
              </w:rPr>
            </w:pPr>
          </w:p>
        </w:tc>
        <w:tc>
          <w:tcPr>
            <w:tcW w:w="1260" w:type="dxa"/>
            <w:gridSpan w:val="4"/>
          </w:tcPr>
          <w:p>
            <w:pPr>
              <w:jc w:val="center"/>
              <w:rPr>
                <w:rFonts w:ascii="宋体"/>
                <w:sz w:val="18"/>
              </w:rPr>
            </w:pPr>
          </w:p>
        </w:tc>
        <w:tc>
          <w:tcPr>
            <w:tcW w:w="1172" w:type="dxa"/>
          </w:tcPr>
          <w:p>
            <w:pPr>
              <w:jc w:val="center"/>
              <w:rPr>
                <w:rFonts w:ascii="宋体"/>
                <w:sz w:val="18"/>
              </w:rPr>
            </w:pPr>
            <w:r>
              <w:rPr>
                <w:rFonts w:hint="eastAsia" w:ascii="宋体"/>
                <w:sz w:val="18"/>
              </w:rPr>
              <w:t>60</w:t>
            </w:r>
          </w:p>
        </w:tc>
        <w:tc>
          <w:tcPr>
            <w:tcW w:w="1172" w:type="dxa"/>
            <w:gridSpan w:val="2"/>
          </w:tcPr>
          <w:p>
            <w:pPr>
              <w:jc w:val="center"/>
              <w:rPr>
                <w:rFonts w:ascii="宋体"/>
                <w:sz w:val="18"/>
              </w:rPr>
            </w:pPr>
            <w:r>
              <w:rPr>
                <w:rFonts w:hint="eastAsia" w:ascii="宋体"/>
                <w:sz w:val="18"/>
              </w:rPr>
              <w:t>45</w:t>
            </w:r>
          </w:p>
        </w:tc>
        <w:tc>
          <w:tcPr>
            <w:tcW w:w="1172" w:type="dxa"/>
            <w:gridSpan w:val="2"/>
          </w:tcPr>
          <w:p>
            <w:pPr>
              <w:jc w:val="center"/>
              <w:rPr>
                <w:rFonts w:ascii="宋体"/>
                <w:sz w:val="18"/>
              </w:rPr>
            </w:pPr>
            <w:r>
              <w:rPr>
                <w:rFonts w:hint="eastAsia" w:ascii="宋体"/>
                <w:sz w:val="18"/>
              </w:rPr>
              <w:t>36</w:t>
            </w:r>
          </w:p>
        </w:tc>
        <w:tc>
          <w:tcPr>
            <w:tcW w:w="1172" w:type="dxa"/>
          </w:tcPr>
          <w:p>
            <w:pPr>
              <w:jc w:val="center"/>
              <w:rPr>
                <w:rFonts w:ascii="宋体"/>
                <w:sz w:val="18"/>
              </w:rPr>
            </w:pPr>
            <w:r>
              <w:rPr>
                <w:rFonts w:hint="eastAsia" w:ascii="宋体"/>
                <w:sz w:val="18"/>
              </w:rPr>
              <w:t>21</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2" w:hRule="atLeast"/>
        </w:trPr>
        <w:tc>
          <w:tcPr>
            <w:tcW w:w="1683" w:type="dxa"/>
          </w:tcPr>
          <w:p>
            <w:pPr>
              <w:jc w:val="center"/>
              <w:rPr>
                <w:rFonts w:eastAsia="隶书"/>
                <w:b/>
                <w:sz w:val="24"/>
              </w:rPr>
            </w:pPr>
            <w:r>
              <w:rPr>
                <w:rFonts w:hint="eastAsia" w:ascii="宋体"/>
                <w:sz w:val="18"/>
              </w:rPr>
              <w:t>部门费用控制</w:t>
            </w:r>
          </w:p>
        </w:tc>
        <w:tc>
          <w:tcPr>
            <w:tcW w:w="1470" w:type="dxa"/>
            <w:gridSpan w:val="3"/>
          </w:tcPr>
          <w:p>
            <w:pPr>
              <w:jc w:val="center"/>
              <w:rPr>
                <w:rFonts w:eastAsia="隶书"/>
                <w:b/>
                <w:sz w:val="24"/>
              </w:rPr>
            </w:pPr>
            <w:r>
              <w:rPr>
                <w:rFonts w:hint="eastAsia" w:ascii="宋体"/>
                <w:sz w:val="18"/>
              </w:rPr>
              <w:t>100%</w:t>
            </w:r>
          </w:p>
        </w:tc>
        <w:tc>
          <w:tcPr>
            <w:tcW w:w="735" w:type="dxa"/>
            <w:gridSpan w:val="2"/>
          </w:tcPr>
          <w:p>
            <w:pPr>
              <w:jc w:val="center"/>
              <w:rPr>
                <w:rFonts w:ascii="宋体"/>
                <w:sz w:val="18"/>
              </w:rPr>
            </w:pPr>
            <w:r>
              <w:rPr>
                <w:rFonts w:hint="eastAsia" w:ascii="宋体"/>
                <w:sz w:val="18"/>
              </w:rPr>
              <w:t>25</w:t>
            </w:r>
          </w:p>
        </w:tc>
        <w:tc>
          <w:tcPr>
            <w:tcW w:w="735" w:type="dxa"/>
          </w:tcPr>
          <w:p>
            <w:pPr>
              <w:jc w:val="center"/>
              <w:rPr>
                <w:rFonts w:ascii="宋体"/>
                <w:sz w:val="18"/>
              </w:rPr>
            </w:pPr>
            <w:r>
              <w:rPr>
                <w:rFonts w:hint="eastAsia" w:ascii="宋体"/>
                <w:sz w:val="18"/>
              </w:rPr>
              <w:t>100分</w:t>
            </w:r>
          </w:p>
        </w:tc>
        <w:tc>
          <w:tcPr>
            <w:tcW w:w="1260" w:type="dxa"/>
            <w:gridSpan w:val="4"/>
          </w:tcPr>
          <w:p>
            <w:pPr>
              <w:jc w:val="center"/>
              <w:rPr>
                <w:rFonts w:ascii="宋体"/>
                <w:sz w:val="18"/>
              </w:rPr>
            </w:pPr>
          </w:p>
        </w:tc>
        <w:tc>
          <w:tcPr>
            <w:tcW w:w="1260" w:type="dxa"/>
            <w:gridSpan w:val="4"/>
          </w:tcPr>
          <w:p>
            <w:pPr>
              <w:jc w:val="center"/>
              <w:rPr>
                <w:rFonts w:ascii="宋体"/>
                <w:sz w:val="18"/>
              </w:rPr>
            </w:pPr>
          </w:p>
        </w:tc>
        <w:tc>
          <w:tcPr>
            <w:tcW w:w="1172" w:type="dxa"/>
          </w:tcPr>
          <w:p>
            <w:pPr>
              <w:jc w:val="center"/>
              <w:rPr>
                <w:rFonts w:ascii="宋体"/>
                <w:sz w:val="18"/>
              </w:rPr>
            </w:pPr>
            <w:r>
              <w:rPr>
                <w:rFonts w:hint="eastAsia" w:ascii="宋体"/>
                <w:sz w:val="18"/>
              </w:rPr>
              <w:t>100</w:t>
            </w:r>
          </w:p>
        </w:tc>
        <w:tc>
          <w:tcPr>
            <w:tcW w:w="1172" w:type="dxa"/>
            <w:gridSpan w:val="2"/>
          </w:tcPr>
          <w:p>
            <w:pPr>
              <w:jc w:val="center"/>
              <w:rPr>
                <w:rFonts w:ascii="宋体"/>
                <w:sz w:val="18"/>
              </w:rPr>
            </w:pPr>
            <w:r>
              <w:rPr>
                <w:rFonts w:hint="eastAsia" w:ascii="宋体"/>
                <w:sz w:val="18"/>
              </w:rPr>
              <w:t>75</w:t>
            </w:r>
          </w:p>
        </w:tc>
        <w:tc>
          <w:tcPr>
            <w:tcW w:w="1172" w:type="dxa"/>
            <w:gridSpan w:val="2"/>
          </w:tcPr>
          <w:p>
            <w:pPr>
              <w:jc w:val="center"/>
              <w:rPr>
                <w:rFonts w:ascii="宋体"/>
                <w:sz w:val="18"/>
              </w:rPr>
            </w:pPr>
            <w:r>
              <w:rPr>
                <w:rFonts w:hint="eastAsia" w:ascii="宋体"/>
                <w:sz w:val="18"/>
              </w:rPr>
              <w:t>60</w:t>
            </w:r>
          </w:p>
        </w:tc>
        <w:tc>
          <w:tcPr>
            <w:tcW w:w="1172" w:type="dxa"/>
          </w:tcPr>
          <w:p>
            <w:pPr>
              <w:jc w:val="center"/>
              <w:rPr>
                <w:rFonts w:ascii="宋体"/>
                <w:sz w:val="18"/>
              </w:rPr>
            </w:pPr>
            <w:r>
              <w:rPr>
                <w:rFonts w:hint="eastAsia" w:ascii="宋体"/>
                <w:sz w:val="18"/>
              </w:rPr>
              <w:t>35</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4"/>
          </w:tcPr>
          <w:p>
            <w:pPr>
              <w:rPr>
                <w:b/>
                <w:sz w:val="24"/>
                <w:shd w:val="pct10" w:color="auto" w:fill="FFFFFF"/>
              </w:rPr>
            </w:pPr>
            <w:r>
              <w:rPr>
                <w:rFonts w:hint="eastAsia"/>
                <w:b/>
                <w:sz w:val="24"/>
              </w:rPr>
              <w:t xml:space="preserve">                                                                             </w:t>
            </w:r>
            <w:r>
              <w:rPr>
                <w:rFonts w:hint="eastAsia"/>
                <w:b/>
                <w:sz w:val="24"/>
                <w:shd w:val="pct10" w:color="auto" w:fill="FFFFFF"/>
              </w:rPr>
              <w:t xml:space="preserve">第一部分分数合计 </w:t>
            </w:r>
            <w:r>
              <w:rPr>
                <w:rFonts w:hint="eastAsia"/>
                <w:b/>
                <w:sz w:val="24"/>
              </w:rPr>
              <w:t xml:space="preserve">        </w:t>
            </w:r>
            <w:r>
              <w:rPr>
                <w:rFonts w:hint="eastAsia"/>
                <w:b/>
                <w:sz w:val="24"/>
                <w:shd w:val="pct10" w:color="auto" w:fill="FFFFFF"/>
              </w:rPr>
              <w:t>（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4175" w:type="dxa"/>
            <w:gridSpan w:val="24"/>
            <w:vAlign w:val="center"/>
          </w:tcPr>
          <w:p>
            <w:pPr>
              <w:jc w:val="center"/>
              <w:rPr>
                <w:rFonts w:eastAsia="隶书"/>
                <w:b/>
                <w:sz w:val="32"/>
              </w:rPr>
            </w:pPr>
            <w:r>
              <w:rPr>
                <w:rFonts w:hint="eastAsia" w:eastAsia="隶书"/>
                <w:b/>
                <w:sz w:val="32"/>
              </w:rPr>
              <w:t>第二部分：重点工作目标（权重60%，共600分）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Merge w:val="restart"/>
            <w:vAlign w:val="center"/>
          </w:tcPr>
          <w:p>
            <w:pPr>
              <w:jc w:val="center"/>
              <w:rPr>
                <w:rFonts w:ascii="宋体"/>
                <w:sz w:val="24"/>
              </w:rPr>
            </w:pPr>
            <w:r>
              <w:rPr>
                <w:rFonts w:hint="eastAsia" w:ascii="宋体"/>
                <w:sz w:val="24"/>
              </w:rPr>
              <w:t>重点工作名称</w:t>
            </w:r>
          </w:p>
        </w:tc>
        <w:tc>
          <w:tcPr>
            <w:tcW w:w="2520" w:type="dxa"/>
            <w:gridSpan w:val="7"/>
            <w:vMerge w:val="restart"/>
            <w:vAlign w:val="center"/>
          </w:tcPr>
          <w:p>
            <w:pPr>
              <w:jc w:val="center"/>
              <w:rPr>
                <w:rFonts w:ascii="宋体"/>
                <w:sz w:val="24"/>
              </w:rPr>
            </w:pPr>
            <w:r>
              <w:rPr>
                <w:rFonts w:hint="eastAsia" w:ascii="宋体"/>
                <w:sz w:val="24"/>
              </w:rPr>
              <w:t>标准</w:t>
            </w:r>
          </w:p>
        </w:tc>
        <w:tc>
          <w:tcPr>
            <w:tcW w:w="735" w:type="dxa"/>
            <w:gridSpan w:val="3"/>
            <w:vMerge w:val="restart"/>
            <w:vAlign w:val="center"/>
          </w:tcPr>
          <w:p>
            <w:pPr>
              <w:jc w:val="center"/>
              <w:rPr>
                <w:rFonts w:ascii="宋体"/>
                <w:sz w:val="24"/>
              </w:rPr>
            </w:pPr>
            <w:r>
              <w:rPr>
                <w:rFonts w:hint="eastAsia" w:ascii="宋体"/>
                <w:sz w:val="24"/>
              </w:rPr>
              <w:t>权重%</w:t>
            </w:r>
          </w:p>
        </w:tc>
        <w:tc>
          <w:tcPr>
            <w:tcW w:w="945" w:type="dxa"/>
            <w:gridSpan w:val="3"/>
            <w:vMerge w:val="restart"/>
            <w:vAlign w:val="center"/>
          </w:tcPr>
          <w:p>
            <w:pPr>
              <w:jc w:val="center"/>
              <w:rPr>
                <w:rFonts w:ascii="宋体"/>
                <w:sz w:val="24"/>
              </w:rPr>
            </w:pPr>
            <w:r>
              <w:rPr>
                <w:rFonts w:hint="eastAsia" w:ascii="宋体"/>
                <w:sz w:val="24"/>
              </w:rPr>
              <w:t>分数</w:t>
            </w:r>
          </w:p>
        </w:tc>
        <w:tc>
          <w:tcPr>
            <w:tcW w:w="5775" w:type="dxa"/>
            <w:gridSpan w:val="8"/>
          </w:tcPr>
          <w:p>
            <w:pPr>
              <w:jc w:val="center"/>
              <w:rPr>
                <w:rFonts w:ascii="宋体"/>
                <w:sz w:val="24"/>
              </w:rPr>
            </w:pPr>
            <w:r>
              <w:rPr>
                <w:rFonts w:hint="eastAsia" w:ascii="宋体"/>
                <w:sz w:val="24"/>
              </w:rPr>
              <w:t>评  估  分  数</w:t>
            </w:r>
          </w:p>
        </w:tc>
        <w:tc>
          <w:tcPr>
            <w:tcW w:w="1257" w:type="dxa"/>
            <w:vMerge w:val="restart"/>
            <w:vAlign w:val="center"/>
          </w:tcPr>
          <w:p>
            <w:pPr>
              <w:jc w:val="center"/>
              <w:rPr>
                <w:rFonts w:ascii="宋体"/>
                <w:sz w:val="24"/>
              </w:rPr>
            </w:pPr>
            <w:r>
              <w:rPr>
                <w:rFonts w:hint="eastAsia" w:ascii="宋体"/>
                <w:sz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vMerge w:val="continue"/>
          </w:tcPr>
          <w:p>
            <w:pPr>
              <w:jc w:val="center"/>
              <w:rPr>
                <w:rFonts w:ascii="宋体"/>
                <w:sz w:val="24"/>
              </w:rPr>
            </w:pPr>
          </w:p>
        </w:tc>
        <w:tc>
          <w:tcPr>
            <w:tcW w:w="2520" w:type="dxa"/>
            <w:gridSpan w:val="7"/>
            <w:vMerge w:val="continue"/>
          </w:tcPr>
          <w:p>
            <w:pPr>
              <w:jc w:val="center"/>
              <w:rPr>
                <w:rFonts w:ascii="宋体"/>
                <w:sz w:val="24"/>
              </w:rPr>
            </w:pPr>
          </w:p>
        </w:tc>
        <w:tc>
          <w:tcPr>
            <w:tcW w:w="735" w:type="dxa"/>
            <w:gridSpan w:val="3"/>
            <w:vMerge w:val="continue"/>
          </w:tcPr>
          <w:p>
            <w:pPr>
              <w:jc w:val="center"/>
              <w:rPr>
                <w:rFonts w:ascii="宋体"/>
                <w:sz w:val="18"/>
              </w:rPr>
            </w:pPr>
          </w:p>
        </w:tc>
        <w:tc>
          <w:tcPr>
            <w:tcW w:w="945" w:type="dxa"/>
            <w:gridSpan w:val="3"/>
            <w:vMerge w:val="continue"/>
          </w:tcPr>
          <w:p>
            <w:pPr>
              <w:jc w:val="center"/>
              <w:rPr>
                <w:rFonts w:ascii="宋体"/>
                <w:sz w:val="24"/>
              </w:rPr>
            </w:pPr>
          </w:p>
        </w:tc>
        <w:tc>
          <w:tcPr>
            <w:tcW w:w="1172" w:type="dxa"/>
          </w:tcPr>
          <w:p>
            <w:pPr>
              <w:jc w:val="center"/>
              <w:rPr>
                <w:rFonts w:ascii="宋体"/>
                <w:sz w:val="24"/>
              </w:rPr>
            </w:pPr>
            <w:r>
              <w:rPr>
                <w:rFonts w:hint="eastAsia" w:ascii="宋体"/>
                <w:sz w:val="24"/>
              </w:rPr>
              <w:t>A（100%）</w:t>
            </w:r>
          </w:p>
        </w:tc>
        <w:tc>
          <w:tcPr>
            <w:tcW w:w="1172" w:type="dxa"/>
            <w:gridSpan w:val="2"/>
          </w:tcPr>
          <w:p>
            <w:pPr>
              <w:jc w:val="center"/>
              <w:rPr>
                <w:rFonts w:ascii="宋体"/>
                <w:sz w:val="24"/>
              </w:rPr>
            </w:pPr>
            <w:r>
              <w:rPr>
                <w:rFonts w:hint="eastAsia" w:ascii="宋体"/>
                <w:sz w:val="24"/>
              </w:rPr>
              <w:t>B（75%）</w:t>
            </w:r>
          </w:p>
        </w:tc>
        <w:tc>
          <w:tcPr>
            <w:tcW w:w="1172" w:type="dxa"/>
            <w:gridSpan w:val="2"/>
          </w:tcPr>
          <w:p>
            <w:pPr>
              <w:jc w:val="center"/>
              <w:rPr>
                <w:rFonts w:ascii="宋体"/>
                <w:sz w:val="24"/>
              </w:rPr>
            </w:pPr>
            <w:r>
              <w:rPr>
                <w:rFonts w:hint="eastAsia" w:ascii="宋体"/>
                <w:sz w:val="24"/>
              </w:rPr>
              <w:t>C（60%）</w:t>
            </w:r>
          </w:p>
        </w:tc>
        <w:tc>
          <w:tcPr>
            <w:tcW w:w="1172" w:type="dxa"/>
          </w:tcPr>
          <w:p>
            <w:pPr>
              <w:jc w:val="center"/>
              <w:rPr>
                <w:rFonts w:ascii="宋体"/>
                <w:sz w:val="24"/>
              </w:rPr>
            </w:pPr>
            <w:r>
              <w:rPr>
                <w:rFonts w:hint="eastAsia" w:ascii="宋体"/>
                <w:sz w:val="24"/>
              </w:rPr>
              <w:t>D（35%）</w:t>
            </w:r>
          </w:p>
        </w:tc>
        <w:tc>
          <w:tcPr>
            <w:tcW w:w="1087" w:type="dxa"/>
            <w:gridSpan w:val="2"/>
          </w:tcPr>
          <w:p>
            <w:pPr>
              <w:jc w:val="center"/>
              <w:rPr>
                <w:rFonts w:ascii="宋体"/>
                <w:sz w:val="24"/>
              </w:rPr>
            </w:pPr>
            <w:r>
              <w:rPr>
                <w:rFonts w:hint="eastAsia" w:ascii="宋体"/>
                <w:sz w:val="24"/>
              </w:rPr>
              <w:t>E（0%）</w:t>
            </w:r>
          </w:p>
        </w:tc>
        <w:tc>
          <w:tcPr>
            <w:tcW w:w="1257" w:type="dxa"/>
            <w:vMerge w:val="continue"/>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tcPr>
          <w:p>
            <w:pPr>
              <w:jc w:val="center"/>
              <w:rPr>
                <w:rFonts w:ascii="宋体"/>
                <w:sz w:val="24"/>
              </w:rPr>
            </w:pPr>
            <w:r>
              <w:rPr>
                <w:rFonts w:hint="eastAsia" w:ascii="宋体"/>
                <w:sz w:val="18"/>
              </w:rPr>
              <w:t>完善人力资源管理制度</w:t>
            </w:r>
          </w:p>
        </w:tc>
        <w:tc>
          <w:tcPr>
            <w:tcW w:w="2520" w:type="dxa"/>
            <w:gridSpan w:val="7"/>
          </w:tcPr>
          <w:p>
            <w:pPr>
              <w:jc w:val="center"/>
              <w:rPr>
                <w:rFonts w:ascii="宋体"/>
                <w:sz w:val="24"/>
              </w:rPr>
            </w:pPr>
            <w:r>
              <w:rPr>
                <w:rFonts w:hint="eastAsia" w:ascii="宋体"/>
                <w:sz w:val="18"/>
              </w:rPr>
              <w:t>完整性和适用性。</w:t>
            </w:r>
          </w:p>
        </w:tc>
        <w:tc>
          <w:tcPr>
            <w:tcW w:w="735" w:type="dxa"/>
            <w:gridSpan w:val="3"/>
          </w:tcPr>
          <w:p>
            <w:pPr>
              <w:jc w:val="center"/>
              <w:rPr>
                <w:rFonts w:ascii="宋体"/>
                <w:sz w:val="18"/>
              </w:rPr>
            </w:pPr>
            <w:r>
              <w:rPr>
                <w:rFonts w:hint="eastAsia" w:ascii="宋体"/>
                <w:sz w:val="18"/>
              </w:rPr>
              <w:t>20</w:t>
            </w:r>
          </w:p>
        </w:tc>
        <w:tc>
          <w:tcPr>
            <w:tcW w:w="945" w:type="dxa"/>
            <w:gridSpan w:val="3"/>
          </w:tcPr>
          <w:p>
            <w:pPr>
              <w:jc w:val="center"/>
              <w:rPr>
                <w:rFonts w:ascii="宋体"/>
                <w:sz w:val="24"/>
              </w:rPr>
            </w:pPr>
            <w:r>
              <w:rPr>
                <w:rFonts w:hint="eastAsia" w:ascii="宋体"/>
                <w:sz w:val="18"/>
              </w:rPr>
              <w:t>120分</w:t>
            </w:r>
          </w:p>
        </w:tc>
        <w:tc>
          <w:tcPr>
            <w:tcW w:w="1172" w:type="dxa"/>
          </w:tcPr>
          <w:p>
            <w:pPr>
              <w:jc w:val="center"/>
              <w:rPr>
                <w:rFonts w:ascii="宋体"/>
                <w:sz w:val="18"/>
              </w:rPr>
            </w:pPr>
            <w:r>
              <w:rPr>
                <w:rFonts w:hint="eastAsia" w:ascii="宋体"/>
                <w:sz w:val="18"/>
              </w:rPr>
              <w:t>120</w:t>
            </w:r>
          </w:p>
        </w:tc>
        <w:tc>
          <w:tcPr>
            <w:tcW w:w="1172" w:type="dxa"/>
            <w:gridSpan w:val="2"/>
          </w:tcPr>
          <w:p>
            <w:pPr>
              <w:jc w:val="center"/>
              <w:rPr>
                <w:rFonts w:ascii="宋体"/>
                <w:sz w:val="18"/>
              </w:rPr>
            </w:pPr>
            <w:r>
              <w:rPr>
                <w:rFonts w:hint="eastAsia" w:ascii="宋体"/>
                <w:sz w:val="18"/>
              </w:rPr>
              <w:t>90</w:t>
            </w:r>
          </w:p>
        </w:tc>
        <w:tc>
          <w:tcPr>
            <w:tcW w:w="1172" w:type="dxa"/>
            <w:gridSpan w:val="2"/>
          </w:tcPr>
          <w:p>
            <w:pPr>
              <w:jc w:val="center"/>
              <w:rPr>
                <w:rFonts w:ascii="宋体"/>
                <w:sz w:val="18"/>
              </w:rPr>
            </w:pPr>
            <w:r>
              <w:rPr>
                <w:rFonts w:hint="eastAsia" w:ascii="宋体"/>
                <w:sz w:val="18"/>
              </w:rPr>
              <w:t>72</w:t>
            </w:r>
          </w:p>
        </w:tc>
        <w:tc>
          <w:tcPr>
            <w:tcW w:w="1172" w:type="dxa"/>
          </w:tcPr>
          <w:p>
            <w:pPr>
              <w:jc w:val="center"/>
              <w:rPr>
                <w:rFonts w:ascii="宋体"/>
                <w:sz w:val="18"/>
              </w:rPr>
            </w:pPr>
            <w:r>
              <w:rPr>
                <w:rFonts w:hint="eastAsia" w:ascii="宋体"/>
                <w:sz w:val="18"/>
              </w:rPr>
              <w:t>42</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tcPr>
          <w:p>
            <w:pPr>
              <w:jc w:val="center"/>
              <w:rPr>
                <w:rFonts w:eastAsia="隶书"/>
                <w:b/>
                <w:sz w:val="24"/>
              </w:rPr>
            </w:pPr>
            <w:r>
              <w:rPr>
                <w:rFonts w:hint="eastAsia" w:ascii="宋体"/>
                <w:sz w:val="18"/>
              </w:rPr>
              <w:t>推行绩效管理</w:t>
            </w:r>
          </w:p>
        </w:tc>
        <w:tc>
          <w:tcPr>
            <w:tcW w:w="2520" w:type="dxa"/>
            <w:gridSpan w:val="7"/>
          </w:tcPr>
          <w:p>
            <w:pPr>
              <w:jc w:val="center"/>
              <w:rPr>
                <w:rFonts w:eastAsia="隶书"/>
                <w:b/>
                <w:sz w:val="24"/>
              </w:rPr>
            </w:pPr>
            <w:r>
              <w:rPr>
                <w:rFonts w:hint="eastAsia" w:ascii="宋体"/>
                <w:sz w:val="18"/>
              </w:rPr>
              <w:t>管理人员能够熟练掌握运用。</w:t>
            </w:r>
          </w:p>
        </w:tc>
        <w:tc>
          <w:tcPr>
            <w:tcW w:w="735" w:type="dxa"/>
            <w:gridSpan w:val="3"/>
          </w:tcPr>
          <w:p>
            <w:pPr>
              <w:jc w:val="center"/>
              <w:rPr>
                <w:rFonts w:eastAsia="隶书"/>
                <w:sz w:val="18"/>
              </w:rPr>
            </w:pPr>
            <w:r>
              <w:rPr>
                <w:rFonts w:hint="eastAsia" w:eastAsia="隶书"/>
                <w:sz w:val="18"/>
              </w:rPr>
              <w:t>20</w:t>
            </w:r>
          </w:p>
        </w:tc>
        <w:tc>
          <w:tcPr>
            <w:tcW w:w="945" w:type="dxa"/>
            <w:gridSpan w:val="3"/>
          </w:tcPr>
          <w:p>
            <w:pPr>
              <w:jc w:val="center"/>
              <w:rPr>
                <w:rFonts w:eastAsia="隶书"/>
                <w:b/>
                <w:sz w:val="24"/>
              </w:rPr>
            </w:pPr>
            <w:r>
              <w:rPr>
                <w:rFonts w:hint="eastAsia" w:ascii="宋体"/>
                <w:sz w:val="18"/>
              </w:rPr>
              <w:t>120分</w:t>
            </w:r>
          </w:p>
        </w:tc>
        <w:tc>
          <w:tcPr>
            <w:tcW w:w="1172" w:type="dxa"/>
          </w:tcPr>
          <w:p>
            <w:pPr>
              <w:jc w:val="center"/>
              <w:rPr>
                <w:rFonts w:ascii="宋体"/>
                <w:sz w:val="18"/>
              </w:rPr>
            </w:pPr>
            <w:r>
              <w:rPr>
                <w:rFonts w:hint="eastAsia" w:ascii="宋体"/>
                <w:sz w:val="18"/>
              </w:rPr>
              <w:t>120</w:t>
            </w:r>
          </w:p>
        </w:tc>
        <w:tc>
          <w:tcPr>
            <w:tcW w:w="1172" w:type="dxa"/>
            <w:gridSpan w:val="2"/>
          </w:tcPr>
          <w:p>
            <w:pPr>
              <w:jc w:val="center"/>
              <w:rPr>
                <w:rFonts w:ascii="宋体"/>
                <w:sz w:val="18"/>
              </w:rPr>
            </w:pPr>
            <w:r>
              <w:rPr>
                <w:rFonts w:hint="eastAsia" w:ascii="宋体"/>
                <w:sz w:val="18"/>
              </w:rPr>
              <w:t>90</w:t>
            </w:r>
          </w:p>
        </w:tc>
        <w:tc>
          <w:tcPr>
            <w:tcW w:w="1172" w:type="dxa"/>
            <w:gridSpan w:val="2"/>
          </w:tcPr>
          <w:p>
            <w:pPr>
              <w:jc w:val="center"/>
              <w:rPr>
                <w:rFonts w:ascii="宋体"/>
                <w:sz w:val="18"/>
              </w:rPr>
            </w:pPr>
            <w:r>
              <w:rPr>
                <w:rFonts w:hint="eastAsia" w:ascii="宋体"/>
                <w:sz w:val="18"/>
              </w:rPr>
              <w:t>72</w:t>
            </w:r>
          </w:p>
        </w:tc>
        <w:tc>
          <w:tcPr>
            <w:tcW w:w="1172" w:type="dxa"/>
          </w:tcPr>
          <w:p>
            <w:pPr>
              <w:jc w:val="center"/>
              <w:rPr>
                <w:rFonts w:ascii="宋体"/>
                <w:sz w:val="18"/>
              </w:rPr>
            </w:pPr>
            <w:r>
              <w:rPr>
                <w:rFonts w:hint="eastAsia" w:ascii="宋体"/>
                <w:sz w:val="18"/>
              </w:rPr>
              <w:t>42</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tcPr>
          <w:p>
            <w:pPr>
              <w:jc w:val="center"/>
              <w:rPr>
                <w:rFonts w:eastAsia="隶书"/>
                <w:b/>
                <w:sz w:val="24"/>
              </w:rPr>
            </w:pPr>
            <w:r>
              <w:rPr>
                <w:rFonts w:hint="eastAsia" w:ascii="宋体"/>
                <w:sz w:val="18"/>
              </w:rPr>
              <w:t>编制连续3年人力需求计划</w:t>
            </w:r>
          </w:p>
        </w:tc>
        <w:tc>
          <w:tcPr>
            <w:tcW w:w="2520" w:type="dxa"/>
            <w:gridSpan w:val="7"/>
          </w:tcPr>
          <w:p>
            <w:pPr>
              <w:jc w:val="center"/>
              <w:rPr>
                <w:rFonts w:eastAsia="隶书"/>
                <w:b/>
                <w:sz w:val="24"/>
              </w:rPr>
            </w:pPr>
            <w:r>
              <w:rPr>
                <w:rFonts w:hint="eastAsia" w:ascii="宋体"/>
                <w:sz w:val="18"/>
              </w:rPr>
              <w:t>适应企业实际情况。</w:t>
            </w:r>
          </w:p>
        </w:tc>
        <w:tc>
          <w:tcPr>
            <w:tcW w:w="735" w:type="dxa"/>
            <w:gridSpan w:val="3"/>
          </w:tcPr>
          <w:p>
            <w:pPr>
              <w:jc w:val="center"/>
              <w:rPr>
                <w:rFonts w:eastAsia="隶书"/>
                <w:sz w:val="18"/>
              </w:rPr>
            </w:pPr>
            <w:r>
              <w:rPr>
                <w:rFonts w:hint="eastAsia" w:eastAsia="隶书"/>
                <w:sz w:val="18"/>
              </w:rPr>
              <w:t>10</w:t>
            </w:r>
          </w:p>
        </w:tc>
        <w:tc>
          <w:tcPr>
            <w:tcW w:w="945" w:type="dxa"/>
            <w:gridSpan w:val="3"/>
          </w:tcPr>
          <w:p>
            <w:pPr>
              <w:jc w:val="center"/>
              <w:rPr>
                <w:rFonts w:eastAsia="隶书"/>
                <w:b/>
                <w:sz w:val="24"/>
              </w:rPr>
            </w:pPr>
            <w:r>
              <w:rPr>
                <w:rFonts w:hint="eastAsia" w:ascii="宋体"/>
                <w:sz w:val="18"/>
              </w:rPr>
              <w:t>60分</w:t>
            </w:r>
          </w:p>
        </w:tc>
        <w:tc>
          <w:tcPr>
            <w:tcW w:w="1172" w:type="dxa"/>
          </w:tcPr>
          <w:p>
            <w:pPr>
              <w:jc w:val="center"/>
              <w:rPr>
                <w:rFonts w:ascii="宋体"/>
                <w:sz w:val="18"/>
              </w:rPr>
            </w:pPr>
            <w:r>
              <w:rPr>
                <w:rFonts w:hint="eastAsia" w:ascii="宋体"/>
                <w:sz w:val="18"/>
              </w:rPr>
              <w:t>60</w:t>
            </w:r>
          </w:p>
        </w:tc>
        <w:tc>
          <w:tcPr>
            <w:tcW w:w="1172" w:type="dxa"/>
            <w:gridSpan w:val="2"/>
          </w:tcPr>
          <w:p>
            <w:pPr>
              <w:jc w:val="center"/>
              <w:rPr>
                <w:rFonts w:ascii="宋体"/>
                <w:sz w:val="18"/>
              </w:rPr>
            </w:pPr>
            <w:r>
              <w:rPr>
                <w:rFonts w:hint="eastAsia" w:ascii="宋体"/>
                <w:sz w:val="18"/>
              </w:rPr>
              <w:t>45</w:t>
            </w:r>
          </w:p>
        </w:tc>
        <w:tc>
          <w:tcPr>
            <w:tcW w:w="1172" w:type="dxa"/>
            <w:gridSpan w:val="2"/>
          </w:tcPr>
          <w:p>
            <w:pPr>
              <w:jc w:val="center"/>
              <w:rPr>
                <w:rFonts w:ascii="宋体"/>
                <w:sz w:val="18"/>
              </w:rPr>
            </w:pPr>
            <w:r>
              <w:rPr>
                <w:rFonts w:hint="eastAsia" w:ascii="宋体"/>
                <w:sz w:val="18"/>
              </w:rPr>
              <w:t>36</w:t>
            </w:r>
          </w:p>
        </w:tc>
        <w:tc>
          <w:tcPr>
            <w:tcW w:w="1172" w:type="dxa"/>
          </w:tcPr>
          <w:p>
            <w:pPr>
              <w:jc w:val="center"/>
              <w:rPr>
                <w:rFonts w:ascii="宋体"/>
                <w:sz w:val="18"/>
              </w:rPr>
            </w:pPr>
            <w:r>
              <w:rPr>
                <w:rFonts w:hint="eastAsia" w:ascii="宋体"/>
                <w:sz w:val="18"/>
              </w:rPr>
              <w:t>21</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tcPr>
          <w:p>
            <w:pPr>
              <w:jc w:val="center"/>
              <w:rPr>
                <w:rFonts w:eastAsia="隶书"/>
                <w:b/>
                <w:sz w:val="24"/>
              </w:rPr>
            </w:pPr>
            <w:r>
              <w:rPr>
                <w:rFonts w:hint="eastAsia" w:ascii="宋体"/>
                <w:sz w:val="18"/>
              </w:rPr>
              <w:t>编制关键职位的人员替补计划</w:t>
            </w:r>
          </w:p>
        </w:tc>
        <w:tc>
          <w:tcPr>
            <w:tcW w:w="2520" w:type="dxa"/>
            <w:gridSpan w:val="7"/>
          </w:tcPr>
          <w:p>
            <w:pPr>
              <w:jc w:val="center"/>
              <w:rPr>
                <w:rFonts w:eastAsia="隶书"/>
                <w:b/>
                <w:sz w:val="24"/>
              </w:rPr>
            </w:pPr>
            <w:r>
              <w:rPr>
                <w:rFonts w:hint="eastAsia" w:ascii="宋体"/>
                <w:sz w:val="18"/>
              </w:rPr>
              <w:t>完整、适用、保密。</w:t>
            </w:r>
          </w:p>
        </w:tc>
        <w:tc>
          <w:tcPr>
            <w:tcW w:w="735" w:type="dxa"/>
            <w:gridSpan w:val="3"/>
          </w:tcPr>
          <w:p>
            <w:pPr>
              <w:jc w:val="center"/>
              <w:rPr>
                <w:rFonts w:eastAsia="隶书"/>
                <w:sz w:val="18"/>
              </w:rPr>
            </w:pPr>
            <w:r>
              <w:rPr>
                <w:rFonts w:hint="eastAsia" w:eastAsia="隶书"/>
                <w:sz w:val="18"/>
              </w:rPr>
              <w:t>15</w:t>
            </w:r>
          </w:p>
        </w:tc>
        <w:tc>
          <w:tcPr>
            <w:tcW w:w="945" w:type="dxa"/>
            <w:gridSpan w:val="3"/>
          </w:tcPr>
          <w:p>
            <w:pPr>
              <w:jc w:val="center"/>
              <w:rPr>
                <w:rFonts w:eastAsia="隶书"/>
                <w:b/>
                <w:sz w:val="24"/>
              </w:rPr>
            </w:pPr>
            <w:r>
              <w:rPr>
                <w:rFonts w:hint="eastAsia" w:ascii="宋体"/>
                <w:sz w:val="18"/>
              </w:rPr>
              <w:t>90分</w:t>
            </w:r>
          </w:p>
        </w:tc>
        <w:tc>
          <w:tcPr>
            <w:tcW w:w="1172" w:type="dxa"/>
          </w:tcPr>
          <w:p>
            <w:pPr>
              <w:jc w:val="center"/>
              <w:rPr>
                <w:rFonts w:ascii="宋体"/>
                <w:sz w:val="18"/>
              </w:rPr>
            </w:pPr>
            <w:r>
              <w:rPr>
                <w:rFonts w:hint="eastAsia" w:ascii="宋体"/>
                <w:sz w:val="18"/>
              </w:rPr>
              <w:t>90</w:t>
            </w:r>
          </w:p>
        </w:tc>
        <w:tc>
          <w:tcPr>
            <w:tcW w:w="1172" w:type="dxa"/>
            <w:gridSpan w:val="2"/>
          </w:tcPr>
          <w:p>
            <w:pPr>
              <w:jc w:val="center"/>
              <w:rPr>
                <w:rFonts w:ascii="宋体"/>
                <w:sz w:val="18"/>
              </w:rPr>
            </w:pPr>
            <w:r>
              <w:rPr>
                <w:rFonts w:hint="eastAsia" w:ascii="宋体"/>
                <w:sz w:val="18"/>
              </w:rPr>
              <w:t>68</w:t>
            </w:r>
          </w:p>
        </w:tc>
        <w:tc>
          <w:tcPr>
            <w:tcW w:w="1172" w:type="dxa"/>
            <w:gridSpan w:val="2"/>
          </w:tcPr>
          <w:p>
            <w:pPr>
              <w:jc w:val="center"/>
              <w:rPr>
                <w:rFonts w:ascii="宋体"/>
                <w:sz w:val="18"/>
              </w:rPr>
            </w:pPr>
            <w:r>
              <w:rPr>
                <w:rFonts w:hint="eastAsia" w:ascii="宋体"/>
                <w:sz w:val="18"/>
              </w:rPr>
              <w:t>54</w:t>
            </w:r>
          </w:p>
        </w:tc>
        <w:tc>
          <w:tcPr>
            <w:tcW w:w="1172" w:type="dxa"/>
          </w:tcPr>
          <w:p>
            <w:pPr>
              <w:jc w:val="center"/>
              <w:rPr>
                <w:rFonts w:ascii="宋体"/>
                <w:sz w:val="18"/>
              </w:rPr>
            </w:pPr>
            <w:r>
              <w:rPr>
                <w:rFonts w:hint="eastAsia" w:ascii="宋体"/>
                <w:sz w:val="18"/>
              </w:rPr>
              <w:t>32</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tcPr>
          <w:p>
            <w:pPr>
              <w:jc w:val="center"/>
              <w:rPr>
                <w:rFonts w:eastAsia="隶书"/>
                <w:b/>
                <w:sz w:val="24"/>
              </w:rPr>
            </w:pPr>
            <w:r>
              <w:rPr>
                <w:rFonts w:hint="eastAsia" w:ascii="宋体"/>
                <w:sz w:val="18"/>
              </w:rPr>
              <w:t>编制替补人员的培训开发计划</w:t>
            </w:r>
          </w:p>
        </w:tc>
        <w:tc>
          <w:tcPr>
            <w:tcW w:w="2520" w:type="dxa"/>
            <w:gridSpan w:val="7"/>
          </w:tcPr>
          <w:p>
            <w:pPr>
              <w:jc w:val="center"/>
              <w:rPr>
                <w:rFonts w:eastAsia="隶书"/>
                <w:b/>
                <w:sz w:val="24"/>
              </w:rPr>
            </w:pPr>
            <w:r>
              <w:rPr>
                <w:rFonts w:hint="eastAsia" w:ascii="宋体"/>
                <w:sz w:val="18"/>
              </w:rPr>
              <w:t>具体、适用、可操作。</w:t>
            </w:r>
          </w:p>
        </w:tc>
        <w:tc>
          <w:tcPr>
            <w:tcW w:w="735" w:type="dxa"/>
            <w:gridSpan w:val="3"/>
          </w:tcPr>
          <w:p>
            <w:pPr>
              <w:jc w:val="center"/>
              <w:rPr>
                <w:rFonts w:eastAsia="隶书"/>
                <w:sz w:val="18"/>
              </w:rPr>
            </w:pPr>
            <w:r>
              <w:rPr>
                <w:rFonts w:hint="eastAsia" w:eastAsia="隶书"/>
                <w:sz w:val="18"/>
              </w:rPr>
              <w:t>15</w:t>
            </w:r>
          </w:p>
        </w:tc>
        <w:tc>
          <w:tcPr>
            <w:tcW w:w="945" w:type="dxa"/>
            <w:gridSpan w:val="3"/>
          </w:tcPr>
          <w:p>
            <w:pPr>
              <w:jc w:val="center"/>
              <w:rPr>
                <w:rFonts w:eastAsia="隶书"/>
                <w:b/>
                <w:sz w:val="24"/>
              </w:rPr>
            </w:pPr>
            <w:r>
              <w:rPr>
                <w:rFonts w:hint="eastAsia" w:ascii="宋体"/>
                <w:sz w:val="18"/>
              </w:rPr>
              <w:t>90分</w:t>
            </w:r>
          </w:p>
        </w:tc>
        <w:tc>
          <w:tcPr>
            <w:tcW w:w="1172" w:type="dxa"/>
          </w:tcPr>
          <w:p>
            <w:pPr>
              <w:jc w:val="center"/>
              <w:rPr>
                <w:rFonts w:ascii="宋体"/>
                <w:sz w:val="18"/>
              </w:rPr>
            </w:pPr>
            <w:r>
              <w:rPr>
                <w:rFonts w:hint="eastAsia" w:ascii="宋体"/>
                <w:sz w:val="18"/>
              </w:rPr>
              <w:t>90</w:t>
            </w:r>
          </w:p>
        </w:tc>
        <w:tc>
          <w:tcPr>
            <w:tcW w:w="1172" w:type="dxa"/>
            <w:gridSpan w:val="2"/>
          </w:tcPr>
          <w:p>
            <w:pPr>
              <w:jc w:val="center"/>
              <w:rPr>
                <w:rFonts w:ascii="宋体"/>
                <w:sz w:val="18"/>
              </w:rPr>
            </w:pPr>
            <w:r>
              <w:rPr>
                <w:rFonts w:hint="eastAsia" w:ascii="宋体"/>
                <w:sz w:val="18"/>
              </w:rPr>
              <w:t>68</w:t>
            </w:r>
          </w:p>
        </w:tc>
        <w:tc>
          <w:tcPr>
            <w:tcW w:w="1172" w:type="dxa"/>
            <w:gridSpan w:val="2"/>
          </w:tcPr>
          <w:p>
            <w:pPr>
              <w:jc w:val="center"/>
              <w:rPr>
                <w:rFonts w:ascii="宋体"/>
                <w:sz w:val="18"/>
              </w:rPr>
            </w:pPr>
            <w:r>
              <w:rPr>
                <w:rFonts w:hint="eastAsia" w:ascii="宋体"/>
                <w:sz w:val="18"/>
              </w:rPr>
              <w:t>54</w:t>
            </w:r>
          </w:p>
        </w:tc>
        <w:tc>
          <w:tcPr>
            <w:tcW w:w="1172" w:type="dxa"/>
          </w:tcPr>
          <w:p>
            <w:pPr>
              <w:jc w:val="center"/>
              <w:rPr>
                <w:rFonts w:ascii="宋体"/>
                <w:sz w:val="18"/>
              </w:rPr>
            </w:pPr>
            <w:r>
              <w:rPr>
                <w:rFonts w:hint="eastAsia" w:ascii="宋体"/>
                <w:sz w:val="18"/>
              </w:rPr>
              <w:t>32</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2943" w:type="dxa"/>
            <w:gridSpan w:val="2"/>
          </w:tcPr>
          <w:p>
            <w:pPr>
              <w:jc w:val="center"/>
              <w:rPr>
                <w:rFonts w:eastAsia="隶书"/>
                <w:b/>
                <w:sz w:val="24"/>
              </w:rPr>
            </w:pPr>
            <w:r>
              <w:rPr>
                <w:rFonts w:hint="eastAsia" w:ascii="宋体"/>
                <w:sz w:val="18"/>
              </w:rPr>
              <w:t>建立完善人力资源信息库</w:t>
            </w:r>
          </w:p>
        </w:tc>
        <w:tc>
          <w:tcPr>
            <w:tcW w:w="2520" w:type="dxa"/>
            <w:gridSpan w:val="7"/>
          </w:tcPr>
          <w:p>
            <w:pPr>
              <w:jc w:val="center"/>
              <w:rPr>
                <w:rFonts w:eastAsia="隶书"/>
                <w:b/>
                <w:sz w:val="24"/>
              </w:rPr>
            </w:pPr>
            <w:r>
              <w:rPr>
                <w:rFonts w:hint="eastAsia" w:ascii="宋体"/>
                <w:sz w:val="18"/>
              </w:rPr>
              <w:t>完整、适用、准确。</w:t>
            </w:r>
          </w:p>
        </w:tc>
        <w:tc>
          <w:tcPr>
            <w:tcW w:w="735" w:type="dxa"/>
            <w:gridSpan w:val="3"/>
          </w:tcPr>
          <w:p>
            <w:pPr>
              <w:jc w:val="center"/>
              <w:rPr>
                <w:rFonts w:ascii="宋体"/>
                <w:sz w:val="18"/>
              </w:rPr>
            </w:pPr>
            <w:r>
              <w:rPr>
                <w:rFonts w:hint="eastAsia" w:ascii="宋体"/>
                <w:sz w:val="18"/>
              </w:rPr>
              <w:t>20</w:t>
            </w:r>
          </w:p>
        </w:tc>
        <w:tc>
          <w:tcPr>
            <w:tcW w:w="945" w:type="dxa"/>
            <w:gridSpan w:val="3"/>
          </w:tcPr>
          <w:p>
            <w:pPr>
              <w:jc w:val="center"/>
              <w:rPr>
                <w:rFonts w:ascii="宋体"/>
                <w:sz w:val="18"/>
              </w:rPr>
            </w:pPr>
            <w:r>
              <w:rPr>
                <w:rFonts w:hint="eastAsia" w:ascii="宋体"/>
                <w:sz w:val="18"/>
              </w:rPr>
              <w:t>120分</w:t>
            </w:r>
          </w:p>
        </w:tc>
        <w:tc>
          <w:tcPr>
            <w:tcW w:w="1172" w:type="dxa"/>
          </w:tcPr>
          <w:p>
            <w:pPr>
              <w:jc w:val="center"/>
              <w:rPr>
                <w:rFonts w:ascii="宋体"/>
                <w:sz w:val="18"/>
              </w:rPr>
            </w:pPr>
            <w:r>
              <w:rPr>
                <w:rFonts w:hint="eastAsia" w:ascii="宋体"/>
                <w:sz w:val="18"/>
              </w:rPr>
              <w:t>120</w:t>
            </w:r>
          </w:p>
        </w:tc>
        <w:tc>
          <w:tcPr>
            <w:tcW w:w="1172" w:type="dxa"/>
            <w:gridSpan w:val="2"/>
          </w:tcPr>
          <w:p>
            <w:pPr>
              <w:jc w:val="center"/>
              <w:rPr>
                <w:rFonts w:ascii="宋体"/>
                <w:sz w:val="18"/>
              </w:rPr>
            </w:pPr>
            <w:r>
              <w:rPr>
                <w:rFonts w:hint="eastAsia" w:ascii="宋体"/>
                <w:sz w:val="18"/>
              </w:rPr>
              <w:t>90</w:t>
            </w:r>
          </w:p>
        </w:tc>
        <w:tc>
          <w:tcPr>
            <w:tcW w:w="1172" w:type="dxa"/>
            <w:gridSpan w:val="2"/>
          </w:tcPr>
          <w:p>
            <w:pPr>
              <w:jc w:val="center"/>
              <w:rPr>
                <w:rFonts w:ascii="宋体"/>
                <w:sz w:val="18"/>
              </w:rPr>
            </w:pPr>
            <w:r>
              <w:rPr>
                <w:rFonts w:hint="eastAsia" w:ascii="宋体"/>
                <w:sz w:val="18"/>
              </w:rPr>
              <w:t>72</w:t>
            </w:r>
          </w:p>
        </w:tc>
        <w:tc>
          <w:tcPr>
            <w:tcW w:w="1172" w:type="dxa"/>
          </w:tcPr>
          <w:p>
            <w:pPr>
              <w:jc w:val="center"/>
              <w:rPr>
                <w:rFonts w:ascii="宋体"/>
                <w:sz w:val="18"/>
              </w:rPr>
            </w:pPr>
            <w:r>
              <w:rPr>
                <w:rFonts w:hint="eastAsia" w:ascii="宋体"/>
                <w:sz w:val="18"/>
              </w:rPr>
              <w:t>42</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4175" w:type="dxa"/>
            <w:gridSpan w:val="24"/>
          </w:tcPr>
          <w:p>
            <w:pPr>
              <w:rPr>
                <w:b/>
                <w:sz w:val="24"/>
                <w:shd w:val="pct10" w:color="auto" w:fill="FFFFFF"/>
              </w:rPr>
            </w:pPr>
            <w:r>
              <w:rPr>
                <w:rFonts w:hint="eastAsia"/>
                <w:b/>
                <w:sz w:val="24"/>
              </w:rPr>
              <w:t xml:space="preserve">                                                                            </w:t>
            </w:r>
            <w:r>
              <w:rPr>
                <w:rFonts w:hint="eastAsia"/>
                <w:b/>
                <w:sz w:val="24"/>
                <w:shd w:val="pct10" w:color="auto" w:fill="FFFFFF"/>
              </w:rPr>
              <w:t xml:space="preserve">第二部分分数合计 </w:t>
            </w:r>
            <w:r>
              <w:rPr>
                <w:rFonts w:hint="eastAsia"/>
                <w:b/>
                <w:sz w:val="24"/>
              </w:rPr>
              <w:t xml:space="preserve">        </w:t>
            </w:r>
            <w:r>
              <w:rPr>
                <w:rFonts w:hint="eastAsia"/>
                <w:b/>
                <w:sz w:val="24"/>
                <w:shd w:val="pct10" w:color="auto" w:fill="FFFFFF"/>
              </w:rPr>
              <w:t xml:space="preserve">（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exact"/>
        </w:trPr>
        <w:tc>
          <w:tcPr>
            <w:tcW w:w="14175" w:type="dxa"/>
            <w:gridSpan w:val="24"/>
            <w:vAlign w:val="center"/>
          </w:tcPr>
          <w:p>
            <w:pPr>
              <w:jc w:val="center"/>
              <w:rPr>
                <w:rFonts w:ascii="隶书" w:eastAsia="隶书"/>
                <w:b/>
                <w:sz w:val="32"/>
              </w:rPr>
            </w:pPr>
            <w:r>
              <w:rPr>
                <w:rFonts w:hint="eastAsia" w:ascii="隶书" w:eastAsia="隶书"/>
                <w:b/>
                <w:sz w:val="32"/>
              </w:rPr>
              <w:t>第三部分：追加的工作目标和任务（追加100分）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Merge w:val="restart"/>
            <w:vAlign w:val="center"/>
          </w:tcPr>
          <w:p>
            <w:pPr>
              <w:jc w:val="center"/>
              <w:rPr>
                <w:rFonts w:ascii="宋体"/>
                <w:sz w:val="24"/>
              </w:rPr>
            </w:pPr>
            <w:r>
              <w:rPr>
                <w:rFonts w:hint="eastAsia" w:ascii="宋体"/>
                <w:sz w:val="24"/>
              </w:rPr>
              <w:t>追加的目标和任务名称</w:t>
            </w:r>
          </w:p>
        </w:tc>
        <w:tc>
          <w:tcPr>
            <w:tcW w:w="2625" w:type="dxa"/>
            <w:gridSpan w:val="7"/>
            <w:vMerge w:val="restart"/>
            <w:vAlign w:val="center"/>
          </w:tcPr>
          <w:p>
            <w:pPr>
              <w:jc w:val="center"/>
              <w:rPr>
                <w:rFonts w:ascii="宋体"/>
                <w:sz w:val="24"/>
              </w:rPr>
            </w:pPr>
            <w:r>
              <w:rPr>
                <w:rFonts w:hint="eastAsia" w:ascii="宋体"/>
                <w:sz w:val="24"/>
              </w:rPr>
              <w:t>标准</w:t>
            </w:r>
          </w:p>
        </w:tc>
        <w:tc>
          <w:tcPr>
            <w:tcW w:w="735" w:type="dxa"/>
            <w:gridSpan w:val="3"/>
            <w:vMerge w:val="restart"/>
            <w:vAlign w:val="center"/>
          </w:tcPr>
          <w:p>
            <w:pPr>
              <w:jc w:val="center"/>
              <w:rPr>
                <w:rFonts w:ascii="宋体"/>
                <w:sz w:val="24"/>
              </w:rPr>
            </w:pPr>
            <w:r>
              <w:rPr>
                <w:rFonts w:hint="eastAsia" w:ascii="宋体"/>
                <w:sz w:val="24"/>
              </w:rPr>
              <w:t>权重%</w:t>
            </w:r>
          </w:p>
        </w:tc>
        <w:tc>
          <w:tcPr>
            <w:tcW w:w="735" w:type="dxa"/>
            <w:gridSpan w:val="2"/>
            <w:vMerge w:val="restart"/>
            <w:vAlign w:val="center"/>
          </w:tcPr>
          <w:p>
            <w:pPr>
              <w:jc w:val="center"/>
              <w:rPr>
                <w:rFonts w:ascii="宋体"/>
                <w:sz w:val="24"/>
              </w:rPr>
            </w:pPr>
            <w:r>
              <w:rPr>
                <w:rFonts w:hint="eastAsia" w:ascii="宋体"/>
                <w:sz w:val="24"/>
              </w:rPr>
              <w:t>分数</w:t>
            </w:r>
          </w:p>
        </w:tc>
        <w:tc>
          <w:tcPr>
            <w:tcW w:w="5775" w:type="dxa"/>
            <w:gridSpan w:val="8"/>
          </w:tcPr>
          <w:p>
            <w:pPr>
              <w:jc w:val="center"/>
              <w:rPr>
                <w:rFonts w:ascii="宋体"/>
                <w:sz w:val="24"/>
              </w:rPr>
            </w:pPr>
            <w:r>
              <w:rPr>
                <w:rFonts w:hint="eastAsia" w:ascii="宋体"/>
                <w:sz w:val="24"/>
              </w:rPr>
              <w:t>评  估  分  数</w:t>
            </w:r>
          </w:p>
        </w:tc>
        <w:tc>
          <w:tcPr>
            <w:tcW w:w="1257" w:type="dxa"/>
            <w:vMerge w:val="restart"/>
            <w:vAlign w:val="center"/>
          </w:tcPr>
          <w:p>
            <w:pPr>
              <w:jc w:val="center"/>
              <w:rPr>
                <w:rFonts w:ascii="宋体"/>
                <w:sz w:val="24"/>
              </w:rPr>
            </w:pPr>
            <w:r>
              <w:rPr>
                <w:rFonts w:hint="eastAsia" w:ascii="宋体"/>
                <w:sz w:val="24"/>
              </w:rPr>
              <w:t>指标得分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vMerge w:val="continue"/>
          </w:tcPr>
          <w:p>
            <w:pPr>
              <w:jc w:val="center"/>
              <w:rPr>
                <w:rFonts w:ascii="宋体"/>
                <w:sz w:val="24"/>
              </w:rPr>
            </w:pPr>
          </w:p>
        </w:tc>
        <w:tc>
          <w:tcPr>
            <w:tcW w:w="2625" w:type="dxa"/>
            <w:gridSpan w:val="7"/>
            <w:vMerge w:val="continue"/>
          </w:tcPr>
          <w:p>
            <w:pPr>
              <w:jc w:val="center"/>
              <w:rPr>
                <w:rFonts w:ascii="宋体"/>
                <w:sz w:val="24"/>
              </w:rPr>
            </w:pPr>
          </w:p>
        </w:tc>
        <w:tc>
          <w:tcPr>
            <w:tcW w:w="735" w:type="dxa"/>
            <w:gridSpan w:val="3"/>
            <w:vMerge w:val="continue"/>
          </w:tcPr>
          <w:p>
            <w:pPr>
              <w:jc w:val="center"/>
              <w:rPr>
                <w:rFonts w:ascii="宋体"/>
                <w:sz w:val="18"/>
              </w:rPr>
            </w:pPr>
          </w:p>
        </w:tc>
        <w:tc>
          <w:tcPr>
            <w:tcW w:w="735" w:type="dxa"/>
            <w:gridSpan w:val="2"/>
            <w:vMerge w:val="continue"/>
          </w:tcPr>
          <w:p>
            <w:pPr>
              <w:jc w:val="center"/>
              <w:rPr>
                <w:rFonts w:ascii="宋体"/>
                <w:sz w:val="24"/>
              </w:rPr>
            </w:pPr>
          </w:p>
        </w:tc>
        <w:tc>
          <w:tcPr>
            <w:tcW w:w="1172" w:type="dxa"/>
          </w:tcPr>
          <w:p>
            <w:pPr>
              <w:jc w:val="center"/>
              <w:rPr>
                <w:rFonts w:ascii="宋体"/>
                <w:sz w:val="24"/>
              </w:rPr>
            </w:pPr>
            <w:r>
              <w:rPr>
                <w:rFonts w:hint="eastAsia" w:ascii="宋体"/>
                <w:sz w:val="24"/>
              </w:rPr>
              <w:t>A（100%）</w:t>
            </w:r>
          </w:p>
        </w:tc>
        <w:tc>
          <w:tcPr>
            <w:tcW w:w="1172" w:type="dxa"/>
            <w:gridSpan w:val="2"/>
          </w:tcPr>
          <w:p>
            <w:pPr>
              <w:jc w:val="center"/>
              <w:rPr>
                <w:rFonts w:ascii="宋体"/>
                <w:sz w:val="24"/>
              </w:rPr>
            </w:pPr>
            <w:r>
              <w:rPr>
                <w:rFonts w:hint="eastAsia" w:ascii="宋体"/>
                <w:sz w:val="24"/>
              </w:rPr>
              <w:t>B（75%）</w:t>
            </w:r>
          </w:p>
        </w:tc>
        <w:tc>
          <w:tcPr>
            <w:tcW w:w="1172" w:type="dxa"/>
            <w:gridSpan w:val="2"/>
          </w:tcPr>
          <w:p>
            <w:pPr>
              <w:jc w:val="center"/>
              <w:rPr>
                <w:rFonts w:ascii="宋体"/>
                <w:sz w:val="24"/>
              </w:rPr>
            </w:pPr>
            <w:r>
              <w:rPr>
                <w:rFonts w:hint="eastAsia" w:ascii="宋体"/>
                <w:sz w:val="24"/>
              </w:rPr>
              <w:t>C（60%）</w:t>
            </w:r>
          </w:p>
        </w:tc>
        <w:tc>
          <w:tcPr>
            <w:tcW w:w="1172" w:type="dxa"/>
          </w:tcPr>
          <w:p>
            <w:pPr>
              <w:jc w:val="center"/>
              <w:rPr>
                <w:rFonts w:ascii="宋体"/>
                <w:sz w:val="24"/>
              </w:rPr>
            </w:pPr>
            <w:r>
              <w:rPr>
                <w:rFonts w:hint="eastAsia" w:ascii="宋体"/>
                <w:sz w:val="24"/>
              </w:rPr>
              <w:t>D（35%）</w:t>
            </w:r>
          </w:p>
        </w:tc>
        <w:tc>
          <w:tcPr>
            <w:tcW w:w="1087" w:type="dxa"/>
            <w:gridSpan w:val="2"/>
          </w:tcPr>
          <w:p>
            <w:pPr>
              <w:jc w:val="center"/>
              <w:rPr>
                <w:rFonts w:ascii="宋体"/>
                <w:sz w:val="24"/>
              </w:rPr>
            </w:pPr>
            <w:r>
              <w:rPr>
                <w:rFonts w:hint="eastAsia" w:ascii="宋体"/>
                <w:sz w:val="24"/>
              </w:rPr>
              <w:t>E（0%）</w:t>
            </w:r>
          </w:p>
        </w:tc>
        <w:tc>
          <w:tcPr>
            <w:tcW w:w="1257" w:type="dxa"/>
            <w:vMerge w:val="continue"/>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tcPr>
          <w:p>
            <w:pPr>
              <w:jc w:val="center"/>
              <w:rPr>
                <w:rFonts w:ascii="宋体"/>
                <w:sz w:val="24"/>
              </w:rPr>
            </w:pPr>
            <w:r>
              <w:rPr>
                <w:rFonts w:hint="eastAsia" w:ascii="宋体"/>
                <w:sz w:val="18"/>
              </w:rPr>
              <w:t>完善工作（职务）说明书</w:t>
            </w:r>
          </w:p>
        </w:tc>
        <w:tc>
          <w:tcPr>
            <w:tcW w:w="2625" w:type="dxa"/>
            <w:gridSpan w:val="7"/>
          </w:tcPr>
          <w:p>
            <w:pPr>
              <w:jc w:val="center"/>
              <w:rPr>
                <w:rFonts w:ascii="宋体"/>
                <w:sz w:val="24"/>
              </w:rPr>
            </w:pPr>
            <w:r>
              <w:rPr>
                <w:rFonts w:hint="eastAsia" w:ascii="宋体"/>
                <w:sz w:val="18"/>
              </w:rPr>
              <w:t>完整、符合企业实际。</w:t>
            </w:r>
          </w:p>
        </w:tc>
        <w:tc>
          <w:tcPr>
            <w:tcW w:w="735" w:type="dxa"/>
            <w:gridSpan w:val="3"/>
          </w:tcPr>
          <w:p>
            <w:pPr>
              <w:jc w:val="center"/>
              <w:rPr>
                <w:rFonts w:ascii="宋体"/>
                <w:sz w:val="18"/>
              </w:rPr>
            </w:pPr>
            <w:r>
              <w:rPr>
                <w:rFonts w:hint="eastAsia" w:ascii="宋体"/>
                <w:sz w:val="18"/>
              </w:rPr>
              <w:t>40</w:t>
            </w:r>
          </w:p>
        </w:tc>
        <w:tc>
          <w:tcPr>
            <w:tcW w:w="735" w:type="dxa"/>
            <w:gridSpan w:val="2"/>
          </w:tcPr>
          <w:p>
            <w:pPr>
              <w:jc w:val="center"/>
              <w:rPr>
                <w:rFonts w:ascii="宋体"/>
                <w:sz w:val="24"/>
              </w:rPr>
            </w:pPr>
            <w:r>
              <w:rPr>
                <w:rFonts w:hint="eastAsia" w:ascii="宋体"/>
                <w:sz w:val="18"/>
              </w:rPr>
              <w:t>40分</w:t>
            </w:r>
          </w:p>
        </w:tc>
        <w:tc>
          <w:tcPr>
            <w:tcW w:w="1172" w:type="dxa"/>
          </w:tcPr>
          <w:p>
            <w:pPr>
              <w:jc w:val="center"/>
              <w:rPr>
                <w:rFonts w:ascii="宋体"/>
                <w:sz w:val="18"/>
              </w:rPr>
            </w:pPr>
            <w:r>
              <w:rPr>
                <w:rFonts w:hint="eastAsia" w:ascii="宋体"/>
                <w:sz w:val="18"/>
              </w:rPr>
              <w:t>40</w:t>
            </w:r>
          </w:p>
        </w:tc>
        <w:tc>
          <w:tcPr>
            <w:tcW w:w="1172" w:type="dxa"/>
            <w:gridSpan w:val="2"/>
          </w:tcPr>
          <w:p>
            <w:pPr>
              <w:jc w:val="center"/>
              <w:rPr>
                <w:rFonts w:ascii="宋体"/>
                <w:sz w:val="18"/>
              </w:rPr>
            </w:pPr>
            <w:r>
              <w:rPr>
                <w:rFonts w:hint="eastAsia" w:ascii="宋体"/>
                <w:sz w:val="18"/>
              </w:rPr>
              <w:t>30</w:t>
            </w:r>
          </w:p>
        </w:tc>
        <w:tc>
          <w:tcPr>
            <w:tcW w:w="1172" w:type="dxa"/>
            <w:gridSpan w:val="2"/>
          </w:tcPr>
          <w:p>
            <w:pPr>
              <w:jc w:val="center"/>
              <w:rPr>
                <w:rFonts w:ascii="宋体"/>
                <w:sz w:val="18"/>
              </w:rPr>
            </w:pPr>
            <w:r>
              <w:rPr>
                <w:rFonts w:hint="eastAsia" w:ascii="宋体"/>
                <w:sz w:val="18"/>
              </w:rPr>
              <w:t>24</w:t>
            </w:r>
          </w:p>
        </w:tc>
        <w:tc>
          <w:tcPr>
            <w:tcW w:w="1172" w:type="dxa"/>
          </w:tcPr>
          <w:p>
            <w:pPr>
              <w:jc w:val="center"/>
              <w:rPr>
                <w:rFonts w:ascii="宋体"/>
                <w:sz w:val="18"/>
              </w:rPr>
            </w:pPr>
            <w:r>
              <w:rPr>
                <w:rFonts w:hint="eastAsia" w:ascii="宋体"/>
                <w:sz w:val="18"/>
              </w:rPr>
              <w:t>14</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tcPr>
          <w:p>
            <w:pPr>
              <w:jc w:val="center"/>
              <w:rPr>
                <w:rFonts w:ascii="宋体"/>
                <w:sz w:val="24"/>
              </w:rPr>
            </w:pPr>
            <w:r>
              <w:rPr>
                <w:rFonts w:hint="eastAsia" w:ascii="宋体"/>
                <w:sz w:val="18"/>
              </w:rPr>
              <w:t>建立人力资源管理会计体系</w:t>
            </w:r>
          </w:p>
        </w:tc>
        <w:tc>
          <w:tcPr>
            <w:tcW w:w="2625" w:type="dxa"/>
            <w:gridSpan w:val="7"/>
          </w:tcPr>
          <w:p>
            <w:pPr>
              <w:jc w:val="center"/>
              <w:rPr>
                <w:rFonts w:ascii="宋体"/>
                <w:sz w:val="24"/>
              </w:rPr>
            </w:pPr>
            <w:r>
              <w:rPr>
                <w:rFonts w:hint="eastAsia" w:ascii="宋体"/>
                <w:sz w:val="18"/>
              </w:rPr>
              <w:t>完整、适用、符合企业实际。</w:t>
            </w:r>
          </w:p>
        </w:tc>
        <w:tc>
          <w:tcPr>
            <w:tcW w:w="735" w:type="dxa"/>
            <w:gridSpan w:val="3"/>
          </w:tcPr>
          <w:p>
            <w:pPr>
              <w:jc w:val="center"/>
              <w:rPr>
                <w:rFonts w:ascii="宋体"/>
                <w:sz w:val="18"/>
              </w:rPr>
            </w:pPr>
            <w:r>
              <w:rPr>
                <w:rFonts w:hint="eastAsia" w:ascii="宋体"/>
                <w:sz w:val="18"/>
              </w:rPr>
              <w:t>20</w:t>
            </w:r>
          </w:p>
        </w:tc>
        <w:tc>
          <w:tcPr>
            <w:tcW w:w="735" w:type="dxa"/>
            <w:gridSpan w:val="2"/>
          </w:tcPr>
          <w:p>
            <w:pPr>
              <w:jc w:val="center"/>
              <w:rPr>
                <w:rFonts w:ascii="宋体"/>
                <w:sz w:val="24"/>
              </w:rPr>
            </w:pPr>
            <w:r>
              <w:rPr>
                <w:rFonts w:hint="eastAsia" w:ascii="宋体"/>
                <w:sz w:val="18"/>
              </w:rPr>
              <w:t>20分</w:t>
            </w:r>
          </w:p>
        </w:tc>
        <w:tc>
          <w:tcPr>
            <w:tcW w:w="1172" w:type="dxa"/>
          </w:tcPr>
          <w:p>
            <w:pPr>
              <w:jc w:val="center"/>
              <w:rPr>
                <w:rFonts w:ascii="宋体"/>
                <w:sz w:val="18"/>
              </w:rPr>
            </w:pPr>
            <w:r>
              <w:rPr>
                <w:rFonts w:hint="eastAsia" w:ascii="宋体"/>
                <w:sz w:val="18"/>
              </w:rPr>
              <w:t>20</w:t>
            </w:r>
          </w:p>
        </w:tc>
        <w:tc>
          <w:tcPr>
            <w:tcW w:w="1172" w:type="dxa"/>
            <w:gridSpan w:val="2"/>
          </w:tcPr>
          <w:p>
            <w:pPr>
              <w:jc w:val="center"/>
              <w:rPr>
                <w:rFonts w:ascii="宋体"/>
                <w:sz w:val="18"/>
              </w:rPr>
            </w:pPr>
            <w:r>
              <w:rPr>
                <w:rFonts w:hint="eastAsia" w:ascii="宋体"/>
                <w:sz w:val="18"/>
              </w:rPr>
              <w:t>15</w:t>
            </w:r>
          </w:p>
        </w:tc>
        <w:tc>
          <w:tcPr>
            <w:tcW w:w="1172" w:type="dxa"/>
            <w:gridSpan w:val="2"/>
          </w:tcPr>
          <w:p>
            <w:pPr>
              <w:jc w:val="center"/>
              <w:rPr>
                <w:rFonts w:ascii="宋体"/>
                <w:sz w:val="18"/>
              </w:rPr>
            </w:pPr>
            <w:r>
              <w:rPr>
                <w:rFonts w:hint="eastAsia" w:ascii="宋体"/>
                <w:sz w:val="18"/>
              </w:rPr>
              <w:t>12</w:t>
            </w:r>
          </w:p>
        </w:tc>
        <w:tc>
          <w:tcPr>
            <w:tcW w:w="1172" w:type="dxa"/>
          </w:tcPr>
          <w:p>
            <w:pPr>
              <w:jc w:val="center"/>
              <w:rPr>
                <w:rFonts w:ascii="宋体"/>
                <w:sz w:val="18"/>
              </w:rPr>
            </w:pPr>
            <w:r>
              <w:rPr>
                <w:rFonts w:hint="eastAsia" w:ascii="宋体"/>
                <w:sz w:val="18"/>
              </w:rPr>
              <w:t>7</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tcPr>
          <w:p>
            <w:pPr>
              <w:jc w:val="center"/>
              <w:rPr>
                <w:rFonts w:ascii="宋体"/>
                <w:sz w:val="24"/>
              </w:rPr>
            </w:pPr>
            <w:r>
              <w:rPr>
                <w:rFonts w:hint="eastAsia" w:ascii="宋体"/>
                <w:sz w:val="18"/>
              </w:rPr>
              <w:t>调查并掌握地区和行业薪酬水平</w:t>
            </w:r>
          </w:p>
        </w:tc>
        <w:tc>
          <w:tcPr>
            <w:tcW w:w="2625" w:type="dxa"/>
            <w:gridSpan w:val="7"/>
          </w:tcPr>
          <w:p>
            <w:pPr>
              <w:jc w:val="center"/>
              <w:rPr>
                <w:rFonts w:ascii="宋体"/>
                <w:sz w:val="24"/>
              </w:rPr>
            </w:pPr>
            <w:r>
              <w:rPr>
                <w:rFonts w:hint="eastAsia" w:ascii="宋体"/>
                <w:sz w:val="18"/>
              </w:rPr>
              <w:t>完整，准确，并在第三季完成</w:t>
            </w:r>
          </w:p>
        </w:tc>
        <w:tc>
          <w:tcPr>
            <w:tcW w:w="735" w:type="dxa"/>
            <w:gridSpan w:val="3"/>
          </w:tcPr>
          <w:p>
            <w:pPr>
              <w:jc w:val="center"/>
              <w:rPr>
                <w:rFonts w:ascii="宋体"/>
                <w:sz w:val="18"/>
              </w:rPr>
            </w:pPr>
            <w:r>
              <w:rPr>
                <w:rFonts w:hint="eastAsia" w:ascii="宋体"/>
                <w:sz w:val="18"/>
              </w:rPr>
              <w:t>40</w:t>
            </w:r>
          </w:p>
        </w:tc>
        <w:tc>
          <w:tcPr>
            <w:tcW w:w="735" w:type="dxa"/>
            <w:gridSpan w:val="2"/>
          </w:tcPr>
          <w:p>
            <w:pPr>
              <w:jc w:val="center"/>
              <w:rPr>
                <w:rFonts w:ascii="宋体"/>
                <w:sz w:val="24"/>
              </w:rPr>
            </w:pPr>
            <w:r>
              <w:rPr>
                <w:rFonts w:hint="eastAsia" w:ascii="宋体"/>
                <w:sz w:val="18"/>
              </w:rPr>
              <w:t>40分</w:t>
            </w:r>
          </w:p>
        </w:tc>
        <w:tc>
          <w:tcPr>
            <w:tcW w:w="1172" w:type="dxa"/>
          </w:tcPr>
          <w:p>
            <w:pPr>
              <w:jc w:val="center"/>
              <w:rPr>
                <w:rFonts w:ascii="宋体"/>
                <w:sz w:val="18"/>
              </w:rPr>
            </w:pPr>
            <w:r>
              <w:rPr>
                <w:rFonts w:hint="eastAsia" w:ascii="宋体"/>
                <w:sz w:val="18"/>
              </w:rPr>
              <w:t>40</w:t>
            </w:r>
          </w:p>
        </w:tc>
        <w:tc>
          <w:tcPr>
            <w:tcW w:w="1172" w:type="dxa"/>
            <w:gridSpan w:val="2"/>
          </w:tcPr>
          <w:p>
            <w:pPr>
              <w:jc w:val="center"/>
              <w:rPr>
                <w:rFonts w:ascii="宋体"/>
                <w:sz w:val="18"/>
              </w:rPr>
            </w:pPr>
            <w:r>
              <w:rPr>
                <w:rFonts w:hint="eastAsia" w:ascii="宋体"/>
                <w:sz w:val="18"/>
              </w:rPr>
              <w:t>30</w:t>
            </w:r>
          </w:p>
        </w:tc>
        <w:tc>
          <w:tcPr>
            <w:tcW w:w="1172" w:type="dxa"/>
            <w:gridSpan w:val="2"/>
          </w:tcPr>
          <w:p>
            <w:pPr>
              <w:jc w:val="center"/>
              <w:rPr>
                <w:rFonts w:ascii="宋体"/>
                <w:sz w:val="18"/>
              </w:rPr>
            </w:pPr>
            <w:r>
              <w:rPr>
                <w:rFonts w:hint="eastAsia" w:ascii="宋体"/>
                <w:sz w:val="18"/>
              </w:rPr>
              <w:t>24</w:t>
            </w:r>
          </w:p>
        </w:tc>
        <w:tc>
          <w:tcPr>
            <w:tcW w:w="1172" w:type="dxa"/>
          </w:tcPr>
          <w:p>
            <w:pPr>
              <w:jc w:val="center"/>
              <w:rPr>
                <w:rFonts w:ascii="宋体"/>
                <w:sz w:val="18"/>
              </w:rPr>
            </w:pPr>
            <w:r>
              <w:rPr>
                <w:rFonts w:hint="eastAsia" w:ascii="宋体"/>
                <w:sz w:val="18"/>
              </w:rPr>
              <w:t>14</w:t>
            </w:r>
          </w:p>
        </w:tc>
        <w:tc>
          <w:tcPr>
            <w:tcW w:w="1087" w:type="dxa"/>
            <w:gridSpan w:val="2"/>
          </w:tcPr>
          <w:p>
            <w:pPr>
              <w:jc w:val="center"/>
              <w:rPr>
                <w:rFonts w:ascii="宋体"/>
                <w:sz w:val="18"/>
              </w:rPr>
            </w:pPr>
            <w:r>
              <w:rPr>
                <w:rFonts w:hint="eastAsia" w:ascii="宋体"/>
                <w:sz w:val="18"/>
              </w:rPr>
              <w:t>0</w:t>
            </w:r>
          </w:p>
        </w:tc>
        <w:tc>
          <w:tcPr>
            <w:tcW w:w="1257" w:type="dxa"/>
          </w:tcPr>
          <w:p>
            <w:pPr>
              <w:jc w:val="center"/>
              <w:rPr>
                <w:rFonts w:asci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tcPr>
          <w:p>
            <w:pPr>
              <w:jc w:val="center"/>
              <w:rPr>
                <w:rFonts w:ascii="宋体"/>
                <w:sz w:val="24"/>
              </w:rPr>
            </w:pPr>
          </w:p>
        </w:tc>
        <w:tc>
          <w:tcPr>
            <w:tcW w:w="2625" w:type="dxa"/>
            <w:gridSpan w:val="7"/>
          </w:tcPr>
          <w:p>
            <w:pPr>
              <w:jc w:val="center"/>
              <w:rPr>
                <w:rFonts w:ascii="宋体"/>
                <w:sz w:val="24"/>
              </w:rPr>
            </w:pPr>
          </w:p>
        </w:tc>
        <w:tc>
          <w:tcPr>
            <w:tcW w:w="735" w:type="dxa"/>
            <w:gridSpan w:val="3"/>
          </w:tcPr>
          <w:p>
            <w:pPr>
              <w:jc w:val="center"/>
              <w:rPr>
                <w:rFonts w:ascii="宋体"/>
                <w:sz w:val="24"/>
              </w:rPr>
            </w:pPr>
          </w:p>
        </w:tc>
        <w:tc>
          <w:tcPr>
            <w:tcW w:w="735" w:type="dxa"/>
            <w:gridSpan w:val="2"/>
          </w:tcPr>
          <w:p>
            <w:pPr>
              <w:jc w:val="center"/>
              <w:rPr>
                <w:rFonts w:ascii="宋体"/>
                <w:sz w:val="24"/>
              </w:rPr>
            </w:pPr>
          </w:p>
        </w:tc>
        <w:tc>
          <w:tcPr>
            <w:tcW w:w="1172" w:type="dxa"/>
          </w:tcPr>
          <w:p>
            <w:pPr>
              <w:jc w:val="center"/>
              <w:rPr>
                <w:rFonts w:ascii="宋体"/>
                <w:sz w:val="24"/>
              </w:rPr>
            </w:pPr>
          </w:p>
        </w:tc>
        <w:tc>
          <w:tcPr>
            <w:tcW w:w="1172" w:type="dxa"/>
            <w:gridSpan w:val="2"/>
          </w:tcPr>
          <w:p>
            <w:pPr>
              <w:jc w:val="center"/>
              <w:rPr>
                <w:rFonts w:ascii="宋体"/>
                <w:sz w:val="24"/>
              </w:rPr>
            </w:pPr>
          </w:p>
        </w:tc>
        <w:tc>
          <w:tcPr>
            <w:tcW w:w="1172" w:type="dxa"/>
            <w:gridSpan w:val="2"/>
          </w:tcPr>
          <w:p>
            <w:pPr>
              <w:jc w:val="center"/>
              <w:rPr>
                <w:rFonts w:ascii="宋体"/>
                <w:sz w:val="24"/>
              </w:rPr>
            </w:pPr>
          </w:p>
        </w:tc>
        <w:tc>
          <w:tcPr>
            <w:tcW w:w="1172" w:type="dxa"/>
          </w:tcPr>
          <w:p>
            <w:pPr>
              <w:jc w:val="center"/>
              <w:rPr>
                <w:rFonts w:ascii="宋体"/>
                <w:sz w:val="24"/>
              </w:rPr>
            </w:pPr>
          </w:p>
        </w:tc>
        <w:tc>
          <w:tcPr>
            <w:tcW w:w="1087" w:type="dxa"/>
            <w:gridSpan w:val="2"/>
          </w:tcPr>
          <w:p>
            <w:pPr>
              <w:jc w:val="center"/>
              <w:rPr>
                <w:rFonts w:ascii="宋体"/>
                <w:sz w:val="24"/>
              </w:rPr>
            </w:pPr>
          </w:p>
        </w:tc>
        <w:tc>
          <w:tcPr>
            <w:tcW w:w="1257"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tcPr>
          <w:p>
            <w:pPr>
              <w:jc w:val="center"/>
              <w:rPr>
                <w:rFonts w:ascii="宋体"/>
                <w:sz w:val="24"/>
              </w:rPr>
            </w:pPr>
          </w:p>
        </w:tc>
        <w:tc>
          <w:tcPr>
            <w:tcW w:w="2625" w:type="dxa"/>
            <w:gridSpan w:val="7"/>
          </w:tcPr>
          <w:p>
            <w:pPr>
              <w:jc w:val="center"/>
              <w:rPr>
                <w:rFonts w:ascii="宋体"/>
                <w:sz w:val="24"/>
              </w:rPr>
            </w:pPr>
          </w:p>
        </w:tc>
        <w:tc>
          <w:tcPr>
            <w:tcW w:w="735" w:type="dxa"/>
            <w:gridSpan w:val="3"/>
          </w:tcPr>
          <w:p>
            <w:pPr>
              <w:jc w:val="center"/>
              <w:rPr>
                <w:rFonts w:ascii="宋体"/>
                <w:sz w:val="24"/>
              </w:rPr>
            </w:pPr>
          </w:p>
        </w:tc>
        <w:tc>
          <w:tcPr>
            <w:tcW w:w="735" w:type="dxa"/>
            <w:gridSpan w:val="2"/>
          </w:tcPr>
          <w:p>
            <w:pPr>
              <w:jc w:val="center"/>
              <w:rPr>
                <w:rFonts w:ascii="宋体"/>
                <w:sz w:val="24"/>
              </w:rPr>
            </w:pPr>
          </w:p>
        </w:tc>
        <w:tc>
          <w:tcPr>
            <w:tcW w:w="1172" w:type="dxa"/>
          </w:tcPr>
          <w:p>
            <w:pPr>
              <w:jc w:val="center"/>
              <w:rPr>
                <w:rFonts w:ascii="宋体"/>
                <w:sz w:val="24"/>
              </w:rPr>
            </w:pPr>
          </w:p>
        </w:tc>
        <w:tc>
          <w:tcPr>
            <w:tcW w:w="1172" w:type="dxa"/>
            <w:gridSpan w:val="2"/>
          </w:tcPr>
          <w:p>
            <w:pPr>
              <w:jc w:val="center"/>
              <w:rPr>
                <w:rFonts w:ascii="宋体"/>
                <w:sz w:val="24"/>
              </w:rPr>
            </w:pPr>
          </w:p>
        </w:tc>
        <w:tc>
          <w:tcPr>
            <w:tcW w:w="1172" w:type="dxa"/>
            <w:gridSpan w:val="2"/>
          </w:tcPr>
          <w:p>
            <w:pPr>
              <w:jc w:val="center"/>
              <w:rPr>
                <w:rFonts w:ascii="宋体"/>
                <w:sz w:val="24"/>
              </w:rPr>
            </w:pPr>
          </w:p>
        </w:tc>
        <w:tc>
          <w:tcPr>
            <w:tcW w:w="1172" w:type="dxa"/>
          </w:tcPr>
          <w:p>
            <w:pPr>
              <w:jc w:val="center"/>
              <w:rPr>
                <w:rFonts w:ascii="宋体"/>
                <w:sz w:val="24"/>
              </w:rPr>
            </w:pPr>
          </w:p>
        </w:tc>
        <w:tc>
          <w:tcPr>
            <w:tcW w:w="1087" w:type="dxa"/>
            <w:gridSpan w:val="2"/>
          </w:tcPr>
          <w:p>
            <w:pPr>
              <w:jc w:val="center"/>
              <w:rPr>
                <w:rFonts w:ascii="宋体"/>
                <w:sz w:val="24"/>
              </w:rPr>
            </w:pPr>
          </w:p>
        </w:tc>
        <w:tc>
          <w:tcPr>
            <w:tcW w:w="1257"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48" w:type="dxa"/>
            <w:gridSpan w:val="3"/>
          </w:tcPr>
          <w:p>
            <w:pPr>
              <w:jc w:val="center"/>
              <w:rPr>
                <w:rFonts w:ascii="宋体"/>
                <w:sz w:val="24"/>
              </w:rPr>
            </w:pPr>
          </w:p>
        </w:tc>
        <w:tc>
          <w:tcPr>
            <w:tcW w:w="2625" w:type="dxa"/>
            <w:gridSpan w:val="7"/>
          </w:tcPr>
          <w:p>
            <w:pPr>
              <w:jc w:val="center"/>
              <w:rPr>
                <w:rFonts w:ascii="宋体"/>
                <w:sz w:val="24"/>
              </w:rPr>
            </w:pPr>
          </w:p>
        </w:tc>
        <w:tc>
          <w:tcPr>
            <w:tcW w:w="735" w:type="dxa"/>
            <w:gridSpan w:val="3"/>
          </w:tcPr>
          <w:p>
            <w:pPr>
              <w:jc w:val="center"/>
              <w:rPr>
                <w:rFonts w:ascii="宋体"/>
                <w:sz w:val="24"/>
              </w:rPr>
            </w:pPr>
          </w:p>
        </w:tc>
        <w:tc>
          <w:tcPr>
            <w:tcW w:w="735" w:type="dxa"/>
            <w:gridSpan w:val="2"/>
          </w:tcPr>
          <w:p>
            <w:pPr>
              <w:jc w:val="center"/>
              <w:rPr>
                <w:rFonts w:ascii="宋体"/>
                <w:sz w:val="24"/>
              </w:rPr>
            </w:pPr>
          </w:p>
        </w:tc>
        <w:tc>
          <w:tcPr>
            <w:tcW w:w="1172" w:type="dxa"/>
          </w:tcPr>
          <w:p>
            <w:pPr>
              <w:jc w:val="center"/>
              <w:rPr>
                <w:rFonts w:ascii="宋体"/>
                <w:sz w:val="24"/>
              </w:rPr>
            </w:pPr>
          </w:p>
        </w:tc>
        <w:tc>
          <w:tcPr>
            <w:tcW w:w="1172" w:type="dxa"/>
            <w:gridSpan w:val="2"/>
          </w:tcPr>
          <w:p>
            <w:pPr>
              <w:jc w:val="center"/>
              <w:rPr>
                <w:rFonts w:ascii="宋体"/>
                <w:sz w:val="24"/>
              </w:rPr>
            </w:pPr>
          </w:p>
        </w:tc>
        <w:tc>
          <w:tcPr>
            <w:tcW w:w="1172" w:type="dxa"/>
            <w:gridSpan w:val="2"/>
          </w:tcPr>
          <w:p>
            <w:pPr>
              <w:jc w:val="center"/>
              <w:rPr>
                <w:rFonts w:ascii="宋体"/>
                <w:sz w:val="24"/>
              </w:rPr>
            </w:pPr>
          </w:p>
        </w:tc>
        <w:tc>
          <w:tcPr>
            <w:tcW w:w="1172" w:type="dxa"/>
          </w:tcPr>
          <w:p>
            <w:pPr>
              <w:jc w:val="center"/>
              <w:rPr>
                <w:rFonts w:ascii="宋体"/>
                <w:sz w:val="24"/>
              </w:rPr>
            </w:pPr>
          </w:p>
        </w:tc>
        <w:tc>
          <w:tcPr>
            <w:tcW w:w="1087" w:type="dxa"/>
            <w:gridSpan w:val="2"/>
          </w:tcPr>
          <w:p>
            <w:pPr>
              <w:jc w:val="center"/>
              <w:rPr>
                <w:rFonts w:ascii="宋体"/>
                <w:sz w:val="24"/>
              </w:rPr>
            </w:pPr>
          </w:p>
        </w:tc>
        <w:tc>
          <w:tcPr>
            <w:tcW w:w="1257" w:type="dxa"/>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143" w:type="dxa"/>
            <w:gridSpan w:val="15"/>
            <w:vAlign w:val="center"/>
          </w:tcPr>
          <w:p>
            <w:pPr>
              <w:rPr>
                <w:rFonts w:ascii="宋体"/>
                <w:b/>
                <w:sz w:val="28"/>
                <w:shd w:val="pct10" w:color="auto" w:fill="FFFFFF"/>
              </w:rPr>
            </w:pPr>
            <w:r>
              <w:rPr>
                <w:rFonts w:hint="eastAsia" w:ascii="宋体"/>
                <w:b/>
                <w:sz w:val="28"/>
                <w:shd w:val="pct10" w:color="auto" w:fill="FFFFFF"/>
              </w:rPr>
              <w:t xml:space="preserve">           本季度考核总成绩：（             ） 分  </w:t>
            </w:r>
          </w:p>
        </w:tc>
        <w:tc>
          <w:tcPr>
            <w:tcW w:w="7032" w:type="dxa"/>
            <w:gridSpan w:val="9"/>
            <w:vAlign w:val="center"/>
          </w:tcPr>
          <w:p>
            <w:pPr>
              <w:rPr>
                <w:rFonts w:ascii="宋体"/>
                <w:b/>
                <w:sz w:val="28"/>
                <w:shd w:val="pct10" w:color="auto" w:fill="FFFFFF"/>
              </w:rPr>
            </w:pPr>
            <w:r>
              <w:rPr>
                <w:rFonts w:hint="eastAsia" w:ascii="宋体"/>
                <w:b/>
                <w:sz w:val="28"/>
                <w:shd w:val="pct10" w:color="auto" w:fill="FFFFFF"/>
              </w:rPr>
              <w:t xml:space="preserve">    被考核者签字：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7" w:hRule="atLeast"/>
        </w:trPr>
        <w:tc>
          <w:tcPr>
            <w:tcW w:w="14175" w:type="dxa"/>
            <w:gridSpan w:val="24"/>
          </w:tcPr>
          <w:p>
            <w:pPr>
              <w:jc w:val="center"/>
              <w:rPr>
                <w:b/>
                <w:sz w:val="28"/>
                <w:u w:val="single"/>
                <w:shd w:val="pct10" w:color="auto" w:fill="FFFFFF"/>
              </w:rPr>
            </w:pPr>
          </w:p>
          <w:p>
            <w:pPr>
              <w:jc w:val="center"/>
              <w:rPr>
                <w:b/>
                <w:sz w:val="28"/>
                <w:u w:val="single"/>
                <w:shd w:val="pct10" w:color="auto" w:fill="FFFFFF"/>
              </w:rPr>
            </w:pPr>
            <w:r>
              <w:rPr>
                <w:rFonts w:hint="eastAsia"/>
                <w:b/>
                <w:sz w:val="28"/>
                <w:u w:val="single"/>
                <w:shd w:val="pct10" w:color="auto" w:fill="FFFFFF"/>
              </w:rPr>
              <w:t>考         核         说          明</w:t>
            </w:r>
          </w:p>
          <w:p>
            <w:pPr>
              <w:spacing w:line="360" w:lineRule="auto"/>
              <w:rPr>
                <w:rFonts w:ascii="宋体"/>
                <w:sz w:val="18"/>
              </w:rPr>
            </w:pPr>
          </w:p>
          <w:p>
            <w:pPr>
              <w:spacing w:line="360" w:lineRule="auto"/>
              <w:rPr>
                <w:rFonts w:ascii="宋体"/>
                <w:sz w:val="18"/>
              </w:rPr>
            </w:pPr>
            <w:r>
              <w:rPr>
                <w:rFonts w:hint="eastAsia" w:ascii="宋体"/>
                <w:sz w:val="18"/>
              </w:rPr>
              <w:t>1、等级划分：绩效评估等级按五级划分，A级为最高，E级为最低。</w:t>
            </w:r>
          </w:p>
          <w:p>
            <w:pPr>
              <w:rPr>
                <w:rFonts w:ascii="宋体"/>
                <w:sz w:val="18"/>
              </w:rPr>
            </w:pPr>
            <w:r>
              <w:rPr>
                <w:rFonts w:hint="eastAsia" w:ascii="宋体"/>
                <w:sz w:val="18"/>
              </w:rPr>
              <w:t>2、等级说明：</w:t>
            </w:r>
          </w:p>
          <w:p>
            <w:pPr>
              <w:rPr>
                <w:rFonts w:ascii="宋体"/>
                <w:sz w:val="18"/>
              </w:rPr>
            </w:pPr>
          </w:p>
          <w:p>
            <w:pPr>
              <w:spacing w:line="360" w:lineRule="auto"/>
              <w:rPr>
                <w:rFonts w:ascii="宋体"/>
                <w:sz w:val="18"/>
              </w:rPr>
            </w:pPr>
            <w:r>
              <w:rPr>
                <w:rFonts w:hint="eastAsia" w:ascii="宋体"/>
                <w:sz w:val="18"/>
              </w:rPr>
              <w:t>1）平均职位空缺：职位空缺总时间/招聘职位数。以4周（20个工作日）为C级，每减少2天，上升一个等级；每增加2天， 降低一个等级。</w:t>
            </w:r>
          </w:p>
          <w:p>
            <w:pPr>
              <w:spacing w:line="360" w:lineRule="auto"/>
              <w:rPr>
                <w:rFonts w:ascii="宋体"/>
                <w:sz w:val="18"/>
              </w:rPr>
            </w:pPr>
            <w:r>
              <w:rPr>
                <w:rFonts w:hint="eastAsia" w:ascii="宋体"/>
                <w:sz w:val="18"/>
              </w:rPr>
              <w:t>2）招聘合格率：合格招聘人数/总招聘人数。以90%为C级，每增加2%，上升一个等级；每减少2%，降低一个等级。</w:t>
            </w:r>
          </w:p>
          <w:p>
            <w:pPr>
              <w:spacing w:line="360" w:lineRule="auto"/>
              <w:rPr>
                <w:rFonts w:ascii="宋体"/>
                <w:sz w:val="18"/>
              </w:rPr>
            </w:pPr>
            <w:r>
              <w:rPr>
                <w:rFonts w:hint="eastAsia" w:ascii="宋体"/>
                <w:sz w:val="18"/>
              </w:rPr>
              <w:t>3）人均招聘成本：实际招聘成本/总招聘人数。以目标核定成本为C级，每减少5%，上升一个等级；每增加3%，降低一个等级。</w:t>
            </w:r>
          </w:p>
          <w:p>
            <w:pPr>
              <w:spacing w:line="360" w:lineRule="auto"/>
              <w:rPr>
                <w:rFonts w:ascii="宋体"/>
                <w:sz w:val="18"/>
              </w:rPr>
            </w:pPr>
            <w:r>
              <w:rPr>
                <w:rFonts w:hint="eastAsia" w:ascii="宋体"/>
                <w:sz w:val="18"/>
              </w:rPr>
              <w:t>4）人均培训成本：教师酬金+场地租金+其他费用开支等。以目标核定数为C级，每减少1%，上升一个等级；每增加2%，降低一个等级。</w:t>
            </w:r>
          </w:p>
          <w:p>
            <w:pPr>
              <w:spacing w:line="360" w:lineRule="auto"/>
              <w:rPr>
                <w:rFonts w:ascii="宋体"/>
                <w:sz w:val="18"/>
              </w:rPr>
            </w:pPr>
            <w:r>
              <w:rPr>
                <w:rFonts w:hint="eastAsia" w:ascii="宋体"/>
                <w:sz w:val="18"/>
              </w:rPr>
              <w:t>5）工作延迟：人为情况下，发生工作计划推延次数。以目标核定额为C级，每减少1次，上升一个等级；每增加1次，降低一个等级。</w:t>
            </w:r>
          </w:p>
          <w:p>
            <w:pPr>
              <w:spacing w:line="360" w:lineRule="auto"/>
              <w:rPr>
                <w:rFonts w:ascii="宋体"/>
                <w:sz w:val="18"/>
              </w:rPr>
            </w:pPr>
            <w:r>
              <w:rPr>
                <w:rFonts w:hint="eastAsia" w:ascii="宋体"/>
                <w:sz w:val="18"/>
              </w:rPr>
              <w:t>6）部门费用控制：办公经费+差旅费+其他核定费用。以100%为 C级，每减少5%，上升一个等级；每增加3%，降低一个等级。</w:t>
            </w:r>
          </w:p>
          <w:p>
            <w:pPr>
              <w:rPr>
                <w:bCs/>
                <w:sz w:val="18"/>
                <w:shd w:val="pct10" w:color="auto" w:fill="FFFFFF"/>
              </w:rPr>
            </w:pPr>
          </w:p>
        </w:tc>
      </w:tr>
    </w:tbl>
    <w:p/>
    <w:p/>
    <w:p/>
    <w:p/>
    <w:p/>
    <w:p>
      <w:pPr>
        <w:spacing w:line="440" w:lineRule="exact"/>
        <w:rPr>
          <w:b/>
          <w:sz w:val="32"/>
        </w:rPr>
        <w:sectPr>
          <w:headerReference r:id="rId10" w:type="default"/>
          <w:pgSz w:w="16838" w:h="11906" w:orient="landscape"/>
          <w:pgMar w:top="1701" w:right="1701" w:bottom="1701" w:left="1418" w:header="851" w:footer="992" w:gutter="0"/>
          <w:cols w:space="425" w:num="1"/>
          <w:docGrid w:type="lines" w:linePitch="312" w:charSpace="0"/>
        </w:sectPr>
      </w:pPr>
    </w:p>
    <w:p>
      <w:pPr>
        <w:spacing w:line="440" w:lineRule="exact"/>
        <w:rPr>
          <w:b/>
          <w:sz w:val="32"/>
        </w:rPr>
      </w:pPr>
      <w:r>
        <w:rPr>
          <w:rFonts w:hint="eastAsia"/>
          <w:b/>
          <w:sz w:val="32"/>
        </w:rPr>
        <w:t>附件三：</w:t>
      </w:r>
    </w:p>
    <w:p>
      <w:pPr>
        <w:spacing w:line="440" w:lineRule="exact"/>
        <w:ind w:firstLine="1571"/>
        <w:jc w:val="center"/>
        <w:rPr>
          <w:b/>
          <w:sz w:val="36"/>
        </w:rPr>
      </w:pPr>
      <w:r>
        <w:rPr>
          <w:rFonts w:hint="eastAsia"/>
          <w:b/>
          <w:sz w:val="36"/>
        </w:rPr>
        <w:t>会计核算与财务管理不良事故管理办法</w:t>
      </w:r>
    </w:p>
    <w:p>
      <w:pPr>
        <w:spacing w:line="440" w:lineRule="exact"/>
        <w:ind w:firstLine="2160"/>
        <w:rPr>
          <w:b/>
          <w:sz w:val="32"/>
        </w:rPr>
      </w:pPr>
    </w:p>
    <w:p>
      <w:pPr>
        <w:numPr>
          <w:ilvl w:val="0"/>
          <w:numId w:val="25"/>
        </w:numPr>
        <w:spacing w:line="440" w:lineRule="exact"/>
        <w:rPr>
          <w:b/>
          <w:sz w:val="30"/>
        </w:rPr>
      </w:pPr>
      <w:r>
        <w:rPr>
          <w:rFonts w:hint="eastAsia"/>
          <w:b/>
          <w:sz w:val="30"/>
        </w:rPr>
        <w:t>目的：</w:t>
      </w:r>
      <w:r>
        <w:rPr>
          <w:b/>
          <w:sz w:val="30"/>
        </w:rPr>
        <w:t xml:space="preserve">  </w:t>
      </w:r>
    </w:p>
    <w:p>
      <w:pPr>
        <w:spacing w:line="440" w:lineRule="exact"/>
        <w:ind w:left="420" w:firstLine="420"/>
        <w:rPr>
          <w:sz w:val="28"/>
        </w:rPr>
      </w:pPr>
      <w:r>
        <w:rPr>
          <w:rFonts w:hint="eastAsia"/>
          <w:sz w:val="28"/>
        </w:rPr>
        <w:t>为规范公司会计行为，保证会计资料真实、完整，加强经营和财务管理，提高经济效益，特制定本办法。</w:t>
      </w:r>
    </w:p>
    <w:p>
      <w:pPr>
        <w:spacing w:line="440" w:lineRule="exact"/>
        <w:ind w:left="420" w:firstLine="420"/>
        <w:rPr>
          <w:sz w:val="28"/>
        </w:rPr>
      </w:pPr>
    </w:p>
    <w:p>
      <w:pPr>
        <w:numPr>
          <w:ilvl w:val="0"/>
          <w:numId w:val="25"/>
        </w:numPr>
        <w:spacing w:line="440" w:lineRule="exact"/>
        <w:rPr>
          <w:b/>
          <w:sz w:val="30"/>
        </w:rPr>
      </w:pPr>
      <w:r>
        <w:rPr>
          <w:rFonts w:hint="eastAsia"/>
          <w:b/>
          <w:sz w:val="30"/>
        </w:rPr>
        <w:t>定义：</w:t>
      </w:r>
    </w:p>
    <w:p>
      <w:pPr>
        <w:spacing w:line="440" w:lineRule="exact"/>
        <w:ind w:left="420" w:firstLine="210"/>
        <w:rPr>
          <w:sz w:val="28"/>
        </w:rPr>
      </w:pPr>
      <w:r>
        <w:rPr>
          <w:sz w:val="28"/>
        </w:rPr>
        <w:t xml:space="preserve">  </w:t>
      </w:r>
      <w:r>
        <w:rPr>
          <w:rFonts w:hint="eastAsia"/>
          <w:sz w:val="28"/>
        </w:rPr>
        <w:t xml:space="preserve">会计核算与财务管理的不良事故，是指由于个人原因违反《会计法》和国家统一制定的《会计准则》制度 </w:t>
      </w:r>
    </w:p>
    <w:p>
      <w:pPr>
        <w:spacing w:line="440" w:lineRule="exact"/>
        <w:ind w:left="420" w:firstLine="210"/>
        <w:rPr>
          <w:sz w:val="28"/>
        </w:rPr>
      </w:pPr>
      <w:r>
        <w:rPr>
          <w:rFonts w:hint="eastAsia"/>
          <w:sz w:val="28"/>
        </w:rPr>
        <w:t xml:space="preserve">  以及公司规定的会计行为而引起的后果。根据其影响面的大小分为</w:t>
      </w:r>
      <w:r>
        <w:rPr>
          <w:sz w:val="28"/>
        </w:rPr>
        <w:t>A</w:t>
      </w:r>
      <w:r>
        <w:rPr>
          <w:rFonts w:hint="eastAsia"/>
          <w:sz w:val="28"/>
        </w:rPr>
        <w:t>级（重大事故）；</w:t>
      </w:r>
      <w:r>
        <w:rPr>
          <w:sz w:val="28"/>
        </w:rPr>
        <w:t>B</w:t>
      </w:r>
      <w:r>
        <w:rPr>
          <w:rFonts w:hint="eastAsia"/>
          <w:sz w:val="28"/>
        </w:rPr>
        <w:t>级（一般事故）。</w:t>
      </w:r>
    </w:p>
    <w:p>
      <w:pPr>
        <w:spacing w:line="440" w:lineRule="exact"/>
        <w:ind w:left="420" w:firstLine="210"/>
        <w:rPr>
          <w:sz w:val="28"/>
        </w:rPr>
      </w:pPr>
    </w:p>
    <w:p>
      <w:pPr>
        <w:numPr>
          <w:ilvl w:val="0"/>
          <w:numId w:val="25"/>
        </w:numPr>
        <w:spacing w:line="440" w:lineRule="exact"/>
        <w:rPr>
          <w:b/>
          <w:sz w:val="30"/>
        </w:rPr>
      </w:pPr>
      <w:r>
        <w:rPr>
          <w:b/>
          <w:sz w:val="28"/>
        </w:rPr>
        <w:t xml:space="preserve"> </w:t>
      </w:r>
      <w:r>
        <w:rPr>
          <w:rFonts w:hint="eastAsia"/>
          <w:b/>
          <w:sz w:val="30"/>
        </w:rPr>
        <w:t>不良事故的监督与预防：</w:t>
      </w:r>
    </w:p>
    <w:p>
      <w:pPr>
        <w:numPr>
          <w:ilvl w:val="0"/>
          <w:numId w:val="26"/>
        </w:numPr>
        <w:spacing w:line="440" w:lineRule="exact"/>
        <w:rPr>
          <w:sz w:val="28"/>
        </w:rPr>
      </w:pPr>
      <w:r>
        <w:rPr>
          <w:rFonts w:hint="eastAsia"/>
          <w:sz w:val="28"/>
        </w:rPr>
        <w:t>公司员工对违反本法和国家统一的会计制度规定的会计事项、会计行为、有权拒绝办理或予以   解决。</w:t>
      </w:r>
    </w:p>
    <w:p>
      <w:pPr>
        <w:numPr>
          <w:ilvl w:val="0"/>
          <w:numId w:val="26"/>
        </w:numPr>
        <w:spacing w:line="440" w:lineRule="exact"/>
        <w:rPr>
          <w:sz w:val="28"/>
        </w:rPr>
      </w:pPr>
      <w:r>
        <w:rPr>
          <w:rFonts w:hint="eastAsia"/>
          <w:sz w:val="28"/>
        </w:rPr>
        <w:t>无权处理的应当以书面的形式向单位负责人或向上一级领导人报告，请求查明原因做   出处理的责任和义务。</w:t>
      </w:r>
    </w:p>
    <w:p>
      <w:pPr>
        <w:numPr>
          <w:ilvl w:val="0"/>
          <w:numId w:val="26"/>
        </w:numPr>
        <w:spacing w:line="440" w:lineRule="exact"/>
        <w:rPr>
          <w:sz w:val="28"/>
        </w:rPr>
      </w:pPr>
      <w:r>
        <w:rPr>
          <w:rFonts w:hint="eastAsia"/>
          <w:sz w:val="28"/>
        </w:rPr>
        <w:t>各级领导必须随时对公司的各项经济业务进行监督、控制和防范，对已发生的事故  应及时提报并设法控制予</w:t>
      </w:r>
    </w:p>
    <w:p>
      <w:pPr>
        <w:spacing w:line="440" w:lineRule="exact"/>
        <w:rPr>
          <w:sz w:val="28"/>
        </w:rPr>
      </w:pPr>
      <w:r>
        <w:rPr>
          <w:rFonts w:hint="eastAsia"/>
          <w:sz w:val="28"/>
        </w:rPr>
        <w:t xml:space="preserve">      以解决。</w:t>
      </w:r>
    </w:p>
    <w:p>
      <w:pPr>
        <w:numPr>
          <w:ilvl w:val="0"/>
          <w:numId w:val="26"/>
        </w:numPr>
        <w:spacing w:line="440" w:lineRule="exact"/>
        <w:rPr>
          <w:sz w:val="28"/>
        </w:rPr>
      </w:pPr>
      <w:r>
        <w:rPr>
          <w:rFonts w:hint="eastAsia"/>
          <w:sz w:val="28"/>
        </w:rPr>
        <w:t>每位员工在提交工作报告中如实地反映问题，对造成事故的当事人要提出相应的处罚   意见。</w:t>
      </w:r>
    </w:p>
    <w:p>
      <w:pPr>
        <w:numPr>
          <w:ilvl w:val="0"/>
          <w:numId w:val="26"/>
        </w:numPr>
        <w:spacing w:line="440" w:lineRule="exact"/>
        <w:rPr>
          <w:sz w:val="28"/>
        </w:rPr>
      </w:pPr>
      <w:r>
        <w:rPr>
          <w:rFonts w:hint="eastAsia"/>
          <w:sz w:val="28"/>
        </w:rPr>
        <w:t>公司总经理、各相关部门应按照《公司法》、《会计法》及公司的有关规定、定期检查  各环节中存在的不良事</w:t>
      </w:r>
    </w:p>
    <w:p>
      <w:pPr>
        <w:spacing w:line="440" w:lineRule="exact"/>
        <w:rPr>
          <w:sz w:val="28"/>
        </w:rPr>
      </w:pPr>
      <w:r>
        <w:rPr>
          <w:rFonts w:hint="eastAsia"/>
          <w:sz w:val="28"/>
        </w:rPr>
        <w:t xml:space="preserve">      故。</w:t>
      </w:r>
    </w:p>
    <w:p>
      <w:pPr>
        <w:spacing w:line="440" w:lineRule="exact"/>
        <w:rPr>
          <w:sz w:val="28"/>
        </w:rPr>
      </w:pPr>
    </w:p>
    <w:p>
      <w:pPr>
        <w:numPr>
          <w:ilvl w:val="0"/>
          <w:numId w:val="25"/>
        </w:numPr>
        <w:spacing w:line="440" w:lineRule="exact"/>
        <w:rPr>
          <w:b/>
          <w:sz w:val="30"/>
        </w:rPr>
      </w:pPr>
      <w:r>
        <w:rPr>
          <w:b/>
          <w:sz w:val="28"/>
        </w:rPr>
        <w:t xml:space="preserve"> </w:t>
      </w:r>
      <w:r>
        <w:rPr>
          <w:rFonts w:hint="eastAsia"/>
          <w:b/>
          <w:sz w:val="30"/>
        </w:rPr>
        <w:t>不良事故的查处程序及处罚规定：</w:t>
      </w:r>
    </w:p>
    <w:p>
      <w:pPr>
        <w:numPr>
          <w:ilvl w:val="0"/>
          <w:numId w:val="27"/>
        </w:numPr>
        <w:spacing w:line="440" w:lineRule="exact"/>
        <w:rPr>
          <w:sz w:val="28"/>
        </w:rPr>
      </w:pPr>
      <w:r>
        <w:rPr>
          <w:rFonts w:hint="eastAsia"/>
          <w:sz w:val="28"/>
        </w:rPr>
        <w:t>举报或寻查知有不良事故</w:t>
      </w:r>
      <w:r>
        <w:rPr>
          <w:rFonts w:hint="eastAsia" w:ascii="宋体"/>
          <w:sz w:val="28"/>
        </w:rPr>
        <w:t>→</w:t>
      </w:r>
      <w:r>
        <w:rPr>
          <w:rFonts w:hint="eastAsia"/>
          <w:sz w:val="28"/>
        </w:rPr>
        <w:t>由人事部门纪录并转相关部门查实</w:t>
      </w:r>
      <w:r>
        <w:rPr>
          <w:rFonts w:hint="eastAsia" w:ascii="宋体"/>
          <w:sz w:val="28"/>
        </w:rPr>
        <w:t>→</w:t>
      </w:r>
      <w:r>
        <w:rPr>
          <w:rFonts w:hint="eastAsia"/>
          <w:sz w:val="28"/>
        </w:rPr>
        <w:t>查实后填表上报（包含处罚意见）</w:t>
      </w:r>
      <w:r>
        <w:rPr>
          <w:rFonts w:hint="eastAsia" w:ascii="宋体"/>
          <w:sz w:val="28"/>
        </w:rPr>
        <w:t>→</w:t>
      </w:r>
      <w:r>
        <w:rPr>
          <w:rFonts w:hint="eastAsia"/>
          <w:sz w:val="28"/>
        </w:rPr>
        <w:t>由部</w:t>
      </w:r>
    </w:p>
    <w:p>
      <w:pPr>
        <w:spacing w:line="440" w:lineRule="exact"/>
        <w:rPr>
          <w:sz w:val="28"/>
        </w:rPr>
      </w:pPr>
      <w:r>
        <w:rPr>
          <w:rFonts w:hint="eastAsia"/>
          <w:sz w:val="28"/>
        </w:rPr>
        <w:t xml:space="preserve">       门主管审核认定</w:t>
      </w:r>
      <w:r>
        <w:rPr>
          <w:rFonts w:hint="eastAsia" w:ascii="宋体"/>
          <w:sz w:val="28"/>
        </w:rPr>
        <w:t>→</w:t>
      </w:r>
      <w:r>
        <w:rPr>
          <w:rFonts w:hint="eastAsia"/>
          <w:sz w:val="28"/>
        </w:rPr>
        <w:t>转人事部根据处罚规定进行绩效考评。</w:t>
      </w:r>
    </w:p>
    <w:p>
      <w:pPr>
        <w:numPr>
          <w:ilvl w:val="0"/>
          <w:numId w:val="28"/>
        </w:numPr>
        <w:spacing w:line="440" w:lineRule="exact"/>
        <w:rPr>
          <w:sz w:val="28"/>
        </w:rPr>
      </w:pPr>
      <w:r>
        <w:rPr>
          <w:rFonts w:hint="eastAsia"/>
          <w:sz w:val="28"/>
        </w:rPr>
        <w:t>季度内Ａ级事故发生一次；Ｂ级事故发生三次以上，扣除当事人当季绩效奖金；若及时查办上报并采取了</w:t>
      </w:r>
    </w:p>
    <w:p>
      <w:pPr>
        <w:spacing w:line="440" w:lineRule="exact"/>
        <w:rPr>
          <w:sz w:val="28"/>
        </w:rPr>
      </w:pPr>
      <w:r>
        <w:rPr>
          <w:rFonts w:hint="eastAsia"/>
          <w:sz w:val="28"/>
        </w:rPr>
        <w:t xml:space="preserve">       补救措施，则记录在册并在季度绩效考评时适当扣分；若没有及时上报造成事态严重的，则当季业务管理</w:t>
      </w:r>
    </w:p>
    <w:p>
      <w:pPr>
        <w:spacing w:line="440" w:lineRule="exact"/>
        <w:rPr>
          <w:sz w:val="28"/>
        </w:rPr>
      </w:pPr>
      <w:r>
        <w:rPr>
          <w:rFonts w:hint="eastAsia"/>
          <w:sz w:val="28"/>
        </w:rPr>
        <w:t xml:space="preserve">       评分记为零分。</w:t>
      </w:r>
    </w:p>
    <w:p>
      <w:pPr>
        <w:spacing w:line="440" w:lineRule="exact"/>
        <w:ind w:left="420" w:hanging="420"/>
        <w:rPr>
          <w:sz w:val="28"/>
        </w:rPr>
      </w:pPr>
    </w:p>
    <w:p>
      <w:pPr>
        <w:spacing w:line="440" w:lineRule="exact"/>
        <w:rPr>
          <w:b/>
          <w:sz w:val="30"/>
        </w:rPr>
      </w:pPr>
      <w:r>
        <w:rPr>
          <w:rFonts w:hint="eastAsia"/>
          <w:b/>
          <w:sz w:val="30"/>
        </w:rPr>
        <w:t>五．不良事故的名称与判定：</w:t>
      </w:r>
    </w:p>
    <w:p>
      <w:pPr>
        <w:numPr>
          <w:ilvl w:val="0"/>
          <w:numId w:val="29"/>
        </w:numPr>
        <w:spacing w:line="440" w:lineRule="exact"/>
        <w:rPr>
          <w:sz w:val="28"/>
        </w:rPr>
      </w:pPr>
      <w:r>
        <w:rPr>
          <w:rFonts w:hint="eastAsia"/>
          <w:sz w:val="28"/>
        </w:rPr>
        <w:t>伪造原始凭证、帐薄</w:t>
      </w:r>
      <w:r>
        <w:rPr>
          <w:sz w:val="28"/>
        </w:rPr>
        <w:t xml:space="preserve"> </w:t>
      </w:r>
      <w:r>
        <w:rPr>
          <w:rFonts w:hint="eastAsia"/>
          <w:sz w:val="28"/>
        </w:rPr>
        <w:t>、会计资料：</w:t>
      </w:r>
    </w:p>
    <w:p>
      <w:pPr>
        <w:spacing w:line="440" w:lineRule="exact"/>
        <w:rPr>
          <w:sz w:val="28"/>
        </w:rPr>
      </w:pPr>
      <w:r>
        <w:rPr>
          <w:sz w:val="28"/>
        </w:rPr>
        <w:t xml:space="preserve">      </w:t>
      </w:r>
      <w:r>
        <w:rPr>
          <w:rFonts w:hint="eastAsia"/>
          <w:sz w:val="28"/>
        </w:rPr>
        <w:t>不依法索取原始凭证或设置会计帐薄，致使财务数据失真。不良事故级别为</w:t>
      </w:r>
      <w:r>
        <w:rPr>
          <w:sz w:val="28"/>
        </w:rPr>
        <w:t>A</w:t>
      </w:r>
      <w:r>
        <w:rPr>
          <w:rFonts w:hint="eastAsia"/>
          <w:sz w:val="28"/>
        </w:rPr>
        <w:t>级。</w:t>
      </w:r>
    </w:p>
    <w:p>
      <w:pPr>
        <w:numPr>
          <w:ilvl w:val="0"/>
          <w:numId w:val="29"/>
        </w:numPr>
        <w:spacing w:line="440" w:lineRule="exact"/>
        <w:rPr>
          <w:sz w:val="28"/>
        </w:rPr>
      </w:pPr>
      <w:r>
        <w:rPr>
          <w:rFonts w:hint="eastAsia"/>
          <w:sz w:val="28"/>
        </w:rPr>
        <w:t>随意变更会计处理方法：</w:t>
      </w:r>
    </w:p>
    <w:p>
      <w:pPr>
        <w:spacing w:line="440" w:lineRule="exact"/>
        <w:rPr>
          <w:sz w:val="28"/>
        </w:rPr>
      </w:pPr>
      <w:r>
        <w:rPr>
          <w:sz w:val="28"/>
        </w:rPr>
        <w:t xml:space="preserve">      </w:t>
      </w:r>
      <w:r>
        <w:rPr>
          <w:rFonts w:hint="eastAsia"/>
          <w:sz w:val="28"/>
        </w:rPr>
        <w:t>会计处理方法不确定，违反《会计法》造成损失的。不良事故级别为</w:t>
      </w:r>
      <w:r>
        <w:rPr>
          <w:sz w:val="28"/>
        </w:rPr>
        <w:t>A</w:t>
      </w:r>
      <w:r>
        <w:rPr>
          <w:rFonts w:hint="eastAsia"/>
          <w:sz w:val="28"/>
        </w:rPr>
        <w:t>级。</w:t>
      </w:r>
    </w:p>
    <w:p>
      <w:pPr>
        <w:numPr>
          <w:ilvl w:val="0"/>
          <w:numId w:val="30"/>
        </w:numPr>
        <w:spacing w:line="440" w:lineRule="exact"/>
        <w:rPr>
          <w:sz w:val="28"/>
        </w:rPr>
      </w:pPr>
      <w:r>
        <w:rPr>
          <w:rFonts w:hint="eastAsia"/>
          <w:sz w:val="28"/>
        </w:rPr>
        <w:t>提供虚假的会计信息：</w:t>
      </w:r>
    </w:p>
    <w:p>
      <w:pPr>
        <w:spacing w:line="440" w:lineRule="exact"/>
        <w:rPr>
          <w:sz w:val="28"/>
        </w:rPr>
      </w:pPr>
      <w:r>
        <w:rPr>
          <w:sz w:val="28"/>
        </w:rPr>
        <w:t xml:space="preserve">      </w:t>
      </w:r>
      <w:r>
        <w:rPr>
          <w:rFonts w:hint="eastAsia"/>
          <w:sz w:val="28"/>
        </w:rPr>
        <w:t>向不同的会计资料使用者提供的财务会计报告不一致的</w:t>
      </w:r>
      <w:r>
        <w:rPr>
          <w:sz w:val="28"/>
        </w:rPr>
        <w:t>,</w:t>
      </w:r>
      <w:r>
        <w:rPr>
          <w:rFonts w:hint="eastAsia"/>
          <w:sz w:val="28"/>
        </w:rPr>
        <w:t>由于个人原因造成的不良事故级别为</w:t>
      </w:r>
      <w:r>
        <w:rPr>
          <w:sz w:val="28"/>
        </w:rPr>
        <w:t>A</w:t>
      </w:r>
      <w:r>
        <w:rPr>
          <w:rFonts w:hint="eastAsia"/>
          <w:sz w:val="28"/>
        </w:rPr>
        <w:t>级。</w:t>
      </w:r>
    </w:p>
    <w:p>
      <w:pPr>
        <w:numPr>
          <w:ilvl w:val="0"/>
          <w:numId w:val="30"/>
        </w:numPr>
        <w:spacing w:line="440" w:lineRule="exact"/>
        <w:rPr>
          <w:sz w:val="28"/>
        </w:rPr>
      </w:pPr>
      <w:r>
        <w:rPr>
          <w:rFonts w:hint="eastAsia"/>
          <w:sz w:val="28"/>
        </w:rPr>
        <w:t>隐匿会计资料：</w:t>
      </w:r>
    </w:p>
    <w:p>
      <w:pPr>
        <w:spacing w:line="440" w:lineRule="exact"/>
        <w:rPr>
          <w:sz w:val="28"/>
        </w:rPr>
      </w:pPr>
      <w:r>
        <w:rPr>
          <w:sz w:val="28"/>
        </w:rPr>
        <w:t xml:space="preserve">      </w:t>
      </w:r>
      <w:r>
        <w:rPr>
          <w:rFonts w:hint="eastAsia"/>
          <w:sz w:val="28"/>
        </w:rPr>
        <w:t>隐匿会计资料和上级文件精神，给公司造成不良影响的，不良事故为</w:t>
      </w:r>
      <w:r>
        <w:rPr>
          <w:sz w:val="28"/>
        </w:rPr>
        <w:t>B</w:t>
      </w:r>
      <w:r>
        <w:rPr>
          <w:rFonts w:hint="eastAsia"/>
          <w:sz w:val="28"/>
        </w:rPr>
        <w:t>级；造成经济损失的为</w:t>
      </w:r>
      <w:r>
        <w:rPr>
          <w:sz w:val="28"/>
        </w:rPr>
        <w:t>A</w:t>
      </w:r>
      <w:r>
        <w:rPr>
          <w:rFonts w:hint="eastAsia"/>
          <w:sz w:val="28"/>
        </w:rPr>
        <w:t>级；</w:t>
      </w:r>
    </w:p>
    <w:p>
      <w:pPr>
        <w:numPr>
          <w:ilvl w:val="0"/>
          <w:numId w:val="30"/>
        </w:numPr>
        <w:spacing w:line="440" w:lineRule="exact"/>
        <w:rPr>
          <w:sz w:val="28"/>
        </w:rPr>
      </w:pPr>
      <w:r>
        <w:rPr>
          <w:rFonts w:hint="eastAsia"/>
          <w:sz w:val="28"/>
        </w:rPr>
        <w:t>故意销毁会计资料：</w:t>
      </w:r>
    </w:p>
    <w:p>
      <w:pPr>
        <w:spacing w:line="440" w:lineRule="exact"/>
        <w:rPr>
          <w:sz w:val="28"/>
        </w:rPr>
      </w:pPr>
      <w:r>
        <w:rPr>
          <w:sz w:val="28"/>
        </w:rPr>
        <w:t xml:space="preserve">   </w:t>
      </w:r>
      <w:r>
        <w:rPr>
          <w:rFonts w:hint="eastAsia"/>
          <w:sz w:val="28"/>
        </w:rPr>
        <w:t xml:space="preserve">   未按照规定保管会计资料致使会计资料毁损、丢失的，不良事故级别为</w:t>
      </w:r>
      <w:r>
        <w:rPr>
          <w:sz w:val="28"/>
        </w:rPr>
        <w:t>A</w:t>
      </w:r>
      <w:r>
        <w:rPr>
          <w:rFonts w:hint="eastAsia"/>
          <w:sz w:val="28"/>
        </w:rPr>
        <w:t>级；</w:t>
      </w:r>
    </w:p>
    <w:p>
      <w:pPr>
        <w:spacing w:line="440" w:lineRule="exact"/>
        <w:rPr>
          <w:sz w:val="28"/>
        </w:rPr>
      </w:pPr>
    </w:p>
    <w:p>
      <w:pPr>
        <w:numPr>
          <w:ilvl w:val="0"/>
          <w:numId w:val="30"/>
        </w:numPr>
        <w:spacing w:line="440" w:lineRule="exact"/>
        <w:rPr>
          <w:sz w:val="28"/>
        </w:rPr>
      </w:pPr>
      <w:r>
        <w:rPr>
          <w:rFonts w:hint="eastAsia"/>
          <w:sz w:val="28"/>
        </w:rPr>
        <w:t>预算不准确</w:t>
      </w:r>
      <w:r>
        <w:rPr>
          <w:sz w:val="28"/>
        </w:rPr>
        <w:t>:</w:t>
      </w:r>
    </w:p>
    <w:p>
      <w:pPr>
        <w:spacing w:line="440" w:lineRule="exact"/>
        <w:rPr>
          <w:sz w:val="28"/>
        </w:rPr>
      </w:pPr>
      <w:r>
        <w:rPr>
          <w:sz w:val="28"/>
        </w:rPr>
        <w:t xml:space="preserve">   </w:t>
      </w:r>
      <w:r>
        <w:rPr>
          <w:rFonts w:hint="eastAsia"/>
          <w:sz w:val="28"/>
        </w:rPr>
        <w:t xml:space="preserve">   预算额与实际差异在</w:t>
      </w:r>
      <w:r>
        <w:rPr>
          <w:sz w:val="28"/>
        </w:rPr>
        <w:t>30%</w:t>
      </w:r>
      <w:r>
        <w:rPr>
          <w:rFonts w:hint="eastAsia"/>
          <w:sz w:val="28"/>
        </w:rPr>
        <w:t>以上不良事故级别为</w:t>
      </w:r>
      <w:r>
        <w:rPr>
          <w:sz w:val="28"/>
        </w:rPr>
        <w:t>A</w:t>
      </w:r>
      <w:r>
        <w:rPr>
          <w:rFonts w:hint="eastAsia"/>
          <w:sz w:val="28"/>
        </w:rPr>
        <w:t>级，在</w:t>
      </w:r>
      <w:r>
        <w:rPr>
          <w:sz w:val="28"/>
        </w:rPr>
        <w:t>10—30%</w:t>
      </w:r>
      <w:r>
        <w:rPr>
          <w:rFonts w:hint="eastAsia"/>
          <w:sz w:val="28"/>
        </w:rPr>
        <w:t>以下不良事故级别为</w:t>
      </w:r>
      <w:r>
        <w:rPr>
          <w:sz w:val="28"/>
        </w:rPr>
        <w:t>B</w:t>
      </w:r>
      <w:r>
        <w:rPr>
          <w:rFonts w:hint="eastAsia"/>
          <w:sz w:val="28"/>
        </w:rPr>
        <w:t>级；</w:t>
      </w:r>
    </w:p>
    <w:p>
      <w:pPr>
        <w:numPr>
          <w:ilvl w:val="0"/>
          <w:numId w:val="31"/>
        </w:numPr>
        <w:spacing w:line="440" w:lineRule="exact"/>
        <w:rPr>
          <w:sz w:val="28"/>
        </w:rPr>
      </w:pPr>
      <w:r>
        <w:rPr>
          <w:rFonts w:hint="eastAsia"/>
          <w:sz w:val="28"/>
        </w:rPr>
        <w:t>指使强令他人行为：</w:t>
      </w:r>
    </w:p>
    <w:p>
      <w:pPr>
        <w:spacing w:line="440" w:lineRule="exact"/>
        <w:ind w:firstLine="420"/>
        <w:rPr>
          <w:sz w:val="28"/>
        </w:rPr>
      </w:pPr>
      <w:r>
        <w:rPr>
          <w:rFonts w:hint="eastAsia"/>
          <w:sz w:val="28"/>
        </w:rPr>
        <w:t xml:space="preserve">   强迫指使他人意志和行为造成不良影响的，不良事故级别为</w:t>
      </w:r>
      <w:r>
        <w:rPr>
          <w:sz w:val="28"/>
        </w:rPr>
        <w:t>B</w:t>
      </w:r>
      <w:r>
        <w:rPr>
          <w:rFonts w:hint="eastAsia"/>
          <w:sz w:val="28"/>
        </w:rPr>
        <w:t>级，造成经济损失的不良事故级别为</w:t>
      </w:r>
      <w:r>
        <w:rPr>
          <w:sz w:val="28"/>
        </w:rPr>
        <w:t>A</w:t>
      </w:r>
      <w:r>
        <w:rPr>
          <w:rFonts w:hint="eastAsia"/>
          <w:sz w:val="28"/>
        </w:rPr>
        <w:t>级；</w:t>
      </w:r>
    </w:p>
    <w:p>
      <w:pPr>
        <w:numPr>
          <w:ilvl w:val="0"/>
          <w:numId w:val="31"/>
        </w:numPr>
        <w:spacing w:line="440" w:lineRule="exact"/>
        <w:rPr>
          <w:sz w:val="28"/>
        </w:rPr>
      </w:pPr>
      <w:r>
        <w:rPr>
          <w:rFonts w:hint="eastAsia"/>
          <w:sz w:val="28"/>
        </w:rPr>
        <w:t>丢失（被盗）现金、支票和印鉴者：</w:t>
      </w:r>
    </w:p>
    <w:p>
      <w:pPr>
        <w:spacing w:line="440" w:lineRule="exact"/>
        <w:rPr>
          <w:sz w:val="28"/>
        </w:rPr>
      </w:pPr>
      <w:r>
        <w:rPr>
          <w:sz w:val="28"/>
        </w:rPr>
        <w:t xml:space="preserve">    </w:t>
      </w:r>
      <w:r>
        <w:rPr>
          <w:rFonts w:hint="eastAsia"/>
          <w:sz w:val="28"/>
        </w:rPr>
        <w:t xml:space="preserve">  因故丢失或被盗现金、支票和印鉴者，造成影响或损失的，不良事故级别为</w:t>
      </w:r>
      <w:r>
        <w:rPr>
          <w:sz w:val="28"/>
        </w:rPr>
        <w:t>A</w:t>
      </w:r>
      <w:r>
        <w:rPr>
          <w:rFonts w:hint="eastAsia"/>
          <w:sz w:val="28"/>
        </w:rPr>
        <w:t>级；</w:t>
      </w:r>
    </w:p>
    <w:p>
      <w:pPr>
        <w:numPr>
          <w:ilvl w:val="0"/>
          <w:numId w:val="31"/>
        </w:numPr>
        <w:spacing w:line="440" w:lineRule="exact"/>
        <w:rPr>
          <w:sz w:val="28"/>
        </w:rPr>
      </w:pPr>
      <w:r>
        <w:rPr>
          <w:rFonts w:hint="eastAsia"/>
          <w:sz w:val="28"/>
        </w:rPr>
        <w:t>预测信息不准确：</w:t>
      </w:r>
    </w:p>
    <w:p>
      <w:pPr>
        <w:spacing w:line="440" w:lineRule="exact"/>
        <w:rPr>
          <w:sz w:val="28"/>
        </w:rPr>
      </w:pPr>
      <w:r>
        <w:rPr>
          <w:sz w:val="28"/>
        </w:rPr>
        <w:t xml:space="preserve">   </w:t>
      </w:r>
      <w:r>
        <w:rPr>
          <w:rFonts w:hint="eastAsia"/>
          <w:sz w:val="28"/>
        </w:rPr>
        <w:t xml:space="preserve">   预测信息不准，导致决策失误的不良事故级别为</w:t>
      </w:r>
      <w:r>
        <w:rPr>
          <w:sz w:val="28"/>
        </w:rPr>
        <w:t>A</w:t>
      </w:r>
      <w:r>
        <w:rPr>
          <w:rFonts w:hint="eastAsia"/>
          <w:sz w:val="28"/>
        </w:rPr>
        <w:t>级；</w:t>
      </w:r>
    </w:p>
    <w:p>
      <w:pPr>
        <w:numPr>
          <w:ilvl w:val="0"/>
          <w:numId w:val="31"/>
        </w:numPr>
        <w:spacing w:line="440" w:lineRule="exact"/>
        <w:rPr>
          <w:sz w:val="28"/>
        </w:rPr>
      </w:pPr>
      <w:r>
        <w:rPr>
          <w:rFonts w:hint="eastAsia"/>
          <w:sz w:val="28"/>
        </w:rPr>
        <w:t>挪用公款：</w:t>
      </w:r>
    </w:p>
    <w:p>
      <w:pPr>
        <w:spacing w:line="440" w:lineRule="exact"/>
        <w:rPr>
          <w:sz w:val="28"/>
        </w:rPr>
      </w:pPr>
      <w:r>
        <w:rPr>
          <w:sz w:val="28"/>
        </w:rPr>
        <w:t xml:space="preserve">    </w:t>
      </w:r>
      <w:r>
        <w:rPr>
          <w:rFonts w:hint="eastAsia"/>
          <w:sz w:val="28"/>
        </w:rPr>
        <w:t xml:space="preserve">  未按规定，挪作其他用途的</w:t>
      </w:r>
      <w:r>
        <w:rPr>
          <w:sz w:val="28"/>
        </w:rPr>
        <w:t>1</w:t>
      </w:r>
      <w:r>
        <w:rPr>
          <w:rFonts w:hint="eastAsia"/>
          <w:sz w:val="28"/>
        </w:rPr>
        <w:t>万元内不良事故级别为</w:t>
      </w:r>
      <w:r>
        <w:rPr>
          <w:sz w:val="28"/>
        </w:rPr>
        <w:t>B</w:t>
      </w:r>
      <w:r>
        <w:rPr>
          <w:rFonts w:hint="eastAsia"/>
          <w:sz w:val="28"/>
        </w:rPr>
        <w:t>级；</w:t>
      </w:r>
      <w:r>
        <w:rPr>
          <w:sz w:val="28"/>
        </w:rPr>
        <w:t>1</w:t>
      </w:r>
      <w:r>
        <w:rPr>
          <w:rFonts w:hint="eastAsia"/>
          <w:sz w:val="28"/>
        </w:rPr>
        <w:t>万元以上不良事故级别为</w:t>
      </w:r>
      <w:r>
        <w:rPr>
          <w:sz w:val="28"/>
        </w:rPr>
        <w:t>A</w:t>
      </w:r>
      <w:r>
        <w:rPr>
          <w:rFonts w:hint="eastAsia"/>
          <w:sz w:val="28"/>
        </w:rPr>
        <w:t>级；</w:t>
      </w:r>
    </w:p>
    <w:p>
      <w:pPr>
        <w:numPr>
          <w:ilvl w:val="0"/>
          <w:numId w:val="32"/>
        </w:numPr>
        <w:spacing w:line="440" w:lineRule="exact"/>
        <w:rPr>
          <w:sz w:val="28"/>
        </w:rPr>
      </w:pPr>
      <w:r>
        <w:rPr>
          <w:rFonts w:hint="eastAsia"/>
          <w:sz w:val="28"/>
        </w:rPr>
        <w:t>、 职务侵占：</w:t>
      </w:r>
    </w:p>
    <w:p>
      <w:pPr>
        <w:spacing w:line="440" w:lineRule="exact"/>
        <w:ind w:firstLine="735"/>
        <w:rPr>
          <w:sz w:val="28"/>
        </w:rPr>
      </w:pPr>
      <w:r>
        <w:rPr>
          <w:rFonts w:hint="eastAsia"/>
          <w:sz w:val="28"/>
        </w:rPr>
        <w:t>未经他人允许超越工作范围或权限，给他人造成影响的不良事故级别为</w:t>
      </w:r>
      <w:r>
        <w:rPr>
          <w:sz w:val="28"/>
        </w:rPr>
        <w:t>B</w:t>
      </w:r>
      <w:r>
        <w:rPr>
          <w:rFonts w:hint="eastAsia"/>
          <w:sz w:val="28"/>
        </w:rPr>
        <w:t>级，给公司造成经济损失的不良</w:t>
      </w:r>
    </w:p>
    <w:p>
      <w:pPr>
        <w:spacing w:line="440" w:lineRule="exact"/>
        <w:ind w:firstLine="735"/>
        <w:rPr>
          <w:sz w:val="28"/>
        </w:rPr>
      </w:pPr>
      <w:r>
        <w:rPr>
          <w:rFonts w:hint="eastAsia"/>
          <w:sz w:val="28"/>
        </w:rPr>
        <w:t>事故为</w:t>
      </w:r>
      <w:r>
        <w:rPr>
          <w:sz w:val="28"/>
        </w:rPr>
        <w:t>A</w:t>
      </w:r>
      <w:r>
        <w:rPr>
          <w:rFonts w:hint="eastAsia"/>
          <w:sz w:val="28"/>
        </w:rPr>
        <w:t>级；</w:t>
      </w:r>
    </w:p>
    <w:p>
      <w:pPr>
        <w:numPr>
          <w:ilvl w:val="0"/>
          <w:numId w:val="33"/>
        </w:numPr>
        <w:spacing w:line="440" w:lineRule="exact"/>
        <w:rPr>
          <w:sz w:val="28"/>
        </w:rPr>
      </w:pPr>
      <w:r>
        <w:rPr>
          <w:rFonts w:hint="eastAsia"/>
          <w:sz w:val="28"/>
        </w:rPr>
        <w:t>泄露公司秘密：</w:t>
      </w:r>
    </w:p>
    <w:p>
      <w:pPr>
        <w:spacing w:line="440" w:lineRule="exact"/>
        <w:ind w:firstLine="420"/>
        <w:rPr>
          <w:sz w:val="28"/>
        </w:rPr>
      </w:pPr>
      <w:r>
        <w:rPr>
          <w:rFonts w:hint="eastAsia"/>
          <w:sz w:val="28"/>
        </w:rPr>
        <w:t xml:space="preserve">   未经公司领导同意泄露公司财务秘密，给公司经营决策造成不良影响的，不良事故级别为</w:t>
      </w:r>
      <w:r>
        <w:rPr>
          <w:sz w:val="28"/>
        </w:rPr>
        <w:t>A</w:t>
      </w:r>
      <w:r>
        <w:rPr>
          <w:rFonts w:hint="eastAsia"/>
          <w:sz w:val="28"/>
        </w:rPr>
        <w:t>级；</w:t>
      </w:r>
    </w:p>
    <w:p>
      <w:pPr>
        <w:numPr>
          <w:ilvl w:val="0"/>
          <w:numId w:val="33"/>
        </w:numPr>
        <w:spacing w:line="440" w:lineRule="exact"/>
        <w:rPr>
          <w:sz w:val="28"/>
        </w:rPr>
      </w:pPr>
      <w:r>
        <w:rPr>
          <w:rFonts w:hint="eastAsia"/>
          <w:sz w:val="28"/>
        </w:rPr>
        <w:t>账务处理不及时：</w:t>
      </w:r>
    </w:p>
    <w:p>
      <w:pPr>
        <w:spacing w:line="440" w:lineRule="exact"/>
        <w:rPr>
          <w:sz w:val="28"/>
        </w:rPr>
      </w:pPr>
      <w:r>
        <w:rPr>
          <w:sz w:val="28"/>
        </w:rPr>
        <w:t xml:space="preserve">    </w:t>
      </w:r>
      <w:r>
        <w:rPr>
          <w:rFonts w:hint="eastAsia"/>
          <w:sz w:val="28"/>
        </w:rPr>
        <w:t xml:space="preserve">  工作拖延给公司或他人造成影响的不良事故级别为</w:t>
      </w:r>
      <w:r>
        <w:rPr>
          <w:sz w:val="28"/>
        </w:rPr>
        <w:t>B</w:t>
      </w:r>
      <w:r>
        <w:rPr>
          <w:rFonts w:hint="eastAsia"/>
          <w:sz w:val="28"/>
        </w:rPr>
        <w:t>级；造成经济损失的为</w:t>
      </w:r>
      <w:r>
        <w:rPr>
          <w:sz w:val="28"/>
        </w:rPr>
        <w:t>A</w:t>
      </w:r>
      <w:r>
        <w:rPr>
          <w:rFonts w:hint="eastAsia"/>
          <w:sz w:val="28"/>
        </w:rPr>
        <w:t>级；</w:t>
      </w:r>
    </w:p>
    <w:p>
      <w:pPr>
        <w:spacing w:line="440" w:lineRule="exact"/>
        <w:rPr>
          <w:sz w:val="28"/>
        </w:rPr>
      </w:pPr>
    </w:p>
    <w:p>
      <w:pPr>
        <w:spacing w:line="440" w:lineRule="exact"/>
        <w:rPr>
          <w:sz w:val="28"/>
        </w:rPr>
      </w:pPr>
    </w:p>
    <w:p>
      <w:pPr>
        <w:numPr>
          <w:ilvl w:val="0"/>
          <w:numId w:val="33"/>
        </w:numPr>
        <w:spacing w:line="440" w:lineRule="exact"/>
        <w:rPr>
          <w:sz w:val="28"/>
        </w:rPr>
      </w:pPr>
      <w:r>
        <w:rPr>
          <w:rFonts w:hint="eastAsia"/>
          <w:sz w:val="28"/>
        </w:rPr>
        <w:t>不及时催收发票：</w:t>
      </w:r>
    </w:p>
    <w:p>
      <w:pPr>
        <w:spacing w:line="440" w:lineRule="exact"/>
        <w:rPr>
          <w:sz w:val="28"/>
        </w:rPr>
      </w:pPr>
      <w:r>
        <w:rPr>
          <w:sz w:val="28"/>
        </w:rPr>
        <w:t xml:space="preserve">    </w:t>
      </w:r>
      <w:r>
        <w:rPr>
          <w:rFonts w:hint="eastAsia"/>
          <w:sz w:val="28"/>
        </w:rPr>
        <w:t xml:space="preserve">  催收发票不及时给公司造成经济损失，不良事故级别为</w:t>
      </w:r>
      <w:r>
        <w:rPr>
          <w:sz w:val="28"/>
        </w:rPr>
        <w:t>A</w:t>
      </w:r>
      <w:r>
        <w:rPr>
          <w:rFonts w:hint="eastAsia"/>
          <w:sz w:val="28"/>
        </w:rPr>
        <w:t>级；</w:t>
      </w:r>
    </w:p>
    <w:p>
      <w:pPr>
        <w:numPr>
          <w:ilvl w:val="0"/>
          <w:numId w:val="33"/>
        </w:numPr>
        <w:spacing w:line="440" w:lineRule="exact"/>
        <w:rPr>
          <w:sz w:val="28"/>
        </w:rPr>
      </w:pPr>
      <w:r>
        <w:rPr>
          <w:rFonts w:hint="eastAsia"/>
          <w:sz w:val="28"/>
        </w:rPr>
        <w:t>手续不全，付款造成损失：</w:t>
      </w:r>
    </w:p>
    <w:p>
      <w:pPr>
        <w:spacing w:line="440" w:lineRule="exact"/>
        <w:ind w:firstLine="420"/>
        <w:rPr>
          <w:sz w:val="28"/>
        </w:rPr>
      </w:pPr>
      <w:r>
        <w:rPr>
          <w:rFonts w:hint="eastAsia"/>
          <w:sz w:val="28"/>
        </w:rPr>
        <w:t xml:space="preserve">   手续不完备，不符合《会计法》及公司规定的付款程序，造成经济损失</w:t>
      </w:r>
      <w:r>
        <w:rPr>
          <w:sz w:val="28"/>
        </w:rPr>
        <w:t>1000</w:t>
      </w:r>
      <w:r>
        <w:rPr>
          <w:rFonts w:hint="eastAsia"/>
          <w:sz w:val="28"/>
        </w:rPr>
        <w:t>元之内的不良事故级别为</w:t>
      </w:r>
      <w:r>
        <w:rPr>
          <w:sz w:val="28"/>
        </w:rPr>
        <w:t>B</w:t>
      </w:r>
      <w:r>
        <w:rPr>
          <w:rFonts w:hint="eastAsia"/>
          <w:sz w:val="28"/>
        </w:rPr>
        <w:t>级；</w:t>
      </w:r>
    </w:p>
    <w:p>
      <w:pPr>
        <w:spacing w:line="440" w:lineRule="exact"/>
        <w:ind w:firstLine="420"/>
        <w:rPr>
          <w:sz w:val="28"/>
        </w:rPr>
      </w:pPr>
      <w:r>
        <w:rPr>
          <w:rFonts w:hint="eastAsia"/>
          <w:sz w:val="28"/>
        </w:rPr>
        <w:t xml:space="preserve">   </w:t>
      </w:r>
      <w:r>
        <w:rPr>
          <w:sz w:val="28"/>
        </w:rPr>
        <w:t>1000</w:t>
      </w:r>
      <w:r>
        <w:rPr>
          <w:rFonts w:hint="eastAsia"/>
          <w:sz w:val="28"/>
        </w:rPr>
        <w:t>元以上经济损失的，不良事故级别为</w:t>
      </w:r>
      <w:r>
        <w:rPr>
          <w:sz w:val="28"/>
        </w:rPr>
        <w:t>A</w:t>
      </w:r>
      <w:r>
        <w:rPr>
          <w:rFonts w:hint="eastAsia"/>
          <w:sz w:val="28"/>
        </w:rPr>
        <w:t>级；</w:t>
      </w:r>
    </w:p>
    <w:p>
      <w:pPr>
        <w:numPr>
          <w:ilvl w:val="0"/>
          <w:numId w:val="33"/>
        </w:numPr>
        <w:spacing w:line="440" w:lineRule="exact"/>
        <w:rPr>
          <w:sz w:val="28"/>
        </w:rPr>
      </w:pPr>
      <w:r>
        <w:rPr>
          <w:rFonts w:hint="eastAsia"/>
          <w:sz w:val="28"/>
        </w:rPr>
        <w:t>违规操作：</w:t>
      </w:r>
    </w:p>
    <w:p>
      <w:pPr>
        <w:spacing w:line="440" w:lineRule="exact"/>
        <w:ind w:firstLine="420"/>
        <w:rPr>
          <w:sz w:val="28"/>
        </w:rPr>
      </w:pPr>
      <w:r>
        <w:rPr>
          <w:rFonts w:hint="eastAsia"/>
          <w:sz w:val="28"/>
        </w:rPr>
        <w:t xml:space="preserve">  不按工作流程程序办事造成损失的，不符合公司规定程序工作的，不良事故级别为</w:t>
      </w:r>
      <w:r>
        <w:rPr>
          <w:sz w:val="28"/>
        </w:rPr>
        <w:t xml:space="preserve">B </w:t>
      </w:r>
      <w:r>
        <w:rPr>
          <w:rFonts w:hint="eastAsia"/>
          <w:sz w:val="28"/>
        </w:rPr>
        <w:t>级；造成经济损失的，</w:t>
      </w:r>
    </w:p>
    <w:p>
      <w:pPr>
        <w:spacing w:line="440" w:lineRule="exact"/>
        <w:ind w:firstLine="420"/>
        <w:rPr>
          <w:sz w:val="28"/>
        </w:rPr>
      </w:pPr>
      <w:r>
        <w:rPr>
          <w:rFonts w:hint="eastAsia"/>
          <w:sz w:val="28"/>
        </w:rPr>
        <w:t xml:space="preserve">  不良事故级别为</w:t>
      </w:r>
      <w:r>
        <w:rPr>
          <w:sz w:val="28"/>
        </w:rPr>
        <w:t>A</w:t>
      </w:r>
      <w:r>
        <w:rPr>
          <w:rFonts w:hint="eastAsia"/>
          <w:sz w:val="28"/>
        </w:rPr>
        <w:t>级；</w:t>
      </w:r>
    </w:p>
    <w:p>
      <w:pPr>
        <w:numPr>
          <w:ilvl w:val="0"/>
          <w:numId w:val="33"/>
        </w:numPr>
        <w:spacing w:line="440" w:lineRule="exact"/>
        <w:rPr>
          <w:sz w:val="28"/>
        </w:rPr>
      </w:pPr>
      <w:r>
        <w:rPr>
          <w:rFonts w:hint="eastAsia"/>
          <w:sz w:val="28"/>
        </w:rPr>
        <w:t>贪污公款：</w:t>
      </w:r>
    </w:p>
    <w:p>
      <w:pPr>
        <w:spacing w:line="440" w:lineRule="exact"/>
        <w:rPr>
          <w:sz w:val="28"/>
        </w:rPr>
      </w:pPr>
      <w:r>
        <w:rPr>
          <w:sz w:val="28"/>
        </w:rPr>
        <w:t xml:space="preserve">    </w:t>
      </w:r>
      <w:r>
        <w:rPr>
          <w:rFonts w:hint="eastAsia"/>
          <w:sz w:val="28"/>
        </w:rPr>
        <w:t xml:space="preserve">  私自截留公款并为己有，不良事故级别为</w:t>
      </w:r>
      <w:r>
        <w:rPr>
          <w:sz w:val="28"/>
        </w:rPr>
        <w:t>A</w:t>
      </w:r>
      <w:r>
        <w:rPr>
          <w:rFonts w:hint="eastAsia"/>
          <w:sz w:val="28"/>
        </w:rPr>
        <w:t>级；</w:t>
      </w:r>
    </w:p>
    <w:p>
      <w:pPr>
        <w:numPr>
          <w:ilvl w:val="0"/>
          <w:numId w:val="33"/>
        </w:numPr>
        <w:spacing w:line="440" w:lineRule="exact"/>
        <w:rPr>
          <w:sz w:val="28"/>
        </w:rPr>
      </w:pPr>
      <w:r>
        <w:rPr>
          <w:rFonts w:hint="eastAsia"/>
          <w:sz w:val="28"/>
        </w:rPr>
        <w:t>私设“小金库”：</w:t>
      </w:r>
    </w:p>
    <w:p>
      <w:pPr>
        <w:spacing w:line="440" w:lineRule="exact"/>
        <w:rPr>
          <w:sz w:val="28"/>
        </w:rPr>
      </w:pPr>
      <w:r>
        <w:rPr>
          <w:sz w:val="28"/>
        </w:rPr>
        <w:t xml:space="preserve">    </w:t>
      </w:r>
      <w:r>
        <w:rPr>
          <w:rFonts w:hint="eastAsia"/>
          <w:sz w:val="28"/>
        </w:rPr>
        <w:t xml:space="preserve">  隐匿收入或其他业务资金来源不入账，而进行私自存放的，不良事故级别为</w:t>
      </w:r>
      <w:r>
        <w:rPr>
          <w:sz w:val="28"/>
        </w:rPr>
        <w:t>A</w:t>
      </w:r>
      <w:r>
        <w:rPr>
          <w:rFonts w:hint="eastAsia"/>
          <w:sz w:val="28"/>
        </w:rPr>
        <w:t>级；</w:t>
      </w:r>
    </w:p>
    <w:p>
      <w:pPr>
        <w:numPr>
          <w:ilvl w:val="0"/>
          <w:numId w:val="33"/>
        </w:numPr>
        <w:spacing w:line="440" w:lineRule="exact"/>
        <w:rPr>
          <w:sz w:val="28"/>
        </w:rPr>
      </w:pPr>
      <w:r>
        <w:rPr>
          <w:rFonts w:hint="eastAsia"/>
          <w:sz w:val="28"/>
        </w:rPr>
        <w:t>成本、费用不实：</w:t>
      </w:r>
    </w:p>
    <w:p>
      <w:pPr>
        <w:spacing w:line="440" w:lineRule="exact"/>
        <w:ind w:firstLine="420"/>
        <w:rPr>
          <w:sz w:val="28"/>
        </w:rPr>
      </w:pPr>
      <w:r>
        <w:rPr>
          <w:rFonts w:hint="eastAsia"/>
          <w:sz w:val="28"/>
        </w:rPr>
        <w:t xml:space="preserve">   不按规定处理，该摊销或提取记入当其损益的，没有按规定摊销或提取，致使经营成果不实的，不良事故</w:t>
      </w:r>
    </w:p>
    <w:p>
      <w:pPr>
        <w:spacing w:line="440" w:lineRule="exact"/>
        <w:ind w:firstLine="420"/>
        <w:rPr>
          <w:sz w:val="28"/>
        </w:rPr>
      </w:pPr>
      <w:r>
        <w:rPr>
          <w:rFonts w:hint="eastAsia"/>
          <w:sz w:val="28"/>
        </w:rPr>
        <w:t xml:space="preserve">   级别为</w:t>
      </w:r>
      <w:r>
        <w:rPr>
          <w:sz w:val="28"/>
        </w:rPr>
        <w:t>A</w:t>
      </w:r>
      <w:r>
        <w:rPr>
          <w:rFonts w:hint="eastAsia"/>
          <w:sz w:val="28"/>
        </w:rPr>
        <w:t>级；</w:t>
      </w:r>
    </w:p>
    <w:p>
      <w:pPr>
        <w:numPr>
          <w:ilvl w:val="0"/>
          <w:numId w:val="33"/>
        </w:numPr>
        <w:spacing w:line="440" w:lineRule="exact"/>
        <w:rPr>
          <w:sz w:val="28"/>
        </w:rPr>
      </w:pPr>
      <w:r>
        <w:rPr>
          <w:rFonts w:hint="eastAsia"/>
          <w:sz w:val="28"/>
        </w:rPr>
        <w:t>财产不实，盘亏或盘盈巨大：</w:t>
      </w:r>
    </w:p>
    <w:p>
      <w:pPr>
        <w:spacing w:line="440" w:lineRule="exact"/>
        <w:ind w:firstLine="420"/>
        <w:rPr>
          <w:sz w:val="28"/>
        </w:rPr>
      </w:pPr>
      <w:r>
        <w:rPr>
          <w:rFonts w:hint="eastAsia"/>
          <w:sz w:val="28"/>
        </w:rPr>
        <w:t xml:space="preserve">   不按《会计法》及公司规定的核算方法进行核算，不及时记账、结账、对帐，为公司造成损失的，不良级</w:t>
      </w:r>
    </w:p>
    <w:p>
      <w:pPr>
        <w:spacing w:line="440" w:lineRule="exact"/>
        <w:ind w:firstLine="420"/>
        <w:rPr>
          <w:sz w:val="28"/>
        </w:rPr>
      </w:pPr>
      <w:r>
        <w:rPr>
          <w:rFonts w:hint="eastAsia"/>
          <w:sz w:val="28"/>
        </w:rPr>
        <w:t xml:space="preserve">   别为</w:t>
      </w:r>
      <w:r>
        <w:rPr>
          <w:sz w:val="28"/>
        </w:rPr>
        <w:t>A</w:t>
      </w:r>
      <w:r>
        <w:rPr>
          <w:rFonts w:hint="eastAsia"/>
          <w:sz w:val="28"/>
        </w:rPr>
        <w:t>级。</w:t>
      </w:r>
    </w:p>
    <w:p>
      <w:pPr>
        <w:spacing w:line="440" w:lineRule="exact"/>
        <w:ind w:firstLine="420"/>
        <w:rPr>
          <w:sz w:val="28"/>
        </w:rPr>
      </w:pPr>
    </w:p>
    <w:p>
      <w:pPr>
        <w:numPr>
          <w:ilvl w:val="0"/>
          <w:numId w:val="33"/>
        </w:numPr>
        <w:spacing w:line="440" w:lineRule="exact"/>
        <w:rPr>
          <w:sz w:val="28"/>
        </w:rPr>
      </w:pPr>
      <w:r>
        <w:rPr>
          <w:rFonts w:hint="eastAsia"/>
          <w:sz w:val="28"/>
        </w:rPr>
        <w:t>渎职失职：</w:t>
      </w:r>
    </w:p>
    <w:p>
      <w:pPr>
        <w:spacing w:line="440" w:lineRule="exact"/>
        <w:ind w:firstLine="420"/>
        <w:rPr>
          <w:sz w:val="28"/>
        </w:rPr>
      </w:pPr>
      <w:r>
        <w:rPr>
          <w:rFonts w:hint="eastAsia"/>
          <w:sz w:val="28"/>
        </w:rPr>
        <w:t xml:space="preserve">   不尽职尽责、滥用职权、玩忽职守、徇私舞弊、给公司带来严重影响或造成经济损失，不良事故级别为</w:t>
      </w:r>
      <w:r>
        <w:rPr>
          <w:sz w:val="28"/>
        </w:rPr>
        <w:t>A</w:t>
      </w:r>
    </w:p>
    <w:p>
      <w:pPr>
        <w:spacing w:line="440" w:lineRule="exact"/>
        <w:ind w:firstLine="420"/>
        <w:rPr>
          <w:sz w:val="28"/>
        </w:rPr>
      </w:pPr>
      <w:r>
        <w:rPr>
          <w:rFonts w:hint="eastAsia"/>
          <w:sz w:val="28"/>
        </w:rPr>
        <w:t xml:space="preserve">   级。</w:t>
      </w:r>
    </w:p>
    <w:p>
      <w:pPr>
        <w:numPr>
          <w:ilvl w:val="0"/>
          <w:numId w:val="33"/>
        </w:numPr>
        <w:spacing w:line="440" w:lineRule="exact"/>
        <w:rPr>
          <w:sz w:val="28"/>
        </w:rPr>
      </w:pPr>
      <w:r>
        <w:rPr>
          <w:rFonts w:hint="eastAsia"/>
          <w:sz w:val="28"/>
        </w:rPr>
        <w:t>其它：不按公司规定和《会计法》要求去做，给公司造成严重影响和重大损失的，按照会计法规定，应适</w:t>
      </w:r>
    </w:p>
    <w:p>
      <w:pPr>
        <w:spacing w:line="440" w:lineRule="exact"/>
        <w:rPr>
          <w:sz w:val="28"/>
        </w:rPr>
      </w:pPr>
      <w:r>
        <w:rPr>
          <w:rFonts w:hint="eastAsia"/>
          <w:sz w:val="28"/>
        </w:rPr>
        <w:t xml:space="preserve">      当给予经济处罚或行政处分等。</w:t>
      </w:r>
      <w:r>
        <w:rPr>
          <w:sz w:val="28"/>
        </w:rPr>
        <w:t xml:space="preserve">                                                                                                                                  </w:t>
      </w:r>
    </w:p>
    <w:p>
      <w:pPr>
        <w:spacing w:line="440" w:lineRule="exact"/>
        <w:rPr>
          <w:sz w:val="28"/>
        </w:rPr>
      </w:pPr>
    </w:p>
    <w:p>
      <w:pPr>
        <w:spacing w:line="440" w:lineRule="exact"/>
        <w:rPr>
          <w:sz w:val="28"/>
        </w:rPr>
      </w:pPr>
    </w:p>
    <w:p>
      <w:pPr>
        <w:spacing w:line="440" w:lineRule="exact"/>
        <w:rPr>
          <w:sz w:val="28"/>
        </w:rPr>
      </w:pPr>
    </w:p>
    <w:p>
      <w:pPr>
        <w:spacing w:line="440" w:lineRule="exact"/>
        <w:rPr>
          <w:sz w:val="28"/>
        </w:rPr>
      </w:pPr>
    </w:p>
    <w:p>
      <w:pPr>
        <w:tabs>
          <w:tab w:val="left" w:pos="5850"/>
        </w:tabs>
        <w:spacing w:line="440" w:lineRule="exact"/>
        <w:ind w:left="210" w:hanging="210"/>
        <w:jc w:val="center"/>
      </w:pPr>
      <w:r>
        <w:rPr>
          <w:sz w:val="28"/>
        </w:rPr>
        <w:t xml:space="preserve">                                            </w:t>
      </w:r>
      <w:r>
        <w:rPr>
          <w:rFonts w:hint="eastAsia"/>
          <w:sz w:val="28"/>
        </w:rPr>
        <w:t>财务部</w:t>
      </w:r>
      <w:r>
        <w:rPr>
          <w:sz w:val="28"/>
        </w:rPr>
        <w:t xml:space="preserve"> </w:t>
      </w:r>
    </w:p>
    <w:p>
      <w:pPr>
        <w:rPr>
          <w:sz w:val="24"/>
        </w:rPr>
      </w:pPr>
    </w:p>
    <w:p>
      <w:pPr>
        <w:rPr>
          <w:sz w:val="24"/>
        </w:rPr>
      </w:pPr>
    </w:p>
    <w:p>
      <w:pPr>
        <w:rPr>
          <w:sz w:val="24"/>
        </w:rPr>
      </w:pPr>
    </w:p>
    <w:p>
      <w:pPr>
        <w:rPr>
          <w:sz w:val="24"/>
        </w:rPr>
      </w:pPr>
    </w:p>
    <w:p>
      <w:pPr>
        <w:rPr>
          <w:sz w:val="24"/>
        </w:rPr>
      </w:pPr>
    </w:p>
    <w:p>
      <w:pPr>
        <w:rPr>
          <w:sz w:val="24"/>
        </w:rPr>
      </w:pPr>
    </w:p>
    <w:sectPr>
      <w:type w:val="oddPage"/>
      <w:pgSz w:w="11906" w:h="16838"/>
      <w:pgMar w:top="1418"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b/>
        <w:kern w:val="0"/>
      </w:rPr>
      <w:t xml:space="preserve">                                                                         </w:t>
    </w:r>
    <w:r>
      <w:rPr>
        <w:rFonts w:hint="eastAsia"/>
        <w:kern w:val="0"/>
      </w:rPr>
      <w:t xml:space="preserve">    第</w:t>
    </w:r>
    <w:r>
      <w:rPr>
        <w:kern w:val="0"/>
      </w:rPr>
      <w:t xml:space="preserve"> </w:t>
    </w:r>
    <w:r>
      <w:rPr>
        <w:kern w:val="0"/>
      </w:rPr>
      <w:fldChar w:fldCharType="begin"/>
    </w:r>
    <w:r>
      <w:rPr>
        <w:kern w:val="0"/>
      </w:rPr>
      <w:instrText xml:space="preserve"> PAGE </w:instrText>
    </w:r>
    <w:r>
      <w:rPr>
        <w:kern w:val="0"/>
      </w:rPr>
      <w:fldChar w:fldCharType="separate"/>
    </w:r>
    <w:r>
      <w:rPr>
        <w:kern w:val="0"/>
      </w:rPr>
      <w:t>4</w:t>
    </w:r>
    <w:r>
      <w:rPr>
        <w:kern w:val="0"/>
      </w:rPr>
      <w:fldChar w:fldCharType="end"/>
    </w:r>
    <w:r>
      <w:rPr>
        <w:kern w:val="0"/>
      </w:rPr>
      <w:t xml:space="preserve"> </w:t>
    </w:r>
    <w:r>
      <w:rPr>
        <w:rFonts w:hint="eastAsia"/>
        <w:kern w:val="0"/>
      </w:rPr>
      <w:t>页</w:t>
    </w:r>
    <w:r>
      <w:rPr>
        <w:kern w:val="0"/>
      </w:rPr>
      <w:t xml:space="preserve"> </w:t>
    </w:r>
    <w:r>
      <w:rPr>
        <w:rFonts w:hint="eastAsia"/>
        <w:kern w:val="0"/>
      </w:rPr>
      <w:t>共</w:t>
    </w:r>
    <w:r>
      <w:rPr>
        <w:kern w:val="0"/>
      </w:rPr>
      <w:t>28</w:t>
    </w:r>
    <w:r>
      <w:rPr>
        <w:rFonts w:hint="eastAsia"/>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47</w:t>
    </w:r>
    <w:r>
      <w:rPr>
        <w:rStyle w:val="15"/>
      </w:rP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t xml:space="preserve">                       </w:t>
    </w: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16"/>
        <w:rFonts w:ascii="宋体" w:hAnsi="宋体" w:eastAsia="宋体" w:cs="宋体"/>
        <w:sz w:val="24"/>
        <w:szCs w:val="24"/>
      </w:rPr>
      <w:t>https://www.rsxq.com/</w:t>
    </w:r>
    <w:r>
      <w:rPr>
        <w:rFonts w:ascii="宋体" w:hAnsi="宋体" w:eastAsia="宋体" w:cs="宋体"/>
        <w:sz w:val="24"/>
        <w:szCs w:val="24"/>
      </w:rPr>
      <w:fldChar w:fldCharType="end"/>
    </w:r>
  </w:p>
  <w:p>
    <w:pPr>
      <w:pStyle w:val="11"/>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rPr>
      <w:t>绩效管理与绩效考核制度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drawing>
        <wp:inline distT="0" distB="0" distL="0" distR="0">
          <wp:extent cx="237172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1725" cy="723900"/>
                  </a:xfrm>
                  <a:prstGeom prst="rect">
                    <a:avLst/>
                  </a:prstGeom>
                </pic:spPr>
              </pic:pic>
            </a:graphicData>
          </a:graphic>
        </wp:inline>
      </w:drawing>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2371725" cy="7239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71725" cy="7239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0A14F85"/>
    <w:multiLevelType w:val="multilevel"/>
    <w:tmpl w:val="00A14F85"/>
    <w:lvl w:ilvl="0" w:tentative="0">
      <w:start w:val="1"/>
      <w:numFmt w:val="decimal"/>
      <w:lvlText w:val="%1）"/>
      <w:lvlJc w:val="left"/>
      <w:pPr>
        <w:tabs>
          <w:tab w:val="left" w:pos="1680"/>
        </w:tabs>
        <w:ind w:left="16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777176"/>
    <w:multiLevelType w:val="multilevel"/>
    <w:tmpl w:val="08777176"/>
    <w:lvl w:ilvl="0" w:tentative="0">
      <w:start w:val="1"/>
      <w:numFmt w:val="decimal"/>
      <w:lvlText w:val="%1、"/>
      <w:lvlJc w:val="left"/>
      <w:pPr>
        <w:tabs>
          <w:tab w:val="left" w:pos="360"/>
        </w:tabs>
        <w:ind w:left="360" w:hanging="360"/>
      </w:pPr>
      <w:rPr>
        <w:rFonts w:hint="eastAsia" w:ascii="Times New Roman"/>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D911C8F"/>
    <w:multiLevelType w:val="singleLevel"/>
    <w:tmpl w:val="0D911C8F"/>
    <w:lvl w:ilvl="0" w:tentative="0">
      <w:start w:val="1"/>
      <w:numFmt w:val="japaneseCounting"/>
      <w:lvlText w:val="%1."/>
      <w:lvlJc w:val="left"/>
      <w:pPr>
        <w:tabs>
          <w:tab w:val="left" w:pos="270"/>
        </w:tabs>
        <w:ind w:left="270" w:hanging="270"/>
      </w:pPr>
      <w:rPr>
        <w:rFonts w:hint="eastAsia"/>
      </w:rPr>
    </w:lvl>
  </w:abstractNum>
  <w:abstractNum w:abstractNumId="4">
    <w:nsid w:val="0E45228C"/>
    <w:multiLevelType w:val="singleLevel"/>
    <w:tmpl w:val="0E45228C"/>
    <w:lvl w:ilvl="0" w:tentative="0">
      <w:start w:val="1"/>
      <w:numFmt w:val="decimal"/>
      <w:lvlText w:val="%1、"/>
      <w:lvlJc w:val="left"/>
      <w:pPr>
        <w:tabs>
          <w:tab w:val="left" w:pos="1320"/>
        </w:tabs>
        <w:ind w:left="1320" w:hanging="360"/>
      </w:pPr>
      <w:rPr>
        <w:rFonts w:hint="eastAsia"/>
      </w:rPr>
    </w:lvl>
  </w:abstractNum>
  <w:abstractNum w:abstractNumId="5">
    <w:nsid w:val="13973CE9"/>
    <w:multiLevelType w:val="singleLevel"/>
    <w:tmpl w:val="13973CE9"/>
    <w:lvl w:ilvl="0" w:tentative="0">
      <w:start w:val="12"/>
      <w:numFmt w:val="decimal"/>
      <w:lvlText w:val="%1、"/>
      <w:lvlJc w:val="left"/>
      <w:pPr>
        <w:tabs>
          <w:tab w:val="left" w:pos="420"/>
        </w:tabs>
        <w:ind w:left="420" w:hanging="420"/>
      </w:pPr>
      <w:rPr>
        <w:rFonts w:hint="eastAsia"/>
      </w:rPr>
    </w:lvl>
  </w:abstractNum>
  <w:abstractNum w:abstractNumId="6">
    <w:nsid w:val="143621A6"/>
    <w:multiLevelType w:val="singleLevel"/>
    <w:tmpl w:val="143621A6"/>
    <w:lvl w:ilvl="0" w:tentative="0">
      <w:start w:val="1"/>
      <w:numFmt w:val="decimal"/>
      <w:lvlText w:val="%1、"/>
      <w:lvlJc w:val="left"/>
      <w:pPr>
        <w:tabs>
          <w:tab w:val="left" w:pos="1320"/>
        </w:tabs>
        <w:ind w:left="1320" w:hanging="360"/>
      </w:pPr>
      <w:rPr>
        <w:rFonts w:hint="eastAsia"/>
      </w:rPr>
    </w:lvl>
  </w:abstractNum>
  <w:abstractNum w:abstractNumId="7">
    <w:nsid w:val="179A327D"/>
    <w:multiLevelType w:val="singleLevel"/>
    <w:tmpl w:val="179A327D"/>
    <w:lvl w:ilvl="0" w:tentative="0">
      <w:start w:val="1"/>
      <w:numFmt w:val="decimal"/>
      <w:lvlText w:val="%1、"/>
      <w:lvlJc w:val="left"/>
      <w:pPr>
        <w:tabs>
          <w:tab w:val="left" w:pos="1320"/>
        </w:tabs>
        <w:ind w:left="1320" w:hanging="360"/>
      </w:pPr>
      <w:rPr>
        <w:rFonts w:hint="eastAsia"/>
      </w:rPr>
    </w:lvl>
  </w:abstractNum>
  <w:abstractNum w:abstractNumId="8">
    <w:nsid w:val="24951DF4"/>
    <w:multiLevelType w:val="singleLevel"/>
    <w:tmpl w:val="24951DF4"/>
    <w:lvl w:ilvl="0" w:tentative="0">
      <w:start w:val="1"/>
      <w:numFmt w:val="decimal"/>
      <w:lvlText w:val="%1）"/>
      <w:lvlJc w:val="left"/>
      <w:pPr>
        <w:tabs>
          <w:tab w:val="left" w:pos="1680"/>
        </w:tabs>
        <w:ind w:left="1680" w:hanging="360"/>
      </w:pPr>
      <w:rPr>
        <w:rFonts w:hint="eastAsia"/>
      </w:rPr>
    </w:lvl>
  </w:abstractNum>
  <w:abstractNum w:abstractNumId="9">
    <w:nsid w:val="24CE3C41"/>
    <w:multiLevelType w:val="singleLevel"/>
    <w:tmpl w:val="24CE3C41"/>
    <w:lvl w:ilvl="0" w:tentative="0">
      <w:start w:val="1"/>
      <w:numFmt w:val="decimal"/>
      <w:lvlText w:val="%1）"/>
      <w:lvlJc w:val="left"/>
      <w:pPr>
        <w:tabs>
          <w:tab w:val="left" w:pos="1680"/>
        </w:tabs>
        <w:ind w:left="1680" w:hanging="360"/>
      </w:pPr>
      <w:rPr>
        <w:rFonts w:hint="eastAsia"/>
      </w:rPr>
    </w:lvl>
  </w:abstractNum>
  <w:abstractNum w:abstractNumId="10">
    <w:nsid w:val="266C4963"/>
    <w:multiLevelType w:val="singleLevel"/>
    <w:tmpl w:val="266C4963"/>
    <w:lvl w:ilvl="0" w:tentative="0">
      <w:start w:val="2"/>
      <w:numFmt w:val="decimalFullWidth"/>
      <w:lvlText w:val="%1．"/>
      <w:lvlJc w:val="left"/>
      <w:pPr>
        <w:tabs>
          <w:tab w:val="left" w:pos="990"/>
        </w:tabs>
        <w:ind w:left="990" w:hanging="990"/>
      </w:pPr>
      <w:rPr>
        <w:rFonts w:hint="eastAsia"/>
      </w:rPr>
    </w:lvl>
  </w:abstractNum>
  <w:abstractNum w:abstractNumId="11">
    <w:nsid w:val="27AA60A3"/>
    <w:multiLevelType w:val="singleLevel"/>
    <w:tmpl w:val="27AA60A3"/>
    <w:lvl w:ilvl="0" w:tentative="0">
      <w:start w:val="1"/>
      <w:numFmt w:val="decimal"/>
      <w:lvlText w:val="%1、"/>
      <w:lvlJc w:val="left"/>
      <w:pPr>
        <w:tabs>
          <w:tab w:val="left" w:pos="1320"/>
        </w:tabs>
        <w:ind w:left="1320" w:hanging="360"/>
      </w:pPr>
      <w:rPr>
        <w:rFonts w:hint="eastAsia"/>
      </w:rPr>
    </w:lvl>
  </w:abstractNum>
  <w:abstractNum w:abstractNumId="12">
    <w:nsid w:val="2D5F4513"/>
    <w:multiLevelType w:val="singleLevel"/>
    <w:tmpl w:val="2D5F4513"/>
    <w:lvl w:ilvl="0" w:tentative="0">
      <w:start w:val="1"/>
      <w:numFmt w:val="decimal"/>
      <w:lvlText w:val="%1、"/>
      <w:lvlJc w:val="left"/>
      <w:pPr>
        <w:tabs>
          <w:tab w:val="left" w:pos="1305"/>
        </w:tabs>
        <w:ind w:left="1305" w:hanging="360"/>
      </w:pPr>
      <w:rPr>
        <w:rFonts w:hint="eastAsia" w:ascii="隶书" w:eastAsia="隶书"/>
      </w:rPr>
    </w:lvl>
  </w:abstractNum>
  <w:abstractNum w:abstractNumId="13">
    <w:nsid w:val="31B114B7"/>
    <w:multiLevelType w:val="singleLevel"/>
    <w:tmpl w:val="31B114B7"/>
    <w:lvl w:ilvl="0" w:tentative="0">
      <w:start w:val="1"/>
      <w:numFmt w:val="decimal"/>
      <w:lvlText w:val="%1、"/>
      <w:lvlJc w:val="left"/>
      <w:pPr>
        <w:tabs>
          <w:tab w:val="left" w:pos="315"/>
        </w:tabs>
        <w:ind w:left="315" w:hanging="315"/>
      </w:pPr>
      <w:rPr>
        <w:rFonts w:hint="default"/>
      </w:rPr>
    </w:lvl>
  </w:abstractNum>
  <w:abstractNum w:abstractNumId="14">
    <w:nsid w:val="35373BFA"/>
    <w:multiLevelType w:val="singleLevel"/>
    <w:tmpl w:val="35373BFA"/>
    <w:lvl w:ilvl="0" w:tentative="0">
      <w:start w:val="7"/>
      <w:numFmt w:val="decimal"/>
      <w:lvlText w:val="%1、"/>
      <w:lvlJc w:val="left"/>
      <w:pPr>
        <w:tabs>
          <w:tab w:val="left" w:pos="360"/>
        </w:tabs>
        <w:ind w:left="360" w:hanging="360"/>
      </w:pPr>
      <w:rPr>
        <w:rFonts w:hint="eastAsia"/>
      </w:rPr>
    </w:lvl>
  </w:abstractNum>
  <w:abstractNum w:abstractNumId="15">
    <w:nsid w:val="36342539"/>
    <w:multiLevelType w:val="singleLevel"/>
    <w:tmpl w:val="36342539"/>
    <w:lvl w:ilvl="0" w:tentative="0">
      <w:start w:val="1"/>
      <w:numFmt w:val="decimal"/>
      <w:lvlText w:val="%1、"/>
      <w:lvlJc w:val="left"/>
      <w:pPr>
        <w:tabs>
          <w:tab w:val="left" w:pos="1320"/>
        </w:tabs>
        <w:ind w:left="1320" w:hanging="360"/>
      </w:pPr>
      <w:rPr>
        <w:rFonts w:hint="eastAsia"/>
      </w:rPr>
    </w:lvl>
  </w:abstractNum>
  <w:abstractNum w:abstractNumId="16">
    <w:nsid w:val="38F60248"/>
    <w:multiLevelType w:val="singleLevel"/>
    <w:tmpl w:val="38F60248"/>
    <w:lvl w:ilvl="0" w:tentative="0">
      <w:start w:val="11"/>
      <w:numFmt w:val="decimal"/>
      <w:lvlText w:val="%1"/>
      <w:lvlJc w:val="left"/>
      <w:pPr>
        <w:tabs>
          <w:tab w:val="left" w:pos="360"/>
        </w:tabs>
        <w:ind w:left="360" w:hanging="360"/>
      </w:pPr>
      <w:rPr>
        <w:rFonts w:hint="eastAsia"/>
      </w:rPr>
    </w:lvl>
  </w:abstractNum>
  <w:abstractNum w:abstractNumId="17">
    <w:nsid w:val="3D46590C"/>
    <w:multiLevelType w:val="singleLevel"/>
    <w:tmpl w:val="3D46590C"/>
    <w:lvl w:ilvl="0" w:tentative="0">
      <w:start w:val="3"/>
      <w:numFmt w:val="decimal"/>
      <w:lvlText w:val="%1、"/>
      <w:lvlJc w:val="left"/>
      <w:pPr>
        <w:tabs>
          <w:tab w:val="left" w:pos="360"/>
        </w:tabs>
        <w:ind w:left="360" w:hanging="360"/>
      </w:pPr>
      <w:rPr>
        <w:rFonts w:hint="eastAsia"/>
      </w:rPr>
    </w:lvl>
  </w:abstractNum>
  <w:abstractNum w:abstractNumId="18">
    <w:nsid w:val="443A23AD"/>
    <w:multiLevelType w:val="multilevel"/>
    <w:tmpl w:val="443A23A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5B16C40"/>
    <w:multiLevelType w:val="singleLevel"/>
    <w:tmpl w:val="45B16C40"/>
    <w:lvl w:ilvl="0" w:tentative="0">
      <w:start w:val="1"/>
      <w:numFmt w:val="decimal"/>
      <w:lvlText w:val="%1、"/>
      <w:lvlJc w:val="left"/>
      <w:pPr>
        <w:tabs>
          <w:tab w:val="left" w:pos="1320"/>
        </w:tabs>
        <w:ind w:left="1320" w:hanging="360"/>
      </w:pPr>
      <w:rPr>
        <w:rFonts w:hint="eastAsia"/>
      </w:rPr>
    </w:lvl>
  </w:abstractNum>
  <w:abstractNum w:abstractNumId="20">
    <w:nsid w:val="59FC54C5"/>
    <w:multiLevelType w:val="singleLevel"/>
    <w:tmpl w:val="59FC54C5"/>
    <w:lvl w:ilvl="0" w:tentative="0">
      <w:start w:val="1"/>
      <w:numFmt w:val="decimal"/>
      <w:lvlText w:val="%1）"/>
      <w:lvlJc w:val="left"/>
      <w:pPr>
        <w:tabs>
          <w:tab w:val="left" w:pos="1680"/>
        </w:tabs>
        <w:ind w:left="1680" w:hanging="360"/>
      </w:pPr>
      <w:rPr>
        <w:rFonts w:hint="eastAsia"/>
      </w:rPr>
    </w:lvl>
  </w:abstractNum>
  <w:abstractNum w:abstractNumId="21">
    <w:nsid w:val="5C6A0F7A"/>
    <w:multiLevelType w:val="singleLevel"/>
    <w:tmpl w:val="5C6A0F7A"/>
    <w:lvl w:ilvl="0" w:tentative="0">
      <w:start w:val="1"/>
      <w:numFmt w:val="decimal"/>
      <w:lvlText w:val="%1、"/>
      <w:lvlJc w:val="left"/>
      <w:pPr>
        <w:tabs>
          <w:tab w:val="left" w:pos="1320"/>
        </w:tabs>
        <w:ind w:left="1320" w:hanging="360"/>
      </w:pPr>
      <w:rPr>
        <w:rFonts w:hint="eastAsia"/>
      </w:rPr>
    </w:lvl>
  </w:abstractNum>
  <w:abstractNum w:abstractNumId="22">
    <w:nsid w:val="5E1E6BF9"/>
    <w:multiLevelType w:val="singleLevel"/>
    <w:tmpl w:val="5E1E6BF9"/>
    <w:lvl w:ilvl="0" w:tentative="0">
      <w:start w:val="1"/>
      <w:numFmt w:val="decimal"/>
      <w:lvlText w:val="%1、"/>
      <w:lvlJc w:val="left"/>
      <w:pPr>
        <w:tabs>
          <w:tab w:val="left" w:pos="1320"/>
        </w:tabs>
        <w:ind w:left="1320" w:hanging="360"/>
      </w:pPr>
      <w:rPr>
        <w:rFonts w:hint="eastAsia"/>
      </w:rPr>
    </w:lvl>
  </w:abstractNum>
  <w:abstractNum w:abstractNumId="23">
    <w:nsid w:val="611102EE"/>
    <w:multiLevelType w:val="multilevel"/>
    <w:tmpl w:val="611102EE"/>
    <w:lvl w:ilvl="0" w:tentative="0">
      <w:start w:val="1"/>
      <w:numFmt w:val="decimal"/>
      <w:lvlText w:val="%1、"/>
      <w:lvlJc w:val="left"/>
      <w:pPr>
        <w:tabs>
          <w:tab w:val="left" w:pos="1320"/>
        </w:tabs>
        <w:ind w:left="132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248385D"/>
    <w:multiLevelType w:val="singleLevel"/>
    <w:tmpl w:val="6248385D"/>
    <w:lvl w:ilvl="0" w:tentative="0">
      <w:start w:val="1"/>
      <w:numFmt w:val="decimal"/>
      <w:lvlText w:val="%1、"/>
      <w:lvlJc w:val="left"/>
      <w:pPr>
        <w:tabs>
          <w:tab w:val="left" w:pos="1320"/>
        </w:tabs>
        <w:ind w:left="1320" w:hanging="360"/>
      </w:pPr>
      <w:rPr>
        <w:rFonts w:hint="eastAsia"/>
      </w:rPr>
    </w:lvl>
  </w:abstractNum>
  <w:abstractNum w:abstractNumId="25">
    <w:nsid w:val="67394D71"/>
    <w:multiLevelType w:val="singleLevel"/>
    <w:tmpl w:val="67394D71"/>
    <w:lvl w:ilvl="0" w:tentative="0">
      <w:start w:val="1"/>
      <w:numFmt w:val="decimal"/>
      <w:lvlText w:val="%1、"/>
      <w:lvlJc w:val="left"/>
      <w:pPr>
        <w:tabs>
          <w:tab w:val="left" w:pos="1320"/>
        </w:tabs>
        <w:ind w:left="1320" w:hanging="360"/>
      </w:pPr>
      <w:rPr>
        <w:rFonts w:hint="eastAsia"/>
      </w:rPr>
    </w:lvl>
  </w:abstractNum>
  <w:abstractNum w:abstractNumId="26">
    <w:nsid w:val="6827618F"/>
    <w:multiLevelType w:val="singleLevel"/>
    <w:tmpl w:val="6827618F"/>
    <w:lvl w:ilvl="0" w:tentative="0">
      <w:start w:val="1"/>
      <w:numFmt w:val="decimal"/>
      <w:lvlText w:val="%1、"/>
      <w:lvlJc w:val="left"/>
      <w:pPr>
        <w:tabs>
          <w:tab w:val="left" w:pos="1320"/>
        </w:tabs>
        <w:ind w:left="1320" w:hanging="360"/>
      </w:pPr>
      <w:rPr>
        <w:rFonts w:hint="eastAsia"/>
      </w:rPr>
    </w:lvl>
  </w:abstractNum>
  <w:abstractNum w:abstractNumId="27">
    <w:nsid w:val="6A297897"/>
    <w:multiLevelType w:val="multilevel"/>
    <w:tmpl w:val="6A297897"/>
    <w:lvl w:ilvl="0" w:tentative="0">
      <w:start w:val="1"/>
      <w:numFmt w:val="upperRoman"/>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0AB1F43"/>
    <w:multiLevelType w:val="multilevel"/>
    <w:tmpl w:val="70AB1F4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4581F33"/>
    <w:multiLevelType w:val="singleLevel"/>
    <w:tmpl w:val="74581F33"/>
    <w:lvl w:ilvl="0" w:tentative="0">
      <w:start w:val="1"/>
      <w:numFmt w:val="decimal"/>
      <w:lvlText w:val="%1．"/>
      <w:lvlJc w:val="left"/>
      <w:pPr>
        <w:tabs>
          <w:tab w:val="left" w:pos="990"/>
        </w:tabs>
        <w:ind w:left="990" w:hanging="990"/>
      </w:pPr>
      <w:rPr>
        <w:rFonts w:hint="default"/>
      </w:rPr>
    </w:lvl>
  </w:abstractNum>
  <w:abstractNum w:abstractNumId="30">
    <w:nsid w:val="77DB5633"/>
    <w:multiLevelType w:val="singleLevel"/>
    <w:tmpl w:val="77DB5633"/>
    <w:lvl w:ilvl="0" w:tentative="0">
      <w:start w:val="1"/>
      <w:numFmt w:val="decimal"/>
      <w:lvlText w:val="%1、"/>
      <w:lvlJc w:val="left"/>
      <w:pPr>
        <w:tabs>
          <w:tab w:val="left" w:pos="1500"/>
        </w:tabs>
        <w:ind w:left="1500" w:hanging="360"/>
      </w:pPr>
      <w:rPr>
        <w:rFonts w:hint="eastAsia"/>
      </w:rPr>
    </w:lvl>
  </w:abstractNum>
  <w:abstractNum w:abstractNumId="31">
    <w:nsid w:val="794C3B76"/>
    <w:multiLevelType w:val="multilevel"/>
    <w:tmpl w:val="794C3B7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7D822665"/>
    <w:multiLevelType w:val="singleLevel"/>
    <w:tmpl w:val="7D822665"/>
    <w:lvl w:ilvl="0" w:tentative="0">
      <w:start w:val="1"/>
      <w:numFmt w:val="decimal"/>
      <w:lvlText w:val="%1、"/>
      <w:lvlJc w:val="left"/>
      <w:pPr>
        <w:tabs>
          <w:tab w:val="left" w:pos="1320"/>
        </w:tabs>
        <w:ind w:left="1320" w:hanging="360"/>
      </w:pPr>
      <w:rPr>
        <w:rFonts w:hint="eastAsia"/>
      </w:rPr>
    </w:lvl>
  </w:abstractNum>
  <w:num w:numId="1">
    <w:abstractNumId w:val="27"/>
  </w:num>
  <w:num w:numId="2">
    <w:abstractNumId w:val="25"/>
  </w:num>
  <w:num w:numId="3">
    <w:abstractNumId w:val="21"/>
  </w:num>
  <w:num w:numId="4">
    <w:abstractNumId w:val="7"/>
  </w:num>
  <w:num w:numId="5">
    <w:abstractNumId w:val="9"/>
  </w:num>
  <w:num w:numId="6">
    <w:abstractNumId w:val="1"/>
  </w:num>
  <w:num w:numId="7">
    <w:abstractNumId w:val="8"/>
  </w:num>
  <w:num w:numId="8">
    <w:abstractNumId w:val="24"/>
  </w:num>
  <w:num w:numId="9">
    <w:abstractNumId w:val="20"/>
  </w:num>
  <w:num w:numId="10">
    <w:abstractNumId w:val="15"/>
  </w:num>
  <w:num w:numId="11">
    <w:abstractNumId w:val="22"/>
  </w:num>
  <w:num w:numId="12">
    <w:abstractNumId w:val="19"/>
  </w:num>
  <w:num w:numId="13">
    <w:abstractNumId w:val="6"/>
  </w:num>
  <w:num w:numId="14">
    <w:abstractNumId w:val="23"/>
  </w:num>
  <w:num w:numId="15">
    <w:abstractNumId w:val="26"/>
  </w:num>
  <w:num w:numId="16">
    <w:abstractNumId w:val="11"/>
  </w:num>
  <w:num w:numId="17">
    <w:abstractNumId w:val="4"/>
  </w:num>
  <w:num w:numId="18">
    <w:abstractNumId w:val="32"/>
  </w:num>
  <w:num w:numId="19">
    <w:abstractNumId w:val="12"/>
  </w:num>
  <w:num w:numId="20">
    <w:abstractNumId w:val="30"/>
  </w:num>
  <w:num w:numId="21">
    <w:abstractNumId w:val="2"/>
  </w:num>
  <w:num w:numId="22">
    <w:abstractNumId w:val="31"/>
  </w:num>
  <w:num w:numId="23">
    <w:abstractNumId w:val="0"/>
    <w:lvlOverride w:ilvl="0">
      <w:lvl w:ilvl="0" w:tentative="1">
        <w:start w:val="1"/>
        <w:numFmt w:val="bullet"/>
        <w:lvlText w:val="·"/>
        <w:legacy w:legacy="1" w:legacySpace="0" w:legacyIndent="240"/>
        <w:lvlJc w:val="left"/>
        <w:pPr>
          <w:ind w:left="240" w:hanging="240"/>
        </w:pPr>
        <w:rPr>
          <w:rFonts w:hint="eastAsia" w:ascii="宋体" w:hAnsi="宋体" w:eastAsia="宋体"/>
          <w:b w:val="0"/>
          <w:i w:val="0"/>
          <w:sz w:val="24"/>
          <w:u w:val="none"/>
        </w:rPr>
      </w:lvl>
    </w:lvlOverride>
  </w:num>
  <w:num w:numId="24">
    <w:abstractNumId w:val="18"/>
  </w:num>
  <w:num w:numId="25">
    <w:abstractNumId w:val="3"/>
  </w:num>
  <w:num w:numId="26">
    <w:abstractNumId w:val="28"/>
  </w:num>
  <w:num w:numId="27">
    <w:abstractNumId w:val="29"/>
  </w:num>
  <w:num w:numId="28">
    <w:abstractNumId w:val="10"/>
  </w:num>
  <w:num w:numId="29">
    <w:abstractNumId w:val="13"/>
  </w:num>
  <w:num w:numId="30">
    <w:abstractNumId w:val="17"/>
  </w:num>
  <w:num w:numId="31">
    <w:abstractNumId w:val="14"/>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7155BE"/>
    <w:rsid w:val="000B1751"/>
    <w:rsid w:val="00215CA9"/>
    <w:rsid w:val="003E14FA"/>
    <w:rsid w:val="004D1178"/>
    <w:rsid w:val="004E50F4"/>
    <w:rsid w:val="00614B8A"/>
    <w:rsid w:val="007155BE"/>
    <w:rsid w:val="00784B59"/>
    <w:rsid w:val="0079614F"/>
    <w:rsid w:val="009900E4"/>
    <w:rsid w:val="00AA59BB"/>
    <w:rsid w:val="00AC3286"/>
    <w:rsid w:val="00C17583"/>
    <w:rsid w:val="00C80D70"/>
    <w:rsid w:val="00CC7D12"/>
    <w:rsid w:val="00D32DC8"/>
    <w:rsid w:val="00E92B96"/>
    <w:rsid w:val="69B5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arc" idref="#_x0000_s1112"/>
        <o:r id="V:Rule2" type="arc" idref="#_x0000_s1114"/>
        <o:r id="V:Rule3" type="arc" idref="#_x0000_s1115"/>
        <o:r id="V:Rule4" type="arc" idref="#_x0000_s1117"/>
        <o:r id="V:Rule5" type="arc" idref="#_x0000_s1121"/>
        <o:r id="V:Rule6" type="arc" idref="#_x0000_s1123"/>
        <o:r id="V:Rule7" type="arc" idref="#_x0000_s1124"/>
        <o:r id="V:Rule8" type="arc" idref="#_x0000_s1126"/>
        <o:r id="V:Rule9" type="arc" idref="#_x0000_s1128"/>
        <o:r id="V:Rule10" type="arc" idref="#_x0000_s1130"/>
        <o:r id="V:Rule11" type="arc" idref="#_x0000_s1131"/>
        <o:r id="V:Rule12" type="arc" idref="#_x0000_s1133"/>
        <o:r id="V:Rule13" type="arc" idref="#_x0000_s1135"/>
        <o:r id="V:Rule14" type="arc" idref="#_x0000_s1137"/>
        <o:r id="V:Rule15" type="arc" idref="#_x0000_s1138"/>
        <o:r id="V:Rule16" type="arc" idref="#_x0000_s1140"/>
        <o:r id="V:Rule17" type="arc" idref="#_x0000_s1147"/>
        <o:r id="V:Rule18" type="arc" idref="#_x0000_s1149"/>
        <o:r id="V:Rule19" type="arc" idref="#_x0000_s1151"/>
        <o:r id="V:Rule20" type="arc" idref="#_x0000_s1153"/>
        <o:r id="V:Rule21" type="arc" idref="#_x0000_s1155"/>
        <o:r id="V:Rule22" type="arc" idref="#_x0000_s1157"/>
        <o:r id="V:Rule23" type="arc" idref="#_x0000_s1160"/>
        <o:r id="V:Rule24" type="arc" idref="#_x0000_s1162"/>
        <o:r id="V:Rule25" type="arc" idref="#_x0000_s1163"/>
        <o:r id="V:Rule26" type="arc" idref="#_x0000_s1165"/>
        <o:r id="V:Rule27" type="arc" idref="#_x0000_s1168"/>
        <o:r id="V:Rule28" type="arc" idref="#_x0000_s1170"/>
        <o:r id="V:Rule29" type="arc" idref="#_x0000_s1171"/>
        <o:r id="V:Rule30" type="arc" idref="#_x0000_s11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name="Body Text 2"/>
    <w:lsdException w:uiPriority="99" w:name="Body Text 3"/>
    <w:lsdException w:unhideWhenUsed="0" w:uiPriority="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lang w:val="en-US" w:eastAsia="zh-CN" w:bidi="ar-SA"/>
    </w:rPr>
  </w:style>
  <w:style w:type="paragraph" w:styleId="2">
    <w:name w:val="heading 1"/>
    <w:basedOn w:val="1"/>
    <w:next w:val="1"/>
    <w:qFormat/>
    <w:uiPriority w:val="0"/>
    <w:pPr>
      <w:keepNext/>
      <w:numPr>
        <w:ilvl w:val="0"/>
        <w:numId w:val="1"/>
      </w:numPr>
      <w:tabs>
        <w:tab w:val="left" w:pos="5387"/>
      </w:tabs>
      <w:snapToGrid w:val="0"/>
      <w:spacing w:line="360" w:lineRule="auto"/>
      <w:outlineLvl w:val="0"/>
    </w:pPr>
    <w:rPr>
      <w:sz w:val="28"/>
    </w:rPr>
  </w:style>
  <w:style w:type="paragraph" w:styleId="3">
    <w:name w:val="heading 2"/>
    <w:basedOn w:val="1"/>
    <w:next w:val="1"/>
    <w:qFormat/>
    <w:uiPriority w:val="0"/>
    <w:pPr>
      <w:spacing w:before="260" w:after="260" w:line="360" w:lineRule="auto"/>
      <w:jc w:val="center"/>
      <w:outlineLvl w:val="1"/>
    </w:pPr>
    <w:rPr>
      <w:rFonts w:ascii="Arial" w:hAnsi="Arial"/>
      <w:b/>
      <w:bCs/>
      <w:sz w:val="36"/>
      <w:szCs w:val="32"/>
    </w:rPr>
  </w:style>
  <w:style w:type="paragraph" w:styleId="4">
    <w:name w:val="heading 3"/>
    <w:basedOn w:val="1"/>
    <w:next w:val="1"/>
    <w:link w:val="18"/>
    <w:unhideWhenUsed/>
    <w:qFormat/>
    <w:uiPriority w:val="9"/>
    <w:pPr>
      <w:spacing w:before="260" w:after="260" w:line="360" w:lineRule="auto"/>
      <w:jc w:val="left"/>
      <w:outlineLvl w:val="2"/>
    </w:pPr>
    <w:rPr>
      <w:b/>
      <w:bCs/>
      <w:sz w:val="28"/>
      <w:szCs w:val="32"/>
    </w:rPr>
  </w:style>
  <w:style w:type="character" w:default="1" w:styleId="14">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5">
    <w:name w:val="Body Text"/>
    <w:basedOn w:val="1"/>
    <w:semiHidden/>
    <w:uiPriority w:val="0"/>
    <w:pPr>
      <w:jc w:val="center"/>
    </w:pPr>
    <w:rPr>
      <w:rFonts w:eastAsia="隶书"/>
      <w:b/>
      <w:sz w:val="44"/>
    </w:rPr>
  </w:style>
  <w:style w:type="paragraph" w:styleId="6">
    <w:name w:val="Body Text Indent"/>
    <w:basedOn w:val="1"/>
    <w:semiHidden/>
    <w:uiPriority w:val="0"/>
    <w:pPr>
      <w:spacing w:line="300" w:lineRule="auto"/>
      <w:ind w:left="900" w:hanging="900"/>
    </w:pPr>
    <w:rPr>
      <w:sz w:val="24"/>
    </w:rPr>
  </w:style>
  <w:style w:type="paragraph" w:styleId="7">
    <w:name w:val="toc 3"/>
    <w:basedOn w:val="1"/>
    <w:next w:val="1"/>
    <w:unhideWhenUsed/>
    <w:uiPriority w:val="39"/>
    <w:pPr>
      <w:ind w:left="840" w:leftChars="400"/>
    </w:pPr>
  </w:style>
  <w:style w:type="paragraph" w:styleId="8">
    <w:name w:val="Body Text Indent 2"/>
    <w:basedOn w:val="1"/>
    <w:semiHidden/>
    <w:uiPriority w:val="0"/>
    <w:pPr>
      <w:ind w:left="900" w:hanging="900"/>
    </w:pPr>
  </w:style>
  <w:style w:type="paragraph" w:styleId="9">
    <w:name w:val="Balloon Text"/>
    <w:basedOn w:val="1"/>
    <w:link w:val="20"/>
    <w:semiHidden/>
    <w:unhideWhenUsed/>
    <w:uiPriority w:val="99"/>
    <w:rPr>
      <w:sz w:val="18"/>
      <w:szCs w:val="18"/>
    </w:rPr>
  </w:style>
  <w:style w:type="paragraph" w:styleId="10">
    <w:name w:val="footer"/>
    <w:basedOn w:val="1"/>
    <w:semiHidden/>
    <w:uiPriority w:val="0"/>
    <w:pPr>
      <w:tabs>
        <w:tab w:val="center" w:pos="4153"/>
        <w:tab w:val="right" w:pos="8306"/>
      </w:tabs>
      <w:snapToGrid w:val="0"/>
      <w:jc w:val="left"/>
    </w:pPr>
    <w:rPr>
      <w:sz w:val="18"/>
    </w:rPr>
  </w:style>
  <w:style w:type="paragraph" w:styleId="11">
    <w:name w:val="header"/>
    <w:basedOn w:val="1"/>
    <w:semiHidden/>
    <w:uiPriority w:val="0"/>
    <w:pPr>
      <w:pBdr>
        <w:bottom w:val="single" w:color="auto" w:sz="6" w:space="1"/>
      </w:pBdr>
      <w:tabs>
        <w:tab w:val="center" w:pos="4153"/>
        <w:tab w:val="right" w:pos="8306"/>
      </w:tabs>
      <w:snapToGrid w:val="0"/>
      <w:jc w:val="center"/>
    </w:pPr>
    <w:rPr>
      <w:sz w:val="18"/>
    </w:rPr>
  </w:style>
  <w:style w:type="paragraph" w:styleId="12">
    <w:name w:val="toc 2"/>
    <w:basedOn w:val="1"/>
    <w:next w:val="1"/>
    <w:unhideWhenUsed/>
    <w:uiPriority w:val="39"/>
    <w:pPr>
      <w:ind w:left="420" w:leftChars="200"/>
    </w:pPr>
  </w:style>
  <w:style w:type="paragraph" w:styleId="13">
    <w:name w:val="Body Text 2"/>
    <w:basedOn w:val="1"/>
    <w:semiHidden/>
    <w:uiPriority w:val="0"/>
    <w:pPr>
      <w:jc w:val="center"/>
    </w:pPr>
    <w:rPr>
      <w:sz w:val="24"/>
    </w:rPr>
  </w:style>
  <w:style w:type="character" w:styleId="15">
    <w:name w:val="page number"/>
    <w:basedOn w:val="14"/>
    <w:semiHidden/>
    <w:uiPriority w:val="0"/>
  </w:style>
  <w:style w:type="character" w:styleId="16">
    <w:name w:val="Hyperlink"/>
    <w:basedOn w:val="14"/>
    <w:unhideWhenUsed/>
    <w:uiPriority w:val="99"/>
    <w:rPr>
      <w:color w:val="0000FF" w:themeColor="hyperlink"/>
      <w:u w:val="single"/>
    </w:rPr>
  </w:style>
  <w:style w:type="character" w:customStyle="1" w:styleId="18">
    <w:name w:val="标题 3 Char"/>
    <w:basedOn w:val="14"/>
    <w:link w:val="4"/>
    <w:uiPriority w:val="9"/>
    <w:rPr>
      <w:rFonts w:eastAsia="微软雅黑"/>
      <w:b/>
      <w:bCs/>
      <w:kern w:val="2"/>
      <w:sz w:val="28"/>
      <w:szCs w:val="32"/>
    </w:rPr>
  </w:style>
  <w:style w:type="paragraph" w:customStyle="1" w:styleId="19">
    <w:name w:val="TOC Heading"/>
    <w:basedOn w:val="2"/>
    <w:next w:val="1"/>
    <w:semiHidden/>
    <w:unhideWhenUsed/>
    <w:qFormat/>
    <w:uiPriority w:val="39"/>
    <w:pPr>
      <w:keepLines/>
      <w:widowControl/>
      <w:numPr>
        <w:numId w:val="0"/>
      </w:numPr>
      <w:tabs>
        <w:tab w:val="clear" w:pos="5387"/>
      </w:tabs>
      <w:snapToGrid/>
      <w:spacing w:before="480" w:line="276" w:lineRule="auto"/>
      <w:jc w:val="left"/>
      <w:outlineLvl w:val="9"/>
    </w:pPr>
    <w:rPr>
      <w:rFonts w:asciiTheme="majorHAnsi" w:hAnsiTheme="majorHAnsi" w:eastAsiaTheme="majorEastAsia" w:cstheme="majorBidi"/>
      <w:b/>
      <w:bCs/>
      <w:color w:val="366091" w:themeColor="accent1" w:themeShade="BF"/>
      <w:kern w:val="0"/>
      <w:szCs w:val="28"/>
    </w:rPr>
  </w:style>
  <w:style w:type="character" w:customStyle="1" w:styleId="20">
    <w:name w:val="批注框文本 Char"/>
    <w:basedOn w:val="14"/>
    <w:link w:val="9"/>
    <w:semiHidden/>
    <w:uiPriority w:val="99"/>
    <w:rPr>
      <w:rFonts w:eastAsia="微软雅黑"/>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046;&#2423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3"/>
    <customShpInfo spid="_x0000_s1026"/>
    <customShpInfo spid="_x0000_s1027"/>
    <customShpInfo spid="_x0000_s1028"/>
    <customShpInfo spid="_x0000_s1029"/>
    <customShpInfo spid="_x0000_s1030"/>
    <customShpInfo spid="_x0000_s1031"/>
    <customShpInfo spid="_x0000_s1032"/>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176"/>
    <customShpInfo spid="_x0000_s1046"/>
    <customShpInfo spid="_x0000_s1177"/>
    <customShpInfo spid="_x0000_s1107"/>
    <customShpInfo spid="_x0000_s1106"/>
    <customShpInfo spid="_x0000_s1100"/>
    <customShpInfo spid="_x0000_s1158"/>
    <customShpInfo spid="_x0000_s1142"/>
    <customShpInfo spid="_x0000_s1141"/>
    <customShpInfo spid="_x0000_s1174"/>
    <customShpInfo spid="_x0000_s1168"/>
    <customShpInfo spid="_x0000_s1169"/>
    <customShpInfo spid="_x0000_s1170"/>
    <customShpInfo spid="_x0000_s1171"/>
    <customShpInfo spid="_x0000_s1172"/>
    <customShpInfo spid="_x0000_s1173"/>
    <customShpInfo spid="_x0000_s1167"/>
    <customShpInfo spid="_x0000_s1166"/>
    <customShpInfo spid="_x0000_s1160"/>
    <customShpInfo spid="_x0000_s1161"/>
    <customShpInfo spid="_x0000_s1162"/>
    <customShpInfo spid="_x0000_s1163"/>
    <customShpInfo spid="_x0000_s1164"/>
    <customShpInfo spid="_x0000_s1165"/>
    <customShpInfo spid="_x0000_s1159"/>
    <customShpInfo spid="_x0000_s1128"/>
    <customShpInfo spid="_x0000_s1129"/>
    <customShpInfo spid="_x0000_s1130"/>
    <customShpInfo spid="_x0000_s1131"/>
    <customShpInfo spid="_x0000_s1132"/>
    <customShpInfo spid="_x0000_s1133"/>
    <customShpInfo spid="_x0000_s1127"/>
    <customShpInfo spid="_x0000_s1109"/>
    <customShpInfo spid="_x0000_s1110"/>
    <customShpInfo spid="_x0000_s1135"/>
    <customShpInfo spid="_x0000_s1136"/>
    <customShpInfo spid="_x0000_s1137"/>
    <customShpInfo spid="_x0000_s1138"/>
    <customShpInfo spid="_x0000_s1139"/>
    <customShpInfo spid="_x0000_s1140"/>
    <customShpInfo spid="_x0000_s1134"/>
    <customShpInfo spid="_x0000_s1121"/>
    <customShpInfo spid="_x0000_s1122"/>
    <customShpInfo spid="_x0000_s1123"/>
    <customShpInfo spid="_x0000_s1124"/>
    <customShpInfo spid="_x0000_s1125"/>
    <customShpInfo spid="_x0000_s1126"/>
    <customShpInfo spid="_x0000_s1120"/>
    <customShpInfo spid="_x0000_s1112"/>
    <customShpInfo spid="_x0000_s1113"/>
    <customShpInfo spid="_x0000_s1114"/>
    <customShpInfo spid="_x0000_s1115"/>
    <customShpInfo spid="_x0000_s1116"/>
    <customShpInfo spid="_x0000_s1117"/>
    <customShpInfo spid="_x0000_s1111"/>
    <customShpInfo spid="_x0000_s1108"/>
    <customShpInfo spid="_x0000_s1118"/>
    <customShpInfo spid="_x0000_s1119"/>
    <customShpInfo spid="_x0000_s1144"/>
    <customShpInfo spid="_x0000_s1143"/>
    <customShpInfo spid="_x0000_s1145"/>
    <customShpInfo spid="_x0000_s1151"/>
    <customShpInfo spid="_x0000_s1152"/>
    <customShpInfo spid="_x0000_s1153"/>
    <customShpInfo spid="_x0000_s1150"/>
    <customShpInfo spid="_x0000_s1155"/>
    <customShpInfo spid="_x0000_s1156"/>
    <customShpInfo spid="_x0000_s1157"/>
    <customShpInfo spid="_x0000_s1154"/>
    <customShpInfo spid="_x0000_s1147"/>
    <customShpInfo spid="_x0000_s1148"/>
    <customShpInfo spid="_x0000_s1149"/>
    <customShpInfo spid="_x0000_s11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ECE8C-2E76-41BB-BE6A-3A3C72FDD622}">
  <ds:schemaRefs/>
</ds:datastoreItem>
</file>

<file path=docProps/app.xml><?xml version="1.0" encoding="utf-8"?>
<Properties xmlns="http://schemas.openxmlformats.org/officeDocument/2006/extended-properties" xmlns:vt="http://schemas.openxmlformats.org/officeDocument/2006/docPropsVTypes">
  <Template>制度.dot</Template>
  <Pages>53</Pages>
  <Words>3024</Words>
  <Characters>17240</Characters>
  <Lines>143</Lines>
  <Paragraphs>40</Paragraphs>
  <TotalTime>0</TotalTime>
  <ScaleCrop>false</ScaleCrop>
  <LinksUpToDate>false</LinksUpToDate>
  <CharactersWithSpaces>20224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2012-03-28T07:27:00Z</dcterms:created>
  <dc:creator>兰坤</dc:creator>
  <cp:lastModifiedBy>^O^珏</cp:lastModifiedBy>
  <dcterms:modified xsi:type="dcterms:W3CDTF">2019-08-26T04:00:41Z</dcterms:modified>
  <dc:title>郑州日产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