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
        <w:jc w:val="center"/>
        <w:rPr>
          <w:rFonts w:ascii="微软雅黑" w:hAnsi="微软雅黑"/>
          <w:b/>
          <w:sz w:val="36"/>
          <w:szCs w:val="36"/>
        </w:rPr>
      </w:pPr>
      <w:bookmarkStart w:id="0" w:name="_GoBack"/>
      <w:bookmarkEnd w:id="0"/>
      <w:r>
        <w:rPr>
          <w:rFonts w:hint="eastAsia" w:ascii="微软雅黑" w:hAnsi="微软雅黑"/>
          <w:b/>
          <w:sz w:val="36"/>
          <w:szCs w:val="36"/>
        </w:rPr>
        <w:t>16招HR实用面试谈薪</w:t>
      </w:r>
    </w:p>
    <w:sdt>
      <w:sdtPr>
        <w:rPr>
          <w:rFonts w:eastAsia="微软雅黑" w:asciiTheme="minorHAnsi" w:hAnsiTheme="minorHAnsi" w:cstheme="minorBidi"/>
          <w:b w:val="0"/>
          <w:bCs w:val="0"/>
          <w:color w:val="auto"/>
          <w:kern w:val="2"/>
          <w:sz w:val="21"/>
          <w:szCs w:val="24"/>
          <w:lang w:val="zh-CN"/>
        </w:rPr>
        <w:id w:val="-1644890970"/>
        <w:docPartObj>
          <w:docPartGallery w:val="Table of Contents"/>
          <w:docPartUnique/>
        </w:docPartObj>
      </w:sdtPr>
      <w:sdtEndPr>
        <w:rPr>
          <w:rFonts w:eastAsia="微软雅黑" w:asciiTheme="minorHAnsi" w:hAnsiTheme="minorHAnsi" w:cstheme="minorBidi"/>
          <w:b w:val="0"/>
          <w:bCs w:val="0"/>
          <w:color w:val="auto"/>
          <w:kern w:val="2"/>
          <w:sz w:val="21"/>
          <w:szCs w:val="24"/>
          <w:lang w:val="zh-CN"/>
        </w:rPr>
      </w:sdtEndPr>
      <w:sdtContent>
        <w:p>
          <w:pPr>
            <w:pStyle w:val="19"/>
            <w:rPr>
              <w:rFonts w:hint="eastAsia"/>
              <w:lang w:val="zh-CN"/>
            </w:rPr>
          </w:pPr>
          <w:r>
            <w:rPr>
              <w:lang w:val="zh-CN"/>
            </w:rPr>
            <w:t>目录</w:t>
          </w:r>
        </w:p>
        <w:p>
          <w:pPr>
            <w:pStyle w:val="20"/>
            <w:widowControl/>
            <w:numPr>
              <w:ilvl w:val="0"/>
              <w:numId w:val="1"/>
            </w:numPr>
            <w:spacing w:line="240" w:lineRule="auto"/>
            <w:ind w:firstLineChars="0"/>
            <w:jc w:val="left"/>
          </w:pPr>
          <w:r>
            <w:rPr>
              <w:rFonts w:hint="eastAsia"/>
            </w:rPr>
            <w:t>避免一见面就谈薪水</w:t>
          </w:r>
          <w:r>
            <w:t>…………………………………………………………………………………………</w:t>
          </w:r>
          <w:r>
            <w:rPr>
              <w:rFonts w:hint="eastAsia"/>
            </w:rPr>
            <w:t>2</w:t>
          </w:r>
        </w:p>
        <w:p>
          <w:pPr>
            <w:pStyle w:val="20"/>
            <w:widowControl/>
            <w:numPr>
              <w:ilvl w:val="0"/>
              <w:numId w:val="1"/>
            </w:numPr>
            <w:spacing w:line="240" w:lineRule="auto"/>
            <w:ind w:firstLineChars="0"/>
            <w:jc w:val="left"/>
          </w:pPr>
          <w:r>
            <w:rPr>
              <w:rFonts w:hint="eastAsia"/>
            </w:rPr>
            <w:t>不要直接询问对方希望薪资</w:t>
          </w:r>
          <w:r>
            <w:t>…………………………………………………………………</w:t>
          </w:r>
          <w:r>
            <w:rPr>
              <w:rFonts w:hint="eastAsia"/>
            </w:rPr>
            <w:t>.</w:t>
          </w:r>
          <w:r>
            <w:t>…………</w:t>
          </w:r>
          <w:r>
            <w:rPr>
              <w:rFonts w:hint="eastAsia"/>
            </w:rPr>
            <w:t>2</w:t>
          </w:r>
        </w:p>
        <w:p>
          <w:pPr>
            <w:pStyle w:val="20"/>
            <w:widowControl/>
            <w:numPr>
              <w:ilvl w:val="0"/>
              <w:numId w:val="1"/>
            </w:numPr>
            <w:spacing w:line="240" w:lineRule="auto"/>
            <w:ind w:firstLineChars="0"/>
            <w:jc w:val="left"/>
          </w:pPr>
          <w:r>
            <w:rPr>
              <w:rFonts w:hint="eastAsia"/>
            </w:rPr>
            <w:t>只告诉薪酬范围的下限和中间值</w:t>
          </w:r>
          <w:r>
            <w:t>………………………………………………………………</w:t>
          </w:r>
          <w:r>
            <w:rPr>
              <w:rFonts w:hint="eastAsia"/>
            </w:rPr>
            <w:t>.</w:t>
          </w:r>
          <w:r>
            <w:t>……</w:t>
          </w:r>
          <w:r>
            <w:rPr>
              <w:rFonts w:hint="eastAsia"/>
            </w:rPr>
            <w:t>3</w:t>
          </w:r>
        </w:p>
        <w:p>
          <w:pPr>
            <w:pStyle w:val="20"/>
            <w:widowControl/>
            <w:numPr>
              <w:ilvl w:val="0"/>
              <w:numId w:val="1"/>
            </w:numPr>
            <w:spacing w:line="240" w:lineRule="auto"/>
            <w:ind w:firstLineChars="0"/>
            <w:jc w:val="left"/>
          </w:pPr>
          <w:r>
            <w:rPr>
              <w:rFonts w:hint="eastAsia"/>
            </w:rPr>
            <w:t>考虑好具体薪资的上下限</w:t>
          </w:r>
          <w:r>
            <w:t>………………………………………………………………………</w:t>
          </w:r>
          <w:r>
            <w:rPr>
              <w:rFonts w:hint="eastAsia"/>
            </w:rPr>
            <w:t>.</w:t>
          </w:r>
          <w:r>
            <w:t>…</w:t>
          </w:r>
          <w:r>
            <w:rPr>
              <w:rFonts w:hint="eastAsia"/>
            </w:rPr>
            <w:t>.</w:t>
          </w:r>
          <w:r>
            <w:t>……</w:t>
          </w:r>
          <w:r>
            <w:rPr>
              <w:rFonts w:hint="eastAsia"/>
            </w:rPr>
            <w:t>3</w:t>
          </w:r>
        </w:p>
        <w:p>
          <w:pPr>
            <w:pStyle w:val="20"/>
            <w:widowControl/>
            <w:numPr>
              <w:ilvl w:val="0"/>
              <w:numId w:val="1"/>
            </w:numPr>
            <w:spacing w:line="240" w:lineRule="auto"/>
            <w:ind w:firstLineChars="0"/>
            <w:jc w:val="left"/>
          </w:pPr>
          <w:r>
            <w:rPr>
              <w:rFonts w:hint="eastAsia"/>
            </w:rPr>
            <w:t>对原薪酬结构进行拆分</w:t>
          </w:r>
          <w:r>
            <w:t>………………………………………………………………………..……</w:t>
          </w:r>
          <w:r>
            <w:rPr>
              <w:rFonts w:hint="eastAsia"/>
            </w:rPr>
            <w:t>.</w:t>
          </w:r>
          <w:r>
            <w:t>……</w:t>
          </w:r>
          <w:r>
            <w:rPr>
              <w:rFonts w:hint="eastAsia"/>
            </w:rPr>
            <w:t>3</w:t>
          </w:r>
        </w:p>
        <w:p>
          <w:pPr>
            <w:pStyle w:val="20"/>
            <w:widowControl/>
            <w:numPr>
              <w:ilvl w:val="0"/>
              <w:numId w:val="1"/>
            </w:numPr>
            <w:spacing w:line="240" w:lineRule="auto"/>
            <w:ind w:firstLineChars="0"/>
            <w:jc w:val="left"/>
          </w:pPr>
          <w:r>
            <w:rPr>
              <w:rFonts w:hint="eastAsia"/>
            </w:rPr>
            <w:t>提前告知薪酬原则</w:t>
          </w:r>
          <w:r>
            <w:t>…………………………………………………………………………………</w:t>
          </w:r>
          <w:r>
            <w:rPr>
              <w:rFonts w:hint="eastAsia"/>
            </w:rPr>
            <w:t>..</w:t>
          </w:r>
          <w:r>
            <w:t>…</w:t>
          </w:r>
          <w:r>
            <w:rPr>
              <w:rFonts w:hint="eastAsia"/>
            </w:rPr>
            <w:t>.</w:t>
          </w:r>
          <w:r>
            <w:t>……</w:t>
          </w:r>
          <w:r>
            <w:rPr>
              <w:rFonts w:hint="eastAsia"/>
            </w:rPr>
            <w:t>4</w:t>
          </w:r>
        </w:p>
        <w:p>
          <w:pPr>
            <w:pStyle w:val="20"/>
            <w:widowControl/>
            <w:numPr>
              <w:ilvl w:val="0"/>
              <w:numId w:val="1"/>
            </w:numPr>
            <w:spacing w:line="240" w:lineRule="auto"/>
            <w:ind w:firstLineChars="0"/>
            <w:jc w:val="left"/>
          </w:pPr>
          <w:r>
            <w:rPr>
              <w:rFonts w:hint="eastAsia"/>
            </w:rPr>
            <w:t>对应聘者的重要性加以弱化</w:t>
          </w:r>
          <w:r>
            <w:t>…………………………………………………………</w:t>
          </w:r>
          <w:r>
            <w:rPr>
              <w:rFonts w:hint="eastAsia"/>
            </w:rPr>
            <w:t>..</w:t>
          </w:r>
          <w:r>
            <w:t>…………</w:t>
          </w:r>
          <w:r>
            <w:rPr>
              <w:rFonts w:hint="eastAsia"/>
            </w:rPr>
            <w:t>.</w:t>
          </w:r>
          <w:r>
            <w:t>……</w:t>
          </w:r>
          <w:r>
            <w:rPr>
              <w:rFonts w:hint="eastAsia"/>
            </w:rPr>
            <w:t>4</w:t>
          </w:r>
        </w:p>
        <w:p>
          <w:pPr>
            <w:pStyle w:val="20"/>
            <w:widowControl/>
            <w:numPr>
              <w:ilvl w:val="0"/>
              <w:numId w:val="1"/>
            </w:numPr>
            <w:spacing w:line="240" w:lineRule="auto"/>
            <w:ind w:firstLineChars="0"/>
            <w:jc w:val="left"/>
          </w:pPr>
          <w:r>
            <w:rPr>
              <w:rFonts w:hint="eastAsia"/>
            </w:rPr>
            <w:t>知己知彼掌握薪酬信息</w:t>
          </w:r>
          <w:r>
            <w:t>……………………………………………………………………….……</w:t>
          </w:r>
          <w:r>
            <w:rPr>
              <w:rFonts w:hint="eastAsia"/>
            </w:rPr>
            <w:t>.</w:t>
          </w:r>
          <w:r>
            <w:t>……</w:t>
          </w:r>
          <w:r>
            <w:rPr>
              <w:rFonts w:hint="eastAsia"/>
            </w:rPr>
            <w:t>4</w:t>
          </w:r>
        </w:p>
        <w:p>
          <w:pPr>
            <w:pStyle w:val="20"/>
            <w:widowControl/>
            <w:numPr>
              <w:ilvl w:val="0"/>
              <w:numId w:val="1"/>
            </w:numPr>
            <w:spacing w:line="240" w:lineRule="auto"/>
            <w:ind w:firstLineChars="0"/>
            <w:jc w:val="left"/>
          </w:pPr>
          <w:r>
            <w:rPr>
              <w:rFonts w:hint="eastAsia"/>
            </w:rPr>
            <w:t>不要忽略其他报酬</w:t>
          </w:r>
          <w:r>
            <w:t>…………………………………………………………………………</w:t>
          </w:r>
          <w:r>
            <w:rPr>
              <w:rFonts w:hint="eastAsia"/>
            </w:rPr>
            <w:t>.</w:t>
          </w:r>
          <w:r>
            <w:t>…………</w:t>
          </w:r>
          <w:r>
            <w:rPr>
              <w:rFonts w:hint="eastAsia"/>
            </w:rPr>
            <w:t>.</w:t>
          </w:r>
          <w:r>
            <w:t>……</w:t>
          </w:r>
          <w:r>
            <w:rPr>
              <w:rFonts w:hint="eastAsia"/>
            </w:rPr>
            <w:t>5</w:t>
          </w:r>
        </w:p>
        <w:p>
          <w:pPr>
            <w:pStyle w:val="20"/>
            <w:widowControl/>
            <w:numPr>
              <w:ilvl w:val="0"/>
              <w:numId w:val="1"/>
            </w:numPr>
            <w:spacing w:line="240" w:lineRule="auto"/>
            <w:ind w:firstLineChars="0"/>
            <w:jc w:val="left"/>
          </w:pPr>
          <w:r>
            <w:rPr>
              <w:rFonts w:hint="eastAsia"/>
            </w:rPr>
            <w:t>抓住对方需求</w:t>
          </w:r>
          <w:r>
            <w:t>……………………………………………………………………………………………</w:t>
          </w:r>
          <w:r>
            <w:rPr>
              <w:rFonts w:hint="eastAsia"/>
            </w:rPr>
            <w:t>.</w:t>
          </w:r>
          <w:r>
            <w:t>……</w:t>
          </w:r>
          <w:r>
            <w:rPr>
              <w:rFonts w:hint="eastAsia"/>
            </w:rPr>
            <w:t>5</w:t>
          </w:r>
        </w:p>
        <w:p>
          <w:pPr>
            <w:pStyle w:val="20"/>
            <w:widowControl/>
            <w:numPr>
              <w:ilvl w:val="0"/>
              <w:numId w:val="1"/>
            </w:numPr>
            <w:spacing w:line="240" w:lineRule="auto"/>
            <w:ind w:firstLineChars="0"/>
            <w:jc w:val="left"/>
          </w:pPr>
          <w:r>
            <w:rPr>
              <w:rFonts w:hint="eastAsia"/>
            </w:rPr>
            <w:t>心理战降低对方期望</w:t>
          </w:r>
          <w:r>
            <w:t>……………………………………………………………………</w:t>
          </w:r>
          <w:r>
            <w:rPr>
              <w:rFonts w:hint="eastAsia"/>
            </w:rPr>
            <w:t>.</w:t>
          </w:r>
          <w:r>
            <w:t>…………</w:t>
          </w:r>
          <w:r>
            <w:rPr>
              <w:rFonts w:hint="eastAsia"/>
            </w:rPr>
            <w:t>.</w:t>
          </w:r>
          <w:r>
            <w:t>……</w:t>
          </w:r>
          <w:r>
            <w:rPr>
              <w:rFonts w:hint="eastAsia"/>
            </w:rPr>
            <w:t>5</w:t>
          </w:r>
        </w:p>
        <w:p>
          <w:pPr>
            <w:pStyle w:val="20"/>
            <w:widowControl/>
            <w:numPr>
              <w:ilvl w:val="0"/>
              <w:numId w:val="1"/>
            </w:numPr>
            <w:spacing w:line="240" w:lineRule="auto"/>
            <w:ind w:firstLineChars="0"/>
            <w:jc w:val="left"/>
          </w:pPr>
          <w:r>
            <w:rPr>
              <w:rFonts w:hint="eastAsia"/>
            </w:rPr>
            <w:t>谈薪态度诚恳</w:t>
          </w:r>
          <w:r>
            <w:t>…………………………………………………………………………………</w:t>
          </w:r>
          <w:r>
            <w:rPr>
              <w:rFonts w:hint="eastAsia"/>
            </w:rPr>
            <w:t>..</w:t>
          </w:r>
          <w:r>
            <w:t>………</w:t>
          </w:r>
          <w:r>
            <w:rPr>
              <w:rFonts w:hint="eastAsia"/>
            </w:rPr>
            <w:t>.</w:t>
          </w:r>
          <w:r>
            <w:t>……</w:t>
          </w:r>
          <w:r>
            <w:rPr>
              <w:rFonts w:hint="eastAsia"/>
            </w:rPr>
            <w:t>6</w:t>
          </w:r>
        </w:p>
        <w:p>
          <w:pPr>
            <w:pStyle w:val="20"/>
            <w:widowControl/>
            <w:numPr>
              <w:ilvl w:val="0"/>
              <w:numId w:val="1"/>
            </w:numPr>
            <w:spacing w:line="240" w:lineRule="auto"/>
            <w:ind w:firstLineChars="0"/>
            <w:jc w:val="left"/>
          </w:pPr>
          <w:r>
            <w:rPr>
              <w:rFonts w:hint="eastAsia"/>
            </w:rPr>
            <w:t>宣传企业，用事业吸引人</w:t>
          </w:r>
          <w:r>
            <w:t>……………………………………………………………</w:t>
          </w:r>
          <w:r>
            <w:rPr>
              <w:rFonts w:hint="eastAsia"/>
            </w:rPr>
            <w:t>.</w:t>
          </w:r>
          <w:r>
            <w:t>…………</w:t>
          </w:r>
          <w:r>
            <w:rPr>
              <w:rFonts w:hint="eastAsia"/>
            </w:rPr>
            <w:t>.</w:t>
          </w:r>
          <w:r>
            <w:t>……</w:t>
          </w:r>
          <w:r>
            <w:rPr>
              <w:rFonts w:hint="eastAsia"/>
            </w:rPr>
            <w:t>6</w:t>
          </w:r>
        </w:p>
        <w:p>
          <w:pPr>
            <w:pStyle w:val="20"/>
            <w:widowControl/>
            <w:numPr>
              <w:ilvl w:val="0"/>
              <w:numId w:val="1"/>
            </w:numPr>
            <w:spacing w:line="240" w:lineRule="auto"/>
            <w:ind w:firstLineChars="0"/>
            <w:jc w:val="left"/>
          </w:pPr>
          <w:r>
            <w:rPr>
              <w:rFonts w:hint="eastAsia"/>
            </w:rPr>
            <w:t>欲擒故纵，故意降低法</w:t>
          </w:r>
          <w:r>
            <w:t>……………………………………………………………………………</w:t>
          </w:r>
          <w:r>
            <w:rPr>
              <w:rFonts w:hint="eastAsia"/>
            </w:rPr>
            <w:t>.</w:t>
          </w:r>
          <w:r>
            <w:t>……</w:t>
          </w:r>
          <w:r>
            <w:rPr>
              <w:rFonts w:hint="eastAsia"/>
            </w:rPr>
            <w:t>7</w:t>
          </w:r>
        </w:p>
        <w:p>
          <w:pPr>
            <w:pStyle w:val="20"/>
            <w:widowControl/>
            <w:numPr>
              <w:ilvl w:val="0"/>
              <w:numId w:val="1"/>
            </w:numPr>
            <w:spacing w:line="240" w:lineRule="auto"/>
            <w:ind w:firstLineChars="0"/>
            <w:jc w:val="left"/>
          </w:pPr>
          <w:r>
            <w:rPr>
              <w:rFonts w:hint="eastAsia"/>
            </w:rPr>
            <w:t>适时“最后通牒”</w:t>
          </w:r>
          <w:r>
            <w:t>……………………………………………… ……………………</w:t>
          </w:r>
          <w:r>
            <w:rPr>
              <w:rFonts w:hint="eastAsia"/>
            </w:rPr>
            <w:t>.</w:t>
          </w:r>
          <w:r>
            <w:t>……………</w:t>
          </w:r>
          <w:r>
            <w:rPr>
              <w:rFonts w:hint="eastAsia"/>
            </w:rPr>
            <w:t>.</w:t>
          </w:r>
          <w:r>
            <w:t>……</w:t>
          </w:r>
          <w:r>
            <w:rPr>
              <w:rFonts w:hint="eastAsia"/>
            </w:rPr>
            <w:t>7</w:t>
          </w:r>
        </w:p>
        <w:p>
          <w:pPr>
            <w:pStyle w:val="20"/>
            <w:widowControl/>
            <w:numPr>
              <w:ilvl w:val="0"/>
              <w:numId w:val="1"/>
            </w:numPr>
            <w:spacing w:line="240" w:lineRule="auto"/>
            <w:ind w:firstLineChars="0"/>
            <w:jc w:val="left"/>
          </w:pPr>
          <w:r>
            <w:rPr>
              <w:rFonts w:hint="eastAsia"/>
            </w:rPr>
            <w:t>安排冷却时间</w:t>
          </w:r>
          <w:r>
            <w:t>………………………………………………………………………………</w:t>
          </w:r>
          <w:r>
            <w:rPr>
              <w:rFonts w:hint="eastAsia"/>
            </w:rPr>
            <w:t>.</w:t>
          </w:r>
          <w:r>
            <w:t>…………</w:t>
          </w:r>
          <w:r>
            <w:rPr>
              <w:rFonts w:hint="eastAsia"/>
            </w:rPr>
            <w:t>.</w:t>
          </w:r>
          <w:r>
            <w:t>……</w:t>
          </w:r>
          <w:r>
            <w:rPr>
              <w:rFonts w:hint="eastAsia"/>
            </w:rPr>
            <w:t>7</w:t>
          </w:r>
        </w:p>
        <w:p>
          <w:pPr>
            <w:rPr>
              <w:lang w:val="zh-CN"/>
            </w:rPr>
          </w:pPr>
        </w:p>
      </w:sdtContent>
    </w:sdt>
    <w:p>
      <w:pPr>
        <w:pStyle w:val="20"/>
        <w:widowControl/>
        <w:spacing w:line="240" w:lineRule="auto"/>
        <w:ind w:left="1035" w:firstLine="0" w:firstLineChars="0"/>
        <w:jc w:val="left"/>
      </w:pPr>
    </w:p>
    <w:p>
      <w:pPr>
        <w:widowControl/>
        <w:spacing w:line="240" w:lineRule="auto"/>
        <w:ind w:firstLine="0" w:firstLineChars="0"/>
        <w:jc w:val="left"/>
        <w:rPr>
          <w:rFonts w:ascii="微软雅黑" w:hAnsi="微软雅黑"/>
          <w:b/>
          <w:sz w:val="36"/>
          <w:szCs w:val="36"/>
        </w:rPr>
      </w:pPr>
    </w:p>
    <w:p>
      <w:pPr>
        <w:widowControl/>
        <w:spacing w:line="240" w:lineRule="auto"/>
        <w:ind w:firstLine="0" w:firstLineChars="0"/>
        <w:jc w:val="left"/>
        <w:rPr>
          <w:rFonts w:ascii="微软雅黑" w:hAnsi="微软雅黑"/>
          <w:b/>
          <w:sz w:val="36"/>
          <w:szCs w:val="36"/>
        </w:rPr>
      </w:pPr>
    </w:p>
    <w:p>
      <w:r>
        <w:rPr>
          <w:rFonts w:hint="eastAsia"/>
        </w:rPr>
        <w:t>当你看上了某一个人才，彼此又都合适时，应聘者却嫌弃薪水太低，常常让很多HR心中纠结。</w:t>
      </w:r>
    </w:p>
    <w:p>
      <w:r>
        <w:rPr>
          <w:rFonts w:hint="eastAsia"/>
        </w:rPr>
        <w:t>因此面对自己心仪的人才，HR到底该如何与其谈薪水？谈薪水时又该掌握哪些技巧呢？</w:t>
      </w:r>
    </w:p>
    <w:p>
      <w:pPr>
        <w:pStyle w:val="10"/>
      </w:pPr>
      <w:r>
        <w:rPr>
          <w:rFonts w:hint="eastAsia"/>
        </w:rPr>
        <w:t>一、避免一见面就谈薪水</w:t>
      </w:r>
    </w:p>
    <w:p>
      <w:r>
        <w:rPr>
          <w:rFonts w:hint="eastAsia"/>
        </w:rPr>
        <w:t>面试时，HR应该避免一开始就谈论薪水。因为需要在面试过程中积累对应聘者足够的了解，也需要让应聘者对企业及职务有一定程度的认识，否则当双方的沟通还不够时，就盲目说出薪酬的数字，会破坏谈判的可能性。</w:t>
      </w:r>
    </w:p>
    <w:p>
      <w:r>
        <w:rPr>
          <w:rFonts w:hint="eastAsia"/>
        </w:rPr>
        <w:t>在谈话的过程中，HR可以了解到哪方占了上风。</w:t>
      </w:r>
    </w:p>
    <w:p>
      <w:r>
        <w:rPr>
          <w:rFonts w:hint="eastAsia"/>
        </w:rPr>
        <w:t>如果应聘者具备很好的条件，那么企业在给薪上必须大方些；相反地，如果应聘者只是条件相当的可能人选之一，企业则可以把薪资压低些，延后谈论薪资的时间，以获得信息及思考的机会。</w:t>
      </w:r>
    </w:p>
    <w:p>
      <w:pPr>
        <w:pStyle w:val="10"/>
      </w:pPr>
      <w:r>
        <w:rPr>
          <w:rFonts w:hint="eastAsia"/>
        </w:rPr>
        <w:t>二、不要直接询问对方希望薪资</w:t>
      </w:r>
    </w:p>
    <w:p>
      <w:r>
        <w:rPr>
          <w:rFonts w:hint="eastAsia"/>
        </w:rPr>
        <w:t>有的HR在招聘中常常直接询问应聘者希望的待遇是多少，其实这样已经给予应聘者开价的权力，往往对企业较为不利。</w:t>
      </w:r>
    </w:p>
    <w:p>
      <w:r>
        <w:rPr>
          <w:rFonts w:hint="eastAsia"/>
        </w:rPr>
        <w:t>尤其是当应聘者说出理想待遇，而企业又没有办法满足他的希望时，便产生了负面的影响。</w:t>
      </w:r>
    </w:p>
    <w:p>
      <w:r>
        <w:rPr>
          <w:rFonts w:hint="eastAsia"/>
        </w:rPr>
        <w:t>相反地，如果经过询问在知道应聘者目前或上一份工作的薪资是多少后，即使又附加了他现在希望获得的待遇，企业也会有较合理的参考标准。</w:t>
      </w:r>
    </w:p>
    <w:p>
      <w:r>
        <w:rPr>
          <w:rFonts w:hint="eastAsia"/>
        </w:rPr>
        <w:t>如果应聘者目前的薪资低于企业预定的最高给薪值，企业可以依据想要应聘者加入程度的高低，调整薪资以吸引应聘者；如果应聘者目前的薪资高于企业预定的最高给薪值，HR可以把说服的重点放在职务的其他优势上。</w:t>
      </w:r>
    </w:p>
    <w:p>
      <w:pPr>
        <w:pStyle w:val="10"/>
      </w:pPr>
      <w:r>
        <w:rPr>
          <w:rFonts w:hint="eastAsia"/>
        </w:rPr>
        <w:t>三、只告诉薪酬范围的下限和中间值</w:t>
      </w:r>
    </w:p>
    <w:p>
      <w:r>
        <w:rPr>
          <w:rFonts w:hint="eastAsia"/>
        </w:rPr>
        <w:t>有些企业喜欢在一开始就公布职位的薪酬范围，例如在招聘广告中写明，这种做法对企业不利。一般应当保留薪酬范围的上限，只告诉应聘者薪酬范围的下限及中间值。</w:t>
      </w:r>
    </w:p>
    <w:p>
      <w:r>
        <w:rPr>
          <w:rFonts w:hint="eastAsia"/>
        </w:rPr>
        <w:t>另外，还需讲出企业在薪酬方面具有竞争力的地方和吸引人的地方。</w:t>
      </w:r>
    </w:p>
    <w:p>
      <w:r>
        <w:rPr>
          <w:rFonts w:hint="eastAsia"/>
        </w:rPr>
        <w:t>就好像做营销一样，要善于将企业薪酬的卖点告诉对方，如各种保险齐全，实行内部赠股制度，而且大企业让应聘者有更稳定、长久的收入等，尽量避免一开始就将企业的底牌亮出。</w:t>
      </w:r>
    </w:p>
    <w:p>
      <w:r>
        <w:rPr>
          <w:rFonts w:hint="eastAsia"/>
        </w:rPr>
        <w:t>只讲下限值及中间值，一方面可以替企业筛选掉对薪酬期望过高的应聘者，一方面又保留了谈判空间，遇到经验丰富或者条件极佳的应聘者，还有可以上调的弹性空间。</w:t>
      </w:r>
    </w:p>
    <w:p>
      <w:pPr>
        <w:pStyle w:val="10"/>
      </w:pPr>
      <w:r>
        <w:rPr>
          <w:rFonts w:hint="eastAsia"/>
        </w:rPr>
        <w:t>四、考虑好具体薪资的上下限</w:t>
      </w:r>
    </w:p>
    <w:p>
      <w:r>
        <w:rPr>
          <w:rFonts w:hint="eastAsia"/>
        </w:rPr>
        <w:t>在与应聘者谈论薪资之前，企业应该先考虑这个职务对企业的价值为何，以及企业愿意支付的薪资，才可能寻找到与企业薪资预期相符的应聘者。</w:t>
      </w:r>
    </w:p>
    <w:p>
      <w:r>
        <w:rPr>
          <w:rFonts w:hint="eastAsia"/>
        </w:rPr>
        <w:t>否则，当出现对薪资预期过高的应聘者时，企业可能会与应聘者陷入不切实际的讨论，最后还是徒劳无功。</w:t>
      </w:r>
    </w:p>
    <w:p>
      <w:r>
        <w:rPr>
          <w:rFonts w:hint="eastAsia"/>
        </w:rPr>
        <w:t>所以，在面试前，企业必须确定出职务给薪的最高上限为多少。因为企业必须顾及财务能力，以及内部给薪的公平性，这个上限即使企业最大竞争对手的最优秀员工来应聘，也不能被打破，否则员工薪资可能成为负担。</w:t>
      </w:r>
    </w:p>
    <w:p>
      <w:r>
        <w:rPr>
          <w:rFonts w:hint="eastAsia"/>
        </w:rPr>
        <w:t>而且如果企业给予应聘者超出上限的薪资，当其他员工知道时，也会引起不满，从而影响员工的情绪。</w:t>
      </w:r>
    </w:p>
    <w:p>
      <w:pPr>
        <w:pStyle w:val="10"/>
      </w:pPr>
      <w:r>
        <w:rPr>
          <w:rFonts w:hint="eastAsia"/>
        </w:rPr>
        <w:t>五、对原薪酬结构进行拆分</w:t>
      </w:r>
    </w:p>
    <w:p>
      <w:r>
        <w:rPr>
          <w:rFonts w:hint="eastAsia"/>
        </w:rPr>
        <w:t>HR需要全面了解应聘者的收入情况，包括其固定薪酬、绩效薪酬、奖金和提成、津贴与补助、期权股权、福利等等，另外，还应该问清楚薪酬是否含税等等。</w:t>
      </w:r>
    </w:p>
    <w:p>
      <w:r>
        <w:rPr>
          <w:rFonts w:hint="eastAsia"/>
        </w:rPr>
        <w:t>当应聘者提出较高薪酬期待时，HR要能够将之进行有效拆分，去除其中浮动或预期部分，抓住固定部分。通常，固定部分的薪酬数字，就是应聘者能够接受的底线。</w:t>
      </w:r>
    </w:p>
    <w:p>
      <w:pPr>
        <w:pStyle w:val="10"/>
      </w:pPr>
      <w:r>
        <w:rPr>
          <w:rFonts w:hint="eastAsia"/>
        </w:rPr>
        <w:t>六、提前告知薪酬原则</w:t>
      </w:r>
    </w:p>
    <w:p>
      <w:r>
        <w:rPr>
          <w:rFonts w:hint="eastAsia"/>
        </w:rPr>
        <w:t>针对部分应聘者不切实际的想法，HR需要明确告诉他们这些原则：</w:t>
      </w:r>
    </w:p>
    <w:p>
      <w:r>
        <w:rPr>
          <w:rFonts w:hint="eastAsia"/>
        </w:rPr>
        <w:t>首先，定薪需要遵循公司原有的薪酬体系;</w:t>
      </w:r>
    </w:p>
    <w:p>
      <w:r>
        <w:rPr>
          <w:rFonts w:hint="eastAsia"/>
        </w:rPr>
        <w:t>其次，原有薪酬可以作为参考，但并非绝对依据;</w:t>
      </w:r>
    </w:p>
    <w:p>
      <w:r>
        <w:rPr>
          <w:rFonts w:hint="eastAsia"/>
        </w:rPr>
        <w:t>再次，公司目前的薪酬体系，是在对市场全面的调查基础上确定的，体现了公司的价值标准等等。</w:t>
      </w:r>
    </w:p>
    <w:p>
      <w:pPr>
        <w:pStyle w:val="10"/>
      </w:pPr>
      <w:r>
        <w:rPr>
          <w:rFonts w:hint="eastAsia"/>
        </w:rPr>
        <w:t>七、对应聘者的重要性加以弱化</w:t>
      </w:r>
    </w:p>
    <w:p>
      <w:r>
        <w:rPr>
          <w:rFonts w:hint="eastAsia"/>
        </w:rPr>
        <w:t>即使HR内心很看重某个应聘者，但在薪资谈判时，必须要懂得适当弱化其自我评价的分量。</w:t>
      </w:r>
    </w:p>
    <w:p>
      <w:r>
        <w:rPr>
          <w:rFonts w:hint="eastAsia"/>
        </w:rPr>
        <w:t>你可以向应聘者强调，有很多候选者正在竞聘该职位，公司也在权衡比较，这样就能够有效打压应聘者内心的自我评价、增加你的谈判筹码。</w:t>
      </w:r>
    </w:p>
    <w:p>
      <w:r>
        <w:rPr>
          <w:rFonts w:hint="eastAsia"/>
        </w:rPr>
        <w:t>又如，你能够向应聘者点出其不足之处，进而实现对其重要性的弱化。比如可以使用下面的语言“如果你看到了工作的前进、未来的薪酬增长和总体福利待遇，你就能体会到我们的条件比较优越。而且，薪酬也不是我们公司所提供条件的全部价值。”</w:t>
      </w:r>
    </w:p>
    <w:p>
      <w:pPr>
        <w:pStyle w:val="10"/>
      </w:pPr>
      <w:r>
        <w:rPr>
          <w:rFonts w:hint="eastAsia"/>
        </w:rPr>
        <w:t>八、知己知彼掌握薪酬信息</w:t>
      </w:r>
    </w:p>
    <w:p>
      <w:r>
        <w:rPr>
          <w:rFonts w:hint="eastAsia"/>
        </w:rPr>
        <w:t>薪资谈判过程中，作为企业方要知己知彼。</w:t>
      </w:r>
    </w:p>
    <w:p>
      <w:r>
        <w:rPr>
          <w:rFonts w:hint="eastAsia"/>
        </w:rPr>
        <w:t>知己就是了解自己企业的薪资结构和现状，知彼就是了解应聘者的真实薪资待遇和他曾经的薪资待遇，同时知道同类人才的社会平均薪资，甚至他的社会关系(同学、亲朋等)的薪资待遇。</w:t>
      </w:r>
    </w:p>
    <w:p>
      <w:r>
        <w:rPr>
          <w:rFonts w:hint="eastAsia"/>
        </w:rPr>
        <w:t>企业在调查了解全面信息的基础上，就掌握了谈薪的主动权，这样来与应聘者谈判，可以降低应聘者的心理预期，使应聘者主动降低薪资要求。</w:t>
      </w:r>
    </w:p>
    <w:p>
      <w:pPr>
        <w:pStyle w:val="10"/>
      </w:pPr>
      <w:r>
        <w:rPr>
          <w:rFonts w:hint="eastAsia"/>
        </w:rPr>
        <w:t>九、不要忽略其他报酬</w:t>
      </w:r>
    </w:p>
    <w:p>
      <w:r>
        <w:rPr>
          <w:rFonts w:hint="eastAsia"/>
        </w:rPr>
        <w:t>一个职务的报酬并不只体现在薪资上，当企业与应聘者在薪资上的看法不同时，企业可以量化其他福利，以减少双方的分歧。</w:t>
      </w:r>
    </w:p>
    <w:p>
      <w:r>
        <w:rPr>
          <w:rFonts w:hint="eastAsia"/>
        </w:rPr>
        <w:t>例如，HR可以向应聘者分析，虽然职务的基本底薪比应聘者的预期低，但是企业的佣金及年终奖金比一般企业高，想办法在不提高薪资的情况下，让应聘者看到一个职务的真正价值，以增强对应聘者的吸引力。</w:t>
      </w:r>
    </w:p>
    <w:p>
      <w:r>
        <w:rPr>
          <w:rFonts w:hint="eastAsia"/>
        </w:rPr>
        <w:t>此外，HR可以仔细聆听应聘者的说法，了解他们重视的其他条件是什么，以尽量满足他们的要求。</w:t>
      </w:r>
    </w:p>
    <w:p>
      <w:r>
        <w:rPr>
          <w:rFonts w:hint="eastAsia"/>
        </w:rPr>
        <w:t>对某些应聘者而言，弹性的上下班时间、休假、培训的机会等，虽然不是直接的薪资报酬，但是可能也是他们决定是否接受一项工作的重要参照。</w:t>
      </w:r>
    </w:p>
    <w:p>
      <w:pPr>
        <w:pStyle w:val="10"/>
      </w:pPr>
      <w:r>
        <w:rPr>
          <w:rFonts w:hint="eastAsia"/>
        </w:rPr>
        <w:t>十、抓住对方需求</w:t>
      </w:r>
    </w:p>
    <w:p>
      <w:r>
        <w:rPr>
          <w:rFonts w:hint="eastAsia"/>
        </w:rPr>
        <w:t>不同的应聘者，所各自看重的职业报酬重点是不同的，在谈判中，HR需要抓住对方最关注的重点来说服。</w:t>
      </w:r>
    </w:p>
    <w:p>
      <w:r>
        <w:rPr>
          <w:rFonts w:hint="eastAsia"/>
        </w:rPr>
        <w:t>要从对方离职的原因进行分析，抓住其在原公司未能满足的部分来寻找需求。例如，在面试时，HR应该主动问对方不满之处，例如稳定性、锻炼机会、工作权限、团队氛围、加班情况甚至试用期的长短等等。</w:t>
      </w:r>
    </w:p>
    <w:p>
      <w:r>
        <w:rPr>
          <w:rFonts w:hint="eastAsia"/>
        </w:rPr>
        <w:t>从应聘者的表达中，抓住他们最关心的部分，从而予以施加影响，作出适当的吸引举措。</w:t>
      </w:r>
    </w:p>
    <w:p>
      <w:pPr>
        <w:pStyle w:val="10"/>
      </w:pPr>
      <w:r>
        <w:rPr>
          <w:rFonts w:hint="eastAsia"/>
        </w:rPr>
        <w:t>十一、心理战降低对方期望</w:t>
      </w:r>
    </w:p>
    <w:p>
      <w:r>
        <w:rPr>
          <w:rFonts w:hint="eastAsia"/>
        </w:rPr>
        <w:t>无论多么急用的人才，在薪资谈判阶段都不能操之过急，要充分利用时间的纬度来解决问题。</w:t>
      </w:r>
    </w:p>
    <w:p>
      <w:r>
        <w:rPr>
          <w:rFonts w:hint="eastAsia"/>
        </w:rPr>
        <w:t>人才的薪资预期要求比自己企业薪资水平高出很多时，也不要轻易放弃，必要时也要出点难题考一下。</w:t>
      </w:r>
    </w:p>
    <w:p>
      <w:r>
        <w:rPr>
          <w:rFonts w:hint="eastAsia"/>
        </w:rPr>
        <w:t>有一位经理看上了一位很优秀的人才，非常想录用他，但就是应聘者的要价较高，自信心太强。于是他在谈判过程中出了几道专业领域里面的尖锐难题，结果应聘者答得不好，于是自信心锐减，就这样薪资很快谈了下来。所以薪资谈判是心理战，更是耐力战和智慧战。</w:t>
      </w:r>
    </w:p>
    <w:p>
      <w:pPr>
        <w:pStyle w:val="10"/>
      </w:pPr>
      <w:r>
        <w:rPr>
          <w:rFonts w:hint="eastAsia"/>
        </w:rPr>
        <w:t>十二、谈薪态度诚恳</w:t>
      </w:r>
    </w:p>
    <w:p>
      <w:r>
        <w:rPr>
          <w:rFonts w:hint="eastAsia"/>
        </w:rPr>
        <w:t>薪资谈判的目标不是把薪资压到最低，而是为企业找到最适合的员工。</w:t>
      </w:r>
    </w:p>
    <w:p>
      <w:r>
        <w:rPr>
          <w:rFonts w:hint="eastAsia"/>
        </w:rPr>
        <w:t>企业如果在谈论薪资上耍了太多花招，例如，误导应聘者将来加薪的幅度很大，只求把应聘者先说进门。这样，应聘者当时即使勉强接受过低的薪资，过后也会因为薪资确实不符合他们的需求而伺机离开。</w:t>
      </w:r>
    </w:p>
    <w:p>
      <w:r>
        <w:rPr>
          <w:rFonts w:hint="eastAsia"/>
        </w:rPr>
        <w:t>企业虽然暂时省了些钱，但将来会付出更加高昂的代价。如果应聘者目前的薪资高于企业预定的最高给薪值很多，HR应该立刻诚实告知应聘者，以避免浪费双方的时间。</w:t>
      </w:r>
    </w:p>
    <w:p>
      <w:r>
        <w:rPr>
          <w:rFonts w:hint="eastAsia"/>
        </w:rPr>
        <w:t>当企业诚实告知应聘者，虽然企业很希望聘请他，但是真的无法支付如此高的薪资时，有时候应聘者甚至会因为喜欢工作内容等原因，而在薪资上自动让步。</w:t>
      </w:r>
    </w:p>
    <w:p>
      <w:r>
        <w:rPr>
          <w:rFonts w:hint="eastAsia"/>
        </w:rPr>
        <w:t>这种诚实的做法，比起在听到应聘者的高价后，再寻找其他借口拒绝应聘者，能使企业较大机会以低薪获得人才。</w:t>
      </w:r>
    </w:p>
    <w:p>
      <w:pPr>
        <w:pStyle w:val="10"/>
      </w:pPr>
      <w:r>
        <w:rPr>
          <w:rFonts w:hint="eastAsia"/>
        </w:rPr>
        <w:t>十三、宣传企业，用事业吸引人</w:t>
      </w:r>
    </w:p>
    <w:p>
      <w:r>
        <w:rPr>
          <w:rFonts w:hint="eastAsia"/>
        </w:rPr>
        <w:t>HR在和应聘者交谈中，应引导应聘者看企业的网站和有关的宣传册，介绍企业的管理团队，介绍企业的文化；此外，还要介绍企业所在行业的发展趋势，介绍在这一大行业背景下企业的发展历史、现状及未来走向和发展战略；并结合应聘者的自身特点为应聘者做一简明而充满希望的职业生涯规划，以满足应聘者的成长渴望。</w:t>
      </w:r>
    </w:p>
    <w:p>
      <w:r>
        <w:rPr>
          <w:rFonts w:hint="eastAsia"/>
        </w:rPr>
        <w:t>同时根据应聘者的实际情况积极正面地引导应聘者共同奋斗，体会企业成长的乐趣。但在进行此类操作时，忌讳神吹胡侃。</w:t>
      </w:r>
    </w:p>
    <w:p>
      <w:pPr>
        <w:pStyle w:val="10"/>
      </w:pPr>
      <w:r>
        <w:rPr>
          <w:rFonts w:hint="eastAsia"/>
        </w:rPr>
        <w:t>十四、欲擒故纵，故意降低法</w:t>
      </w:r>
    </w:p>
    <w:p>
      <w:r>
        <w:rPr>
          <w:rFonts w:hint="eastAsia"/>
        </w:rPr>
        <w:t>还有一招叫：“故意降低法”，专门对付那些漫天要价的求职者，他要5000，我觉得他只值3500，我就会说：我们公司只能提供2500，这时，往往把那些人逼得把自己的底价亮出来。</w:t>
      </w:r>
    </w:p>
    <w:p>
      <w:r>
        <w:rPr>
          <w:rFonts w:hint="eastAsia"/>
        </w:rPr>
        <w:t>其实，做HR时间长了，基本上对方值多少钱心里都是有数的。当对方把底线亮出来以后再和他谈判，就轻松多了。</w:t>
      </w:r>
    </w:p>
    <w:p>
      <w:r>
        <w:rPr>
          <w:rFonts w:hint="eastAsia"/>
        </w:rPr>
        <w:t>作为HR，拼命压求职者的工资是不可取的，因为你要长久的留住他，就要公平对待他。否则，即使他来了公司，也是人在曹营心在汉，迟早要走的。</w:t>
      </w:r>
    </w:p>
    <w:p>
      <w:pPr>
        <w:pStyle w:val="10"/>
      </w:pPr>
      <w:r>
        <w:rPr>
          <w:rFonts w:hint="eastAsia"/>
        </w:rPr>
        <w:t>十五、适时“最后通牒”</w:t>
      </w:r>
    </w:p>
    <w:p>
      <w:r>
        <w:rPr>
          <w:rFonts w:hint="eastAsia"/>
        </w:rPr>
        <w:t>如果应聘者要求的薪酬始终和企业标准差距较大，HR可以及时进行最后通牒，即明确告诉对方，自己已尽了最大努力进行特殊薪酬申请，但如果公司不同意，只能选择放弃。</w:t>
      </w:r>
    </w:p>
    <w:p>
      <w:r>
        <w:rPr>
          <w:rFonts w:hint="eastAsia"/>
        </w:rPr>
        <w:t>你可以在高层已经真正同意薪酬标准的前提下，使用“最后通牒”的技巧，但你绝不应该将消息透露给候选人，除非他们真正准备接受聘请了。</w:t>
      </w:r>
    </w:p>
    <w:p>
      <w:r>
        <w:rPr>
          <w:rFonts w:hint="eastAsia"/>
        </w:rPr>
        <w:t>这样的方法还能降低应聘者选择其他企业的机会，也阻止了他们再次打算讨价还价的可能。</w:t>
      </w:r>
    </w:p>
    <w:p>
      <w:pPr>
        <w:pStyle w:val="10"/>
      </w:pPr>
      <w:r>
        <w:rPr>
          <w:rFonts w:hint="eastAsia"/>
        </w:rPr>
        <w:t>十六、安排冷却时间</w:t>
      </w:r>
    </w:p>
    <w:p>
      <w:r>
        <w:rPr>
          <w:rFonts w:hint="eastAsia"/>
        </w:rPr>
        <w:t>如果之前的薪酬沟通没有成功，应聘者有可能在离开谈判现场之后，继续通过电话、邮件等等，继续提出异议。</w:t>
      </w:r>
    </w:p>
    <w:p>
      <w:r>
        <w:rPr>
          <w:rFonts w:hint="eastAsia"/>
        </w:rPr>
        <w:t>此时，HR不需要马上进行回复，而是要通过1—2天的等待，让对方知道，薪酬的调整需要经过公司内部流程审批，造成必要的困难感，从而让对方知难而退。</w:t>
      </w:r>
    </w:p>
    <w:p>
      <w:r>
        <w:rPr>
          <w:rFonts w:hint="eastAsia"/>
        </w:rPr>
        <w:t>掌握这16招，根据实际情况灵活组合运用，祝你会所向披靡，百战百胜！</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roman"/>
    <w:pitch w:val="default"/>
    <w:sig w:usb0="E0002A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2227256"/>
      <w:docPartObj>
        <w:docPartGallery w:val="AutoText"/>
      </w:docPartObj>
    </w:sdtPr>
    <w:sdtContent>
      <w:p>
        <w:pPr>
          <w:pStyle w:val="6"/>
          <w:ind w:firstLine="360"/>
          <w:jc w:val="center"/>
        </w:pPr>
        <w:r>
          <w:fldChar w:fldCharType="begin"/>
        </w:r>
        <w:r>
          <w:instrText xml:space="preserve">PAGE   \* MERGEFORMAT</w:instrText>
        </w:r>
        <w:r>
          <w:fldChar w:fldCharType="separate"/>
        </w:r>
        <w:r>
          <w:rPr>
            <w:lang w:val="zh-CN"/>
          </w:rPr>
          <w:t>1</w:t>
        </w:r>
        <w:r>
          <w:fldChar w:fldCharType="end"/>
        </w:r>
      </w:p>
    </w:sdtContent>
  </w:sdt>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D08B1"/>
    <w:multiLevelType w:val="multilevel"/>
    <w:tmpl w:val="31AD08B1"/>
    <w:lvl w:ilvl="0" w:tentative="0">
      <w:start w:val="1"/>
      <w:numFmt w:val="japaneseCounting"/>
      <w:lvlText w:val="%1、"/>
      <w:lvlJc w:val="left"/>
      <w:pPr>
        <w:ind w:left="1035" w:hanging="72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437450"/>
    <w:rsid w:val="00043C0B"/>
    <w:rsid w:val="000756E8"/>
    <w:rsid w:val="00176349"/>
    <w:rsid w:val="00295A58"/>
    <w:rsid w:val="0047749C"/>
    <w:rsid w:val="0051403B"/>
    <w:rsid w:val="006C0CCD"/>
    <w:rsid w:val="006E1C9B"/>
    <w:rsid w:val="007B3A6C"/>
    <w:rsid w:val="174B39D0"/>
    <w:rsid w:val="26437450"/>
    <w:rsid w:val="770D1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eastAsia="微软雅黑" w:asciiTheme="minorHAnsi" w:hAnsiTheme="minorHAnsi" w:cstheme="minorBidi"/>
      <w:kern w:val="2"/>
      <w:sz w:val="21"/>
      <w:szCs w:val="24"/>
      <w:lang w:val="en-US" w:eastAsia="zh-CN" w:bidi="ar-SA"/>
    </w:rPr>
  </w:style>
  <w:style w:type="paragraph" w:styleId="2">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
    <w:pPr>
      <w:widowControl/>
      <w:spacing w:before="100" w:beforeAutospacing="1" w:after="100" w:afterAutospacing="1" w:line="240" w:lineRule="auto"/>
      <w:ind w:firstLine="0" w:firstLineChars="0"/>
      <w:jc w:val="left"/>
      <w:outlineLvl w:val="1"/>
    </w:pPr>
    <w:rPr>
      <w:rFonts w:ascii="宋体" w:hAnsi="宋体" w:eastAsia="宋体" w:cs="宋体"/>
      <w:b/>
      <w:bCs/>
      <w:kern w:val="0"/>
      <w:sz w:val="36"/>
      <w:szCs w:val="36"/>
    </w:rPr>
  </w:style>
  <w:style w:type="character" w:default="1" w:styleId="12">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4">
    <w:name w:val="toc 3"/>
    <w:basedOn w:val="1"/>
    <w:next w:val="1"/>
    <w:unhideWhenUsed/>
    <w:qFormat/>
    <w:uiPriority w:val="39"/>
    <w:pPr>
      <w:widowControl/>
      <w:spacing w:after="100" w:line="276" w:lineRule="auto"/>
      <w:ind w:left="440" w:firstLine="0" w:firstLineChars="0"/>
      <w:jc w:val="left"/>
    </w:pPr>
    <w:rPr>
      <w:rFonts w:eastAsiaTheme="minorEastAsia"/>
      <w:kern w:val="0"/>
      <w:sz w:val="22"/>
      <w:szCs w:val="22"/>
    </w:rPr>
  </w:style>
  <w:style w:type="paragraph" w:styleId="5">
    <w:name w:val="Balloon Text"/>
    <w:basedOn w:val="1"/>
    <w:link w:val="17"/>
    <w:uiPriority w:val="0"/>
    <w:pPr>
      <w:spacing w:line="240" w:lineRule="auto"/>
    </w:pPr>
    <w:rPr>
      <w:sz w:val="18"/>
      <w:szCs w:val="18"/>
    </w:rPr>
  </w:style>
  <w:style w:type="paragraph" w:styleId="6">
    <w:name w:val="footer"/>
    <w:basedOn w:val="1"/>
    <w:link w:val="16"/>
    <w:uiPriority w:val="99"/>
    <w:pPr>
      <w:tabs>
        <w:tab w:val="center" w:pos="4153"/>
        <w:tab w:val="right" w:pos="8306"/>
      </w:tabs>
      <w:snapToGrid w:val="0"/>
      <w:spacing w:line="240" w:lineRule="auto"/>
      <w:jc w:val="left"/>
    </w:pPr>
    <w:rPr>
      <w:sz w:val="18"/>
      <w:szCs w:val="18"/>
    </w:rPr>
  </w:style>
  <w:style w:type="paragraph" w:styleId="7">
    <w:name w:val="header"/>
    <w:basedOn w:val="1"/>
    <w:link w:val="15"/>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8">
    <w:name w:val="toc 1"/>
    <w:basedOn w:val="1"/>
    <w:next w:val="1"/>
    <w:unhideWhenUsed/>
    <w:qFormat/>
    <w:uiPriority w:val="39"/>
    <w:pPr>
      <w:widowControl/>
      <w:spacing w:after="100" w:line="276" w:lineRule="auto"/>
      <w:ind w:firstLine="0" w:firstLineChars="0"/>
      <w:jc w:val="left"/>
    </w:pPr>
    <w:rPr>
      <w:rFonts w:eastAsiaTheme="minorEastAsia"/>
      <w:kern w:val="0"/>
      <w:sz w:val="22"/>
      <w:szCs w:val="22"/>
    </w:rPr>
  </w:style>
  <w:style w:type="paragraph" w:styleId="9">
    <w:name w:val="toc 2"/>
    <w:basedOn w:val="1"/>
    <w:next w:val="1"/>
    <w:unhideWhenUsed/>
    <w:qFormat/>
    <w:uiPriority w:val="39"/>
    <w:pPr>
      <w:widowControl/>
      <w:spacing w:after="100" w:line="276" w:lineRule="auto"/>
      <w:ind w:left="220" w:firstLine="0" w:firstLineChars="0"/>
      <w:jc w:val="left"/>
    </w:pPr>
    <w:rPr>
      <w:rFonts w:eastAsiaTheme="minorEastAsia"/>
      <w:kern w:val="0"/>
      <w:sz w:val="22"/>
      <w:szCs w:val="22"/>
    </w:rPr>
  </w:style>
  <w:style w:type="paragraph" w:styleId="10">
    <w:name w:val="Title"/>
    <w:basedOn w:val="1"/>
    <w:next w:val="1"/>
    <w:link w:val="13"/>
    <w:qFormat/>
    <w:uiPriority w:val="0"/>
    <w:pPr>
      <w:ind w:firstLine="560" w:firstLineChars="0"/>
      <w:jc w:val="left"/>
    </w:pPr>
    <w:rPr>
      <w:b/>
      <w:sz w:val="28"/>
    </w:rPr>
  </w:style>
  <w:style w:type="character" w:customStyle="1" w:styleId="13">
    <w:name w:val="标题 Char"/>
    <w:basedOn w:val="12"/>
    <w:link w:val="10"/>
    <w:uiPriority w:val="0"/>
    <w:rPr>
      <w:rFonts w:eastAsia="微软雅黑"/>
      <w:b/>
      <w:kern w:val="2"/>
      <w:sz w:val="28"/>
      <w:szCs w:val="24"/>
    </w:rPr>
  </w:style>
  <w:style w:type="character" w:customStyle="1" w:styleId="14">
    <w:name w:val="标题 2 Char"/>
    <w:basedOn w:val="12"/>
    <w:link w:val="3"/>
    <w:uiPriority w:val="9"/>
    <w:rPr>
      <w:rFonts w:ascii="宋体" w:hAnsi="宋体" w:eastAsia="宋体" w:cs="宋体"/>
      <w:b/>
      <w:bCs/>
      <w:sz w:val="36"/>
      <w:szCs w:val="36"/>
    </w:rPr>
  </w:style>
  <w:style w:type="character" w:customStyle="1" w:styleId="15">
    <w:name w:val="页眉 Char"/>
    <w:basedOn w:val="12"/>
    <w:link w:val="7"/>
    <w:uiPriority w:val="0"/>
    <w:rPr>
      <w:rFonts w:eastAsia="微软雅黑"/>
      <w:kern w:val="2"/>
      <w:sz w:val="18"/>
      <w:szCs w:val="18"/>
    </w:rPr>
  </w:style>
  <w:style w:type="character" w:customStyle="1" w:styleId="16">
    <w:name w:val="页脚 Char"/>
    <w:basedOn w:val="12"/>
    <w:link w:val="6"/>
    <w:uiPriority w:val="99"/>
    <w:rPr>
      <w:rFonts w:eastAsia="微软雅黑"/>
      <w:kern w:val="2"/>
      <w:sz w:val="18"/>
      <w:szCs w:val="18"/>
    </w:rPr>
  </w:style>
  <w:style w:type="character" w:customStyle="1" w:styleId="17">
    <w:name w:val="批注框文本 Char"/>
    <w:basedOn w:val="12"/>
    <w:link w:val="5"/>
    <w:uiPriority w:val="0"/>
    <w:rPr>
      <w:rFonts w:eastAsia="微软雅黑"/>
      <w:kern w:val="2"/>
      <w:sz w:val="18"/>
      <w:szCs w:val="18"/>
    </w:rPr>
  </w:style>
  <w:style w:type="character" w:customStyle="1" w:styleId="18">
    <w:name w:val="标题 1 Char"/>
    <w:basedOn w:val="12"/>
    <w:link w:val="2"/>
    <w:uiPriority w:val="0"/>
    <w:rPr>
      <w:rFonts w:eastAsia="微软雅黑"/>
      <w:b/>
      <w:bCs/>
      <w:kern w:val="44"/>
      <w:sz w:val="44"/>
      <w:szCs w:val="44"/>
    </w:rPr>
  </w:style>
  <w:style w:type="paragraph" w:customStyle="1" w:styleId="19">
    <w:name w:val="TOC Heading"/>
    <w:basedOn w:val="2"/>
    <w:next w:val="1"/>
    <w:unhideWhenUsed/>
    <w:qFormat/>
    <w:uiPriority w:val="39"/>
    <w:pPr>
      <w:widowControl/>
      <w:spacing w:before="480" w:after="0" w:line="276" w:lineRule="auto"/>
      <w:ind w:firstLine="0" w:firstLineChars="0"/>
      <w:jc w:val="left"/>
      <w:outlineLvl w:val="9"/>
    </w:pPr>
    <w:rPr>
      <w:rFonts w:asciiTheme="majorHAnsi" w:hAnsiTheme="majorHAnsi" w:eastAsiaTheme="majorEastAsia" w:cstheme="majorBidi"/>
      <w:color w:val="2E75B6" w:themeColor="accent1" w:themeShade="BF"/>
      <w:kern w:val="0"/>
      <w:sz w:val="28"/>
      <w:szCs w:val="28"/>
    </w:rPr>
  </w:style>
  <w:style w:type="paragraph" w:styleId="20">
    <w:name w:val="List Paragraph"/>
    <w:basedOn w:val="1"/>
    <w:unhideWhenUsed/>
    <w:uiPriority w:val="99"/>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2F21D9-D081-4095-B930-A146EF00CF8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652</Words>
  <Characters>3721</Characters>
  <Lines>31</Lines>
  <Paragraphs>8</Paragraphs>
  <TotalTime>20</TotalTime>
  <ScaleCrop>false</ScaleCrop>
  <LinksUpToDate>false</LinksUpToDate>
  <CharactersWithSpaces>4365</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2018-11-15T07:45:00Z</dcterms:created>
  <dc:creator>Administrator</dc:creator>
  <cp:lastModifiedBy>^O^珏</cp:lastModifiedBy>
  <dcterms:modified xsi:type="dcterms:W3CDTF">2019-09-16T15:19:16Z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