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1687" w:firstLineChars="350"/>
        <w:rPr>
          <w:rFonts w:hint="eastAsia" w:ascii="宋体" w:hAnsi="宋体" w:eastAsia="宋体" w:cs="宋体"/>
          <w:b/>
          <w:sz w:val="48"/>
          <w:szCs w:val="48"/>
        </w:rPr>
      </w:pPr>
      <w:r>
        <w:rPr>
          <w:rFonts w:hint="eastAsia" w:ascii="宋体" w:hAnsi="宋体" w:eastAsia="宋体" w:cs="宋体"/>
          <w:b/>
          <w:sz w:val="48"/>
          <w:szCs w:val="48"/>
        </w:rPr>
        <w:t>智能照明行业分析报告</w:t>
      </w:r>
    </w:p>
    <w:p>
      <w:pPr>
        <w:tabs>
          <w:tab w:val="right" w:leader="dot" w:pos="8296"/>
        </w:tabs>
        <w:spacing w:line="360" w:lineRule="auto"/>
        <w:rPr>
          <w:rFonts w:hint="eastAsia" w:ascii="宋体" w:hAnsi="宋体" w:eastAsia="宋体" w:cs="宋体"/>
          <w:sz w:val="28"/>
          <w:szCs w:val="28"/>
        </w:rPr>
      </w:pPr>
      <w:bookmarkStart w:id="0" w:name="_GoBack"/>
      <w:bookmarkEnd w:id="0"/>
    </w:p>
    <w:p>
      <w:pPr>
        <w:rPr>
          <w:rFonts w:hint="eastAsia" w:ascii="宋体" w:hAnsi="宋体" w:eastAsia="宋体" w:cs="宋体"/>
          <w:szCs w:val="24"/>
        </w:rPr>
      </w:pPr>
    </w:p>
    <w:p>
      <w:pPr>
        <w:pStyle w:val="13"/>
        <w:numPr>
          <w:ilvl w:val="0"/>
          <w:numId w:val="1"/>
        </w:numPr>
        <w:snapToGrid w:val="0"/>
        <w:spacing w:line="360" w:lineRule="auto"/>
        <w:ind w:firstLineChars="0"/>
        <w:rPr>
          <w:rFonts w:hint="eastAsia" w:ascii="宋体" w:hAnsi="宋体" w:eastAsia="宋体" w:cs="宋体"/>
          <w:b/>
          <w:sz w:val="36"/>
          <w:szCs w:val="36"/>
        </w:rPr>
      </w:pPr>
      <w:r>
        <w:rPr>
          <w:rFonts w:hint="eastAsia" w:ascii="宋体" w:hAnsi="宋体" w:eastAsia="宋体" w:cs="宋体"/>
          <w:b/>
          <w:sz w:val="36"/>
          <w:szCs w:val="36"/>
        </w:rPr>
        <w:t>智能照明发展概况</w:t>
      </w:r>
    </w:p>
    <w:p>
      <w:pPr>
        <w:pStyle w:val="13"/>
        <w:snapToGrid w:val="0"/>
        <w:spacing w:line="360" w:lineRule="auto"/>
        <w:ind w:left="420" w:firstLine="480"/>
        <w:rPr>
          <w:rFonts w:hint="eastAsia" w:ascii="宋体" w:hAnsi="宋体" w:eastAsia="宋体" w:cs="宋体"/>
          <w:sz w:val="24"/>
          <w:szCs w:val="24"/>
        </w:rPr>
      </w:pPr>
      <w:r>
        <w:rPr>
          <w:rFonts w:hint="eastAsia" w:ascii="宋体" w:hAnsi="宋体" w:eastAsia="宋体" w:cs="宋体"/>
          <w:sz w:val="24"/>
          <w:szCs w:val="24"/>
        </w:rPr>
        <w:t>2014年，智能家居蔚然成风，各行各业摩拳擦掌，意欲赶乘“智能化”列车。智能家居分六大类：照明管理、电器控制、安防保护、环境调节、健康产品、综合服务，而智能照明又是智能家居中不可或缺的一部分。在照明领域，智能照明逐年升温，大量企业争相迈进，皆试图分得智能照明的一杯羹。目前飞利浦、索尼、通用电气、小米、魅族均已经推出智能灯泡产品。国内河东电子和毅德智能均推出了自己的智能照明系统，并在工程上得以应用。我们将以美芯晟驱动IC和电容切入智能照明行业。</w:t>
      </w:r>
    </w:p>
    <w:p>
      <w:pPr>
        <w:snapToGrid w:val="0"/>
        <w:spacing w:line="360" w:lineRule="auto"/>
        <w:rPr>
          <w:rFonts w:hint="eastAsia" w:ascii="宋体" w:hAnsi="宋体" w:eastAsia="宋体" w:cs="宋体"/>
          <w:szCs w:val="21"/>
        </w:rPr>
      </w:pPr>
    </w:p>
    <w:p>
      <w:pPr>
        <w:snapToGrid w:val="0"/>
        <w:spacing w:line="360" w:lineRule="auto"/>
        <w:rPr>
          <w:rFonts w:hint="eastAsia" w:ascii="宋体" w:hAnsi="宋体" w:eastAsia="宋体" w:cs="宋体"/>
          <w:b/>
          <w:sz w:val="36"/>
          <w:szCs w:val="36"/>
        </w:rPr>
      </w:pPr>
      <w:r>
        <w:rPr>
          <w:rFonts w:hint="eastAsia" w:ascii="宋体" w:hAnsi="宋体" w:eastAsia="宋体" w:cs="宋体"/>
          <w:b/>
          <w:sz w:val="36"/>
          <w:szCs w:val="36"/>
        </w:rPr>
        <w:t>二、智能照明产业概况</w:t>
      </w:r>
    </w:p>
    <w:p>
      <w:pPr>
        <w:numPr>
          <w:ilvl w:val="0"/>
          <w:numId w:val="2"/>
        </w:numPr>
        <w:snapToGrid w:val="0"/>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产业规模</w:t>
      </w:r>
    </w:p>
    <w:p>
      <w:pPr>
        <w:snapToGrid w:val="0"/>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rPr>
        <w:t>根据研调机构NanoMarkets 统计，2013年全球智能照明市场规模约12.87亿美元，虽然目前智能照明市场偏小，不过未来在厂商积极推动以及节能趋势带动下，市场将持续成长，2019年可达87.1亿美元。</w:t>
      </w:r>
    </w:p>
    <w:p>
      <w:pPr>
        <w:snapToGrid w:val="0"/>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drawing>
          <wp:inline distT="0" distB="0" distL="0" distR="0">
            <wp:extent cx="3857625" cy="33680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62237" cy="3372658"/>
                    </a:xfrm>
                    <a:prstGeom prst="rect">
                      <a:avLst/>
                    </a:prstGeom>
                  </pic:spPr>
                </pic:pic>
              </a:graphicData>
            </a:graphic>
          </wp:inline>
        </w:drawing>
      </w:r>
    </w:p>
    <w:p>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（2）、据CSA 对中国2009-2015 年LED 通用照明市场规模的统计和预测，同时保守假设智能照明产品溢价为20%，则2014 和2015 年中国智能照明为行业带来的新增市场空间分别约达260 亿元和360 亿元。</w:t>
      </w:r>
    </w:p>
    <w:p>
      <w:pPr>
        <w:snapToGrid w:val="0"/>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drawing>
          <wp:inline distT="0" distB="0" distL="0" distR="0">
            <wp:extent cx="5274310" cy="27266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2726690"/>
                    </a:xfrm>
                    <a:prstGeom prst="rect">
                      <a:avLst/>
                    </a:prstGeom>
                  </pic:spPr>
                </pic:pic>
              </a:graphicData>
            </a:graphic>
          </wp:inline>
        </w:drawing>
      </w:r>
    </w:p>
    <w:p>
      <w:pPr>
        <w:snapToGrid w:val="0"/>
        <w:spacing w:line="360" w:lineRule="auto"/>
        <w:rPr>
          <w:rFonts w:hint="eastAsia" w:ascii="宋体" w:hAnsi="宋体" w:eastAsia="宋体" w:cs="宋体"/>
          <w:kern w:val="0"/>
          <w:sz w:val="28"/>
          <w:szCs w:val="28"/>
        </w:rPr>
      </w:pPr>
    </w:p>
    <w:p>
      <w:pPr>
        <w:snapToGrid w:val="0"/>
        <w:spacing w:line="360" w:lineRule="auto"/>
        <w:rPr>
          <w:rFonts w:hint="eastAsia" w:ascii="宋体" w:hAnsi="宋体" w:eastAsia="宋体" w:cs="宋体"/>
          <w:kern w:val="0"/>
          <w:sz w:val="28"/>
          <w:szCs w:val="28"/>
        </w:rPr>
      </w:pP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hint="eastAsia" w:ascii="宋体" w:hAnsi="宋体" w:eastAsia="宋体" w:cs="宋体"/>
          <w:kern w:val="0"/>
          <w:sz w:val="28"/>
          <w:szCs w:val="28"/>
        </w:rPr>
      </w:pPr>
      <w:r>
        <w:rPr>
          <w:rFonts w:hint="eastAsia" w:ascii="宋体" w:hAnsi="宋体" w:eastAsia="宋体" w:cs="宋体"/>
          <w:kern w:val="0"/>
          <w:sz w:val="28"/>
          <w:szCs w:val="28"/>
        </w:rPr>
        <w:t>市场分析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智能照明目前仍然只是处于推广期，是未来LED市场的趋势，不过在各大系统厂商积极投入、以及节能趋势带动下，智能照明市场潜力巨大。但由于技术原因，国内外均是知名企业在布局智能照明市场。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hint="eastAsia" w:ascii="宋体" w:hAnsi="宋体" w:eastAsia="宋体" w:cs="宋体"/>
          <w:kern w:val="0"/>
          <w:sz w:val="28"/>
          <w:szCs w:val="28"/>
        </w:rPr>
      </w:pPr>
      <w:r>
        <w:rPr>
          <w:rFonts w:hint="eastAsia" w:ascii="宋体" w:hAnsi="宋体" w:eastAsia="宋体" w:cs="宋体"/>
          <w:kern w:val="0"/>
          <w:sz w:val="28"/>
          <w:szCs w:val="28"/>
        </w:rPr>
        <w:t>国际智能照明行业知名企业有NXP、Wieland、ABB、施耐德、欧司朗、松下、飞利浦、快思聪，中国智能照明行业领先企业有立维腾电子，浙江中控，广州河东电子，锐高照明电子，永林电子，雷士照明，广东东松三雄电器、毅德智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hint="eastAsia" w:ascii="宋体" w:hAnsi="宋体" w:eastAsia="宋体" w:cs="宋体"/>
          <w:color w:val="000000"/>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国内智能照明企业主要分布在江浙沪一带和珠三角地区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hint="eastAsia" w:ascii="宋体" w:hAnsi="宋体" w:eastAsia="宋体" w:cs="宋体"/>
          <w:color w:val="000000"/>
          <w:kern w:val="0"/>
          <w:sz w:val="28"/>
          <w:szCs w:val="28"/>
        </w:rPr>
      </w:pPr>
      <w:r>
        <w:rPr>
          <w:rFonts w:hint="eastAsia" w:ascii="宋体" w:hAnsi="宋体" w:eastAsia="宋体" w:cs="宋体"/>
          <w:color w:val="FF0000"/>
          <w:kern w:val="0"/>
          <w:sz w:val="28"/>
          <w:szCs w:val="28"/>
        </w:rPr>
        <w:t>江浙沪主要企业</w:t>
      </w:r>
      <w:r>
        <w:rPr>
          <w:rFonts w:hint="eastAsia" w:ascii="宋体" w:hAnsi="宋体" w:eastAsia="宋体" w:cs="宋体"/>
          <w:color w:val="000000"/>
          <w:kern w:val="0"/>
          <w:sz w:val="28"/>
          <w:szCs w:val="28"/>
        </w:rPr>
        <w:t>：上海永林电子、浙江中控研究院、上海莱得圣智能科技、杭州鸿雁东贝光电科技、杭州鸿雁电器、江苏仰邦光电实业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hint="eastAsia" w:ascii="宋体" w:hAnsi="宋体" w:eastAsia="宋体" w:cs="宋体"/>
          <w:color w:val="000000"/>
          <w:kern w:val="0"/>
          <w:sz w:val="28"/>
          <w:szCs w:val="28"/>
        </w:rPr>
      </w:pPr>
      <w:r>
        <w:rPr>
          <w:rFonts w:hint="eastAsia" w:ascii="宋体" w:hAnsi="宋体" w:eastAsia="宋体" w:cs="宋体"/>
          <w:color w:val="FF0000"/>
          <w:kern w:val="0"/>
          <w:sz w:val="28"/>
          <w:szCs w:val="28"/>
        </w:rPr>
        <w:t>珠三角主要企业</w:t>
      </w:r>
      <w:r>
        <w:rPr>
          <w:rFonts w:hint="eastAsia" w:ascii="宋体" w:hAnsi="宋体" w:eastAsia="宋体" w:cs="宋体"/>
          <w:color w:val="000000"/>
          <w:kern w:val="0"/>
          <w:sz w:val="28"/>
          <w:szCs w:val="28"/>
        </w:rPr>
        <w:t>：广州河东电子、广州毅德智能、珠海格林赛威科技、深圳普天智能照明研究院、深圳合广测控、惠州雷士、深圳创胜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left"/>
        <w:rPr>
          <w:rFonts w:hint="eastAsia" w:ascii="宋体" w:hAnsi="宋体" w:eastAsia="宋体" w:cs="宋体"/>
          <w:color w:val="000000"/>
          <w:kern w:val="0"/>
          <w:sz w:val="28"/>
          <w:szCs w:val="28"/>
        </w:rPr>
      </w:pPr>
    </w:p>
    <w:p>
      <w:pPr>
        <w:snapToGrid w:val="0"/>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3.行业特点</w:t>
      </w:r>
    </w:p>
    <w:p>
      <w:pPr>
        <w:snapToGrid w:val="0"/>
        <w:spacing w:line="360" w:lineRule="auto"/>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国外技术相对成熟，国内技术日趋完善。</w:t>
      </w:r>
    </w:p>
    <w:p>
      <w:pPr>
        <w:snapToGrid w:val="0"/>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 xml:space="preserve">  国家相关产业政策支持中国智能照明的发展以及扩大内需带来的发展机遇。</w:t>
      </w:r>
    </w:p>
    <w:p>
      <w:pPr>
        <w:snapToGrid w:val="0"/>
        <w:spacing w:line="360" w:lineRule="auto"/>
        <w:rPr>
          <w:rFonts w:hint="eastAsia" w:ascii="宋体" w:hAnsi="宋体" w:eastAsia="宋体" w:cs="宋体"/>
          <w:kern w:val="0"/>
          <w:sz w:val="28"/>
          <w:szCs w:val="28"/>
        </w:rPr>
      </w:pPr>
    </w:p>
    <w:p>
      <w:pPr>
        <w:snapToGrid w:val="0"/>
        <w:spacing w:line="360" w:lineRule="auto"/>
        <w:rPr>
          <w:rFonts w:hint="eastAsia" w:ascii="宋体" w:hAnsi="宋体" w:eastAsia="宋体" w:cs="宋体"/>
          <w:sz w:val="28"/>
          <w:szCs w:val="28"/>
        </w:rPr>
      </w:pPr>
      <w:r>
        <w:rPr>
          <w:rFonts w:hint="eastAsia" w:ascii="宋体" w:hAnsi="宋体" w:eastAsia="宋体" w:cs="宋体"/>
          <w:kern w:val="0"/>
          <w:sz w:val="28"/>
          <w:szCs w:val="28"/>
        </w:rPr>
        <w:t xml:space="preserve">   </w:t>
      </w:r>
    </w:p>
    <w:p>
      <w:pPr>
        <w:numPr>
          <w:ilvl w:val="0"/>
          <w:numId w:val="3"/>
        </w:numPr>
        <w:snapToGrid w:val="0"/>
        <w:spacing w:line="360" w:lineRule="auto"/>
        <w:rPr>
          <w:rFonts w:hint="eastAsia" w:ascii="宋体" w:hAnsi="宋体" w:eastAsia="宋体" w:cs="宋体"/>
          <w:sz w:val="44"/>
          <w:szCs w:val="44"/>
        </w:rPr>
      </w:pPr>
      <w:r>
        <w:rPr>
          <w:rFonts w:hint="eastAsia" w:ascii="宋体" w:hAnsi="宋体" w:eastAsia="宋体" w:cs="宋体"/>
          <w:sz w:val="44"/>
          <w:szCs w:val="44"/>
        </w:rPr>
        <w:t>LED驱动IC在智能照明中的应用</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LED驱动IC在智能照明系统中是必不可少的，只要有用到LED产品，就会用到驱动IC芯片。目前主要应用在ZigBee智能LED灯以及可控硅调光上。主要用到的IC为MT7860、MT7990、MT7870、MT7882、MT7885系列芯片。做智能照明的企业一般都会要求能过验证，目前正在沟通中的河东电子就要求我们的IC能过EMC/EMI验证。</w:t>
      </w:r>
    </w:p>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numPr>
          <w:ilvl w:val="0"/>
          <w:numId w:val="4"/>
        </w:numPr>
        <w:snapToGrid w:val="0"/>
        <w:spacing w:line="360" w:lineRule="auto"/>
        <w:rPr>
          <w:rFonts w:hint="eastAsia" w:ascii="宋体" w:hAnsi="宋体" w:eastAsia="宋体" w:cs="宋体"/>
          <w:sz w:val="44"/>
          <w:szCs w:val="44"/>
        </w:rPr>
      </w:pPr>
      <w:r>
        <w:rPr>
          <w:rFonts w:hint="eastAsia" w:ascii="宋体" w:hAnsi="宋体" w:eastAsia="宋体" w:cs="宋体"/>
          <w:sz w:val="44"/>
          <w:szCs w:val="44"/>
        </w:rPr>
        <w:t>广东主要客户分布</w:t>
      </w:r>
    </w:p>
    <w:p>
      <w:pPr>
        <w:rPr>
          <w:rFonts w:hint="eastAsia" w:ascii="宋体" w:hAnsi="宋体" w:eastAsia="宋体" w:cs="宋体"/>
          <w:sz w:val="28"/>
          <w:szCs w:val="28"/>
        </w:rPr>
      </w:pPr>
      <w:r>
        <w:rPr>
          <w:rFonts w:hint="eastAsia" w:ascii="宋体" w:hAnsi="宋体" w:eastAsia="宋体" w:cs="宋体"/>
          <w:sz w:val="28"/>
          <w:szCs w:val="28"/>
        </w:rPr>
        <w:t>1、广东省各城市市场分析。</w:t>
      </w:r>
    </w:p>
    <w:p>
      <w:pPr>
        <w:rPr>
          <w:rFonts w:hint="eastAsia" w:ascii="宋体" w:hAnsi="宋体" w:eastAsia="宋体" w:cs="宋体"/>
          <w:sz w:val="28"/>
          <w:szCs w:val="28"/>
        </w:rPr>
      </w:pPr>
      <w:r>
        <w:rPr>
          <w:rFonts w:hint="eastAsia" w:ascii="宋体" w:hAnsi="宋体" w:eastAsia="宋体" w:cs="宋体"/>
          <w:sz w:val="28"/>
          <w:szCs w:val="28"/>
        </w:rPr>
        <w:t>广东省智能照明企业主要分布于广州、深圳、珠海、惠州、江门、中山、东莞等城市。</w:t>
      </w:r>
    </w:p>
    <w:p>
      <w:pPr>
        <w:rPr>
          <w:rFonts w:hint="eastAsia" w:ascii="宋体" w:hAnsi="宋体" w:eastAsia="宋体" w:cs="宋体"/>
          <w:sz w:val="28"/>
          <w:szCs w:val="28"/>
        </w:rPr>
      </w:pPr>
      <w:r>
        <w:rPr>
          <w:rFonts w:hint="eastAsia" w:ascii="宋体" w:hAnsi="宋体" w:eastAsia="宋体" w:cs="宋体"/>
          <w:sz w:val="28"/>
          <w:szCs w:val="28"/>
        </w:rPr>
        <w:t>其中深圳的企业最多，市场最大，其次是广州，中山，佛山。</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广东地区智能照明企业名录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1319"/>
        <w:gridCol w:w="2127"/>
        <w:gridCol w:w="1232"/>
        <w:gridCol w:w="953"/>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400" w:type="dxa"/>
          </w:tcPr>
          <w:p>
            <w:pPr>
              <w:rPr>
                <w:rFonts w:hint="eastAsia" w:ascii="宋体" w:hAnsi="宋体" w:eastAsia="宋体" w:cs="宋体"/>
                <w:kern w:val="0"/>
                <w:sz w:val="28"/>
                <w:szCs w:val="28"/>
              </w:rPr>
            </w:pPr>
            <w:r>
              <w:rPr>
                <w:rFonts w:hint="eastAsia" w:ascii="宋体" w:hAnsi="宋体" w:eastAsia="宋体" w:cs="宋体"/>
                <w:kern w:val="0"/>
                <w:sz w:val="28"/>
                <w:szCs w:val="28"/>
              </w:rPr>
              <w:t>公司名称</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联系人</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电话</w:t>
            </w:r>
          </w:p>
        </w:tc>
        <w:tc>
          <w:tcPr>
            <w:tcW w:w="2448"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地址</w:t>
            </w: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广州河东电子</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王继峰先生 （电子工程师)</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 13699730740</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广州市番禺区石楼镇利丰大道莲花西路58号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rPr>
              <w:fldChar w:fldCharType="begin"/>
            </w:r>
            <w:r>
              <w:rPr>
                <w:rFonts w:hint="eastAsia" w:ascii="宋体" w:hAnsi="宋体" w:eastAsia="宋体" w:cs="宋体"/>
              </w:rPr>
              <w:instrText xml:space="preserve"> HYPERLINK "http://www.cnledw.com/free/?dmname=ydzn" </w:instrText>
            </w:r>
            <w:r>
              <w:rPr>
                <w:rFonts w:hint="eastAsia" w:ascii="宋体" w:hAnsi="宋体" w:eastAsia="宋体" w:cs="宋体"/>
              </w:rPr>
              <w:fldChar w:fldCharType="separate"/>
            </w:r>
            <w:r>
              <w:rPr>
                <w:rStyle w:val="10"/>
                <w:rFonts w:hint="eastAsia" w:ascii="宋体" w:hAnsi="宋体" w:eastAsia="宋体" w:cs="宋体"/>
                <w:kern w:val="0"/>
                <w:sz w:val="28"/>
                <w:szCs w:val="28"/>
              </w:rPr>
              <w:t>广州市毅德智能科技有限公司</w:t>
            </w:r>
            <w:r>
              <w:rPr>
                <w:rStyle w:val="10"/>
                <w:rFonts w:hint="eastAsia" w:ascii="宋体" w:hAnsi="宋体" w:eastAsia="宋体" w:cs="宋体"/>
                <w:kern w:val="0"/>
                <w:sz w:val="28"/>
                <w:szCs w:val="28"/>
              </w:rPr>
              <w:fldChar w:fldCharType="end"/>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唐波先生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13924134797  020-82309676 转研发孙总</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白云区钟落潭镇良田工业区环村西路37号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广东东松三雄电器有限公司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陈伟光</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1331833779</w:t>
            </w:r>
          </w:p>
        </w:tc>
        <w:tc>
          <w:tcPr>
            <w:tcW w:w="2448" w:type="dxa"/>
          </w:tcPr>
          <w:p>
            <w:pPr>
              <w:rPr>
                <w:rFonts w:hint="eastAsia" w:ascii="宋体" w:hAnsi="宋体" w:eastAsia="宋体" w:cs="宋体"/>
                <w:b/>
                <w:bCs/>
                <w:kern w:val="0"/>
                <w:sz w:val="28"/>
                <w:szCs w:val="28"/>
              </w:rPr>
            </w:pPr>
            <w:r>
              <w:rPr>
                <w:rFonts w:hint="eastAsia" w:ascii="宋体" w:hAnsi="宋体" w:eastAsia="宋体" w:cs="宋体"/>
                <w:b/>
                <w:bCs/>
                <w:kern w:val="0"/>
                <w:sz w:val="28"/>
                <w:szCs w:val="28"/>
              </w:rPr>
              <w:t>·广州市·番禺区钟村镇韦涌工业区</w:t>
            </w: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辉煌电器智能科技照明（广州）有限公司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胡春平先生 （总经理） </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13580508104 020－39529820</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天河区龙洞第三工业区A区3栋</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广州羿力照明工程有限公司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孔祥步</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15918861771 020 22958922</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白云区 太和民营科技园白云电气科技大厦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广州LED智能照明有限公司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陈先生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13925096568 020-66656858</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白云区人和镇机场高公路太成出口右侧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00" w:type="dxa"/>
            <w:noWrap/>
          </w:tcPr>
          <w:p>
            <w:pPr>
              <w:rPr>
                <w:rFonts w:hint="eastAsia" w:ascii="宋体" w:hAnsi="宋体" w:eastAsia="宋体" w:cs="宋体"/>
                <w:b/>
                <w:bCs/>
                <w:kern w:val="0"/>
                <w:sz w:val="28"/>
                <w:szCs w:val="28"/>
              </w:rPr>
            </w:pPr>
            <w:r>
              <w:rPr>
                <w:rFonts w:hint="eastAsia" w:ascii="宋体" w:hAnsi="宋体" w:eastAsia="宋体" w:cs="宋体"/>
                <w:b/>
                <w:bCs/>
                <w:kern w:val="0"/>
                <w:sz w:val="28"/>
                <w:szCs w:val="28"/>
              </w:rPr>
              <w:t>广州翊创智能科技有限公司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唐先生   </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18680538606      20-82095266</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广州市茅岗路828号广州机械科学研究院36栋1层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noWrap/>
          </w:tcPr>
          <w:p>
            <w:pPr>
              <w:rPr>
                <w:rFonts w:hint="eastAsia" w:ascii="宋体" w:hAnsi="宋体" w:eastAsia="宋体" w:cs="宋体"/>
                <w:b/>
                <w:bCs/>
                <w:kern w:val="0"/>
                <w:sz w:val="28"/>
                <w:szCs w:val="28"/>
              </w:rPr>
            </w:pPr>
            <w:r>
              <w:rPr>
                <w:rFonts w:hint="eastAsia" w:ascii="宋体" w:hAnsi="宋体" w:eastAsia="宋体" w:cs="宋体"/>
                <w:b/>
                <w:bCs/>
                <w:kern w:val="0"/>
                <w:sz w:val="28"/>
                <w:szCs w:val="28"/>
              </w:rPr>
              <w:t>广州通控节能技术有限公司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张生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13725207588</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白云区汇桥新城二街255号</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tcPr>
          <w:p>
            <w:pPr>
              <w:rPr>
                <w:rFonts w:hint="eastAsia" w:ascii="宋体" w:hAnsi="宋体" w:eastAsia="宋体" w:cs="宋体"/>
                <w:b/>
                <w:bCs/>
                <w:kern w:val="0"/>
                <w:sz w:val="28"/>
                <w:szCs w:val="28"/>
              </w:rPr>
            </w:pPr>
            <w:r>
              <w:rPr>
                <w:rFonts w:hint="eastAsia" w:ascii="宋体" w:hAnsi="宋体" w:eastAsia="宋体" w:cs="宋体"/>
                <w:b/>
                <w:bCs/>
                <w:kern w:val="0"/>
                <w:sz w:val="28"/>
                <w:szCs w:val="28"/>
              </w:rPr>
              <w:t>广州保瓦电子科技有限公司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贺小挺</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13556153788 020 39388408-826</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番禺大道北555号天安总部中心2号楼</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广州微源光电科技有限公司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吕小林</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13332800286 20 34604338</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 番禺区市莲路罗家段1号阳光大厦5楼</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tcPr>
          <w:p>
            <w:pPr>
              <w:rPr>
                <w:rFonts w:hint="eastAsia" w:ascii="宋体" w:hAnsi="宋体" w:eastAsia="宋体" w:cs="宋体"/>
                <w:b/>
                <w:bCs/>
                <w:kern w:val="0"/>
                <w:sz w:val="28"/>
                <w:szCs w:val="28"/>
              </w:rPr>
            </w:pPr>
            <w:r>
              <w:rPr>
                <w:rFonts w:hint="eastAsia" w:ascii="宋体" w:hAnsi="宋体" w:eastAsia="宋体" w:cs="宋体"/>
                <w:b/>
                <w:bCs/>
                <w:kern w:val="0"/>
                <w:sz w:val="28"/>
                <w:szCs w:val="28"/>
              </w:rPr>
              <w:t>广州粤控电气技术有限公司</w:t>
            </w:r>
          </w:p>
        </w:tc>
        <w:tc>
          <w:tcPr>
            <w:tcW w:w="2640" w:type="dxa"/>
            <w:noWrap/>
          </w:tcPr>
          <w:p>
            <w:pPr>
              <w:rPr>
                <w:rFonts w:hint="eastAsia" w:ascii="宋体" w:hAnsi="宋体" w:eastAsia="宋体" w:cs="宋体"/>
                <w:kern w:val="0"/>
                <w:sz w:val="28"/>
                <w:szCs w:val="28"/>
                <w:u w:val="single"/>
              </w:rPr>
            </w:pPr>
            <w:r>
              <w:rPr>
                <w:rFonts w:hint="eastAsia" w:ascii="宋体" w:hAnsi="宋体" w:eastAsia="宋体" w:cs="宋体"/>
                <w:kern w:val="0"/>
                <w:sz w:val="28"/>
                <w:szCs w:val="28"/>
                <w:u w:val="single"/>
              </w:rPr>
              <w:t>李亚兴</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18925176489 020 36007556</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白云区 石门街滘心基围外2号</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广州凯图电子科技有限公司</w:t>
            </w:r>
          </w:p>
        </w:tc>
        <w:tc>
          <w:tcPr>
            <w:tcW w:w="2640" w:type="dxa"/>
            <w:noWrap/>
          </w:tcPr>
          <w:p>
            <w:pPr>
              <w:rPr>
                <w:rFonts w:hint="eastAsia" w:ascii="宋体" w:hAnsi="宋体" w:eastAsia="宋体" w:cs="宋体"/>
                <w:kern w:val="0"/>
                <w:sz w:val="28"/>
                <w:szCs w:val="28"/>
                <w:u w:val="single"/>
              </w:rPr>
            </w:pPr>
            <w:r>
              <w:rPr>
                <w:rFonts w:hint="eastAsia" w:ascii="宋体" w:hAnsi="宋体" w:eastAsia="宋体" w:cs="宋体"/>
              </w:rPr>
              <w:fldChar w:fldCharType="begin"/>
            </w:r>
            <w:r>
              <w:rPr>
                <w:rFonts w:hint="eastAsia" w:ascii="宋体" w:hAnsi="宋体" w:eastAsia="宋体" w:cs="宋体"/>
              </w:rPr>
              <w:instrText xml:space="preserve"> HYPERLINK "http://me.1688.com/kaitudianzi.html" </w:instrText>
            </w:r>
            <w:r>
              <w:rPr>
                <w:rFonts w:hint="eastAsia" w:ascii="宋体" w:hAnsi="宋体" w:eastAsia="宋体" w:cs="宋体"/>
              </w:rPr>
              <w:fldChar w:fldCharType="separate"/>
            </w:r>
            <w:r>
              <w:rPr>
                <w:rStyle w:val="10"/>
                <w:rFonts w:hint="eastAsia" w:ascii="宋体" w:hAnsi="宋体" w:eastAsia="宋体" w:cs="宋体"/>
                <w:kern w:val="0"/>
                <w:sz w:val="28"/>
                <w:szCs w:val="28"/>
              </w:rPr>
              <w:t>杨锦峰 先生</w:t>
            </w:r>
            <w:r>
              <w:rPr>
                <w:rStyle w:val="10"/>
                <w:rFonts w:hint="eastAsia" w:ascii="宋体" w:hAnsi="宋体" w:eastAsia="宋体" w:cs="宋体"/>
                <w:kern w:val="0"/>
                <w:sz w:val="28"/>
                <w:szCs w:val="28"/>
              </w:rPr>
              <w:fldChar w:fldCharType="end"/>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18312064669 020 82356626</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天河区新塘横岗尾5号新塘商贸园自编号B栋四楼406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广州颐可智能科技有限公司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唐盛桥</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18680538256</w:t>
            </w:r>
          </w:p>
        </w:tc>
        <w:tc>
          <w:tcPr>
            <w:tcW w:w="2448"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广州天河区三溪美林</w:t>
            </w: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广州市新威电子科技有限公司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姚建杰 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13430368680 020-29885342</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花都区新华镇平步大道西6号龙海西路C1栋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广州新鸣智能科技有限公司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余德金</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15626228766</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广州市天河软件园建业路华翠街27号101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广州斯进科技</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姚晓丰 </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13392679349</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广州市天河区车陂路黄洲工业区8栋6楼西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0"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广州市浦特曼电子科技有限公司</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18928714919</w:t>
            </w:r>
          </w:p>
        </w:tc>
        <w:tc>
          <w:tcPr>
            <w:tcW w:w="2448"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广州市白云区</w:t>
            </w: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广州市盛世企业电子有限公司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张先生 （先生）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18879186799</w:t>
            </w:r>
          </w:p>
        </w:tc>
        <w:tc>
          <w:tcPr>
            <w:tcW w:w="2448"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广州市天河区天河路</w:t>
            </w: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广州市谛宝智能科技有限公司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段先生 经理</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13138665720</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 xml:space="preserve"> 番禺区新造镇南约村南庄大街九号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广州欧明电子技术有限公司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阮诗京</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20-87384390</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五羊新城寺右二马路新城大厦819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广东江深智能科技有限公司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涂经理 （先生）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18138715258 020-31005258</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番禺区石壁街屏山一工业A区宏荟工业园1号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广州爱默尔电子科技有限公司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蔡奎文</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13825196660 20-61186866</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 广州市龙口中3号帝景C座6楼C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广州市金山戎利电气有限公司 </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曾先</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13533265569 020-66829900</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 越秀区广九大马路16号首层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  广州艺亮电子科技有限公司 </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李荣 工程部主管 </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13763371515 020-22035262</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广州市广园东路2193号时代新世界中心北塔1108室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广州莱特沙派智能科技有限公司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吴先生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1502525354  020-83379970</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广州市越秀区沿江中路187号6层</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广州市瑞盎电子科技有限公司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姚晓冬</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13321150529 0769-33255165</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广州市天河区珠江西路5号广州国际金融中心3909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广州舒美豪智能科技有限公司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涂小姐</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18922203242 020-84110853</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广州市海珠区新港西路135号中大科技园A座301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广州市六星电子科技有限公司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黄月群</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13416448415</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广东广州市天河区中山大道西215号加业商务中心A栋4楼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广州伊勒电气科技有限公司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李经理</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13719345875 020-36777214</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白云区 石沙路338号A107</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广州捌拾后智能科技有限公司</w:t>
            </w:r>
          </w:p>
        </w:tc>
        <w:tc>
          <w:tcPr>
            <w:tcW w:w="2640" w:type="dxa"/>
            <w:noWrap/>
          </w:tcPr>
          <w:p>
            <w:pPr>
              <w:rPr>
                <w:rFonts w:hint="eastAsia" w:ascii="宋体" w:hAnsi="宋体" w:eastAsia="宋体" w:cs="宋体"/>
                <w:kern w:val="0"/>
                <w:sz w:val="28"/>
                <w:szCs w:val="28"/>
              </w:rPr>
            </w:pP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020-82372556</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广东省广州市天河区大观中路新塘商贸园A栋3F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广州物联智能家居有限公司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沈经理 （先生）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13653866615</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广州番禺大学城外环东路232号东区B308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智能照明节能控制器(节电设备)广州制造公司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玉先生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13719313901</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番禺区迎宾路730号天安节能科技园发展大厦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noWrap/>
          </w:tcPr>
          <w:p>
            <w:pPr>
              <w:rPr>
                <w:rFonts w:hint="eastAsia" w:ascii="宋体" w:hAnsi="宋体" w:eastAsia="宋体" w:cs="宋体"/>
                <w:b/>
                <w:bCs/>
                <w:kern w:val="0"/>
                <w:sz w:val="28"/>
                <w:szCs w:val="28"/>
              </w:rPr>
            </w:pPr>
            <w:r>
              <w:rPr>
                <w:rFonts w:hint="eastAsia" w:ascii="宋体" w:hAnsi="宋体" w:eastAsia="宋体" w:cs="宋体"/>
                <w:b/>
                <w:bCs/>
                <w:kern w:val="0"/>
                <w:sz w:val="28"/>
                <w:szCs w:val="28"/>
              </w:rPr>
              <w:t>广州宏愿电子科技有限公司</w:t>
            </w:r>
          </w:p>
        </w:tc>
        <w:tc>
          <w:tcPr>
            <w:tcW w:w="2640" w:type="dxa"/>
            <w:noWrap/>
          </w:tcPr>
          <w:p>
            <w:pPr>
              <w:rPr>
                <w:rFonts w:hint="eastAsia" w:ascii="宋体" w:hAnsi="宋体" w:eastAsia="宋体" w:cs="宋体"/>
                <w:kern w:val="0"/>
                <w:sz w:val="28"/>
                <w:szCs w:val="28"/>
                <w:u w:val="single"/>
              </w:rPr>
            </w:pPr>
            <w:r>
              <w:rPr>
                <w:rFonts w:hint="eastAsia" w:ascii="宋体" w:hAnsi="宋体" w:eastAsia="宋体" w:cs="宋体"/>
              </w:rPr>
              <w:fldChar w:fldCharType="begin"/>
            </w:r>
            <w:r>
              <w:rPr>
                <w:rFonts w:hint="eastAsia" w:ascii="宋体" w:hAnsi="宋体" w:eastAsia="宋体" w:cs="宋体"/>
              </w:rPr>
              <w:instrText xml:space="preserve"> HYPERLINK "http://broled.b2b.hc360.com/pubinfo/card.html" </w:instrText>
            </w:r>
            <w:r>
              <w:rPr>
                <w:rFonts w:hint="eastAsia" w:ascii="宋体" w:hAnsi="宋体" w:eastAsia="宋体" w:cs="宋体"/>
              </w:rPr>
              <w:fldChar w:fldCharType="separate"/>
            </w:r>
            <w:r>
              <w:rPr>
                <w:rStyle w:val="10"/>
                <w:rFonts w:hint="eastAsia" w:ascii="宋体" w:hAnsi="宋体" w:eastAsia="宋体" w:cs="宋体"/>
                <w:kern w:val="0"/>
                <w:sz w:val="28"/>
                <w:szCs w:val="28"/>
              </w:rPr>
              <w:t>莫生 </w:t>
            </w:r>
            <w:r>
              <w:rPr>
                <w:rStyle w:val="10"/>
                <w:rFonts w:hint="eastAsia" w:ascii="宋体" w:hAnsi="宋体" w:eastAsia="宋体" w:cs="宋体"/>
                <w:kern w:val="0"/>
                <w:sz w:val="28"/>
                <w:szCs w:val="28"/>
              </w:rPr>
              <w:fldChar w:fldCharType="end"/>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13428837574</w:t>
            </w:r>
          </w:p>
        </w:tc>
        <w:tc>
          <w:tcPr>
            <w:tcW w:w="2448"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天河区 龙洞工业区</w:t>
            </w: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400" w:type="dxa"/>
          </w:tcPr>
          <w:p>
            <w:pPr>
              <w:rPr>
                <w:rFonts w:hint="eastAsia" w:ascii="宋体" w:hAnsi="宋体" w:eastAsia="宋体" w:cs="宋体"/>
                <w:kern w:val="0"/>
                <w:sz w:val="28"/>
                <w:szCs w:val="28"/>
              </w:rPr>
            </w:pPr>
            <w:r>
              <w:rPr>
                <w:rFonts w:hint="eastAsia" w:ascii="宋体" w:hAnsi="宋体" w:eastAsia="宋体" w:cs="宋体"/>
                <w:kern w:val="0"/>
                <w:sz w:val="28"/>
                <w:szCs w:val="28"/>
              </w:rPr>
              <w:t>广州市易能新电子科技有限公司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刘婷 </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0" cy="190500"/>
                      <wp:effectExtent l="0" t="0" r="0" b="0"/>
                      <wp:wrapNone/>
                      <wp:docPr id="4" name="矩形 4" descr="http://www.88152.com/getphone/phone-18136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wps:spPr>
                            <wps:bodyPr/>
                          </wps:wsp>
                        </a:graphicData>
                      </a:graphic>
                    </wp:anchor>
                  </w:drawing>
                </mc:Choice>
                <mc:Fallback>
                  <w:pict>
                    <v:rect id="_x0000_s1026" o:spid="_x0000_s1026" o:spt="1" alt="http://www.88152.com/getphone/phone-1813656.jpg" style="position:absolute;left:0pt;margin-left:0pt;margin-top:0pt;height:15pt;width:15pt;z-index:251659264;mso-width-relative:page;mso-height-relative:page;" filled="f" stroked="f" coordsize="21600,21600" o:gfxdata="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fWN/0QAAAAMBAAAPAAAAAAAAAAEAIAAAACIAAABkcnMvZG93bnJldi54bWxQSwECFAAUAAAA&#10;CACHTuJA2F6sj7wBAABMAwAADgAAAAAAAAABACAAAAAgAQAAZHJzL2Uyb0RvYy54bWxQSwUGAAAA&#10;AAYABgBZAQAATgUAAAAA&#10;">
                      <v:fill on="f" focussize="0,0"/>
                      <v:stroke on="f"/>
                      <v:imagedata o:title=""/>
                      <o:lock v:ext="edit" aspectratio="t"/>
                    </v:rect>
                  </w:pict>
                </mc:Fallback>
              </mc:AlternateContent>
            </w:r>
            <w:r>
              <w:rPr>
                <w:rFonts w:hint="eastAsia" w:ascii="宋体" w:hAnsi="宋体" w:eastAsia="宋体" w:cs="宋体"/>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0" cy="190500"/>
                      <wp:effectExtent l="0" t="0" r="0" b="0"/>
                      <wp:wrapNone/>
                      <wp:docPr id="3" name="矩形 3" descr="http://www.88152.com/getphone/phone-181365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wps:spPr>
                            <wps:bodyPr/>
                          </wps:wsp>
                        </a:graphicData>
                      </a:graphic>
                    </wp:anchor>
                  </w:drawing>
                </mc:Choice>
                <mc:Fallback>
                  <w:pict>
                    <v:rect id="_x0000_s1026" o:spid="_x0000_s1026" o:spt="1" alt="http://www.88152.com/getphone/phone-1813656.jpg" style="position:absolute;left:0pt;margin-left:0pt;margin-top:0pt;height:15pt;width:15pt;z-index:251660288;mso-width-relative:page;mso-height-relative:page;" filled="f" stroked="f" coordsize="21600,21600" o:gfxdata="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fWN/0QAAAAMBAAAPAAAAAAAAAAEAIAAAACIAAABkcnMvZG93bnJldi54bWxQSwECFAAUAAAA&#10;CACHTuJADCIW0bwBAABMAwAADgAAAAAAAAABACAAAAAgAQAAZHJzL2Uyb0RvYy54bWxQSwUGAAAA&#10;AAYABgBZAQAATgUAAAAA&#10;">
                      <v:fill on="f" focussize="0,0"/>
                      <v:stroke on="f"/>
                      <v:imagedata o:title=""/>
                      <o:lock v:ext="edit" aspectratio="t"/>
                    </v:rect>
                  </w:pict>
                </mc:Fallback>
              </mc:AlternateContent>
            </w:r>
          </w:p>
          <w:tbl>
            <w:tblPr>
              <w:tblStyle w:val="6"/>
              <w:tblW w:w="0" w:type="auto"/>
              <w:tblCellSpacing w:w="0" w:type="dxa"/>
              <w:tblInd w:w="0" w:type="dxa"/>
              <w:tblLayout w:type="autofit"/>
              <w:tblCellMar>
                <w:top w:w="0" w:type="dxa"/>
                <w:left w:w="0" w:type="dxa"/>
                <w:bottom w:w="0" w:type="dxa"/>
                <w:right w:w="0" w:type="dxa"/>
              </w:tblCellMar>
            </w:tblPr>
            <w:tblGrid>
              <w:gridCol w:w="1911"/>
            </w:tblGrid>
            <w:tr>
              <w:tblPrEx>
                <w:tblCellMar>
                  <w:top w:w="0" w:type="dxa"/>
                  <w:left w:w="0" w:type="dxa"/>
                  <w:bottom w:w="0" w:type="dxa"/>
                  <w:right w:w="0" w:type="dxa"/>
                </w:tblCellMar>
              </w:tblPrEx>
              <w:trPr>
                <w:trHeight w:val="330" w:hRule="atLeast"/>
                <w:tblCellSpacing w:w="0" w:type="dxa"/>
              </w:trPr>
              <w:tc>
                <w:tcPr>
                  <w:tcW w:w="2380" w:type="dxa"/>
                  <w:tcBorders>
                    <w:top w:val="nil"/>
                    <w:left w:val="nil"/>
                    <w:bottom w:val="nil"/>
                    <w:right w:val="nil"/>
                  </w:tcBorders>
                  <w:shd w:val="clear" w:color="auto" w:fill="auto"/>
                  <w:noWrap/>
                  <w:vAlign w:val="bottom"/>
                </w:tcPr>
                <w:p>
                  <w:pPr>
                    <w:rPr>
                      <w:rFonts w:hint="eastAsia" w:ascii="宋体" w:hAnsi="宋体" w:eastAsia="宋体" w:cs="宋体"/>
                      <w:sz w:val="28"/>
                      <w:szCs w:val="28"/>
                    </w:rPr>
                  </w:pPr>
                  <w:r>
                    <w:rPr>
                      <w:rFonts w:hint="eastAsia" w:ascii="宋体" w:hAnsi="宋体" w:eastAsia="宋体" w:cs="宋体"/>
                      <w:sz w:val="28"/>
                      <w:szCs w:val="28"/>
                    </w:rPr>
                    <w:t>02032912930 13660001413</w:t>
                  </w:r>
                </w:p>
              </w:tc>
            </w:tr>
          </w:tbl>
          <w:p>
            <w:pPr>
              <w:rPr>
                <w:rFonts w:hint="eastAsia" w:ascii="宋体" w:hAnsi="宋体" w:eastAsia="宋体" w:cs="宋体"/>
                <w:kern w:val="0"/>
                <w:sz w:val="28"/>
                <w:szCs w:val="28"/>
              </w:rPr>
            </w:pP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黄埔区笔岗路69号C栋512房</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广州市博拓智能科技有限公司</w:t>
            </w:r>
          </w:p>
        </w:tc>
        <w:tc>
          <w:tcPr>
            <w:tcW w:w="2640" w:type="dxa"/>
            <w:noWrap/>
          </w:tcPr>
          <w:p>
            <w:pPr>
              <w:rPr>
                <w:rFonts w:hint="eastAsia" w:ascii="宋体" w:hAnsi="宋体" w:eastAsia="宋体" w:cs="宋体"/>
                <w:kern w:val="0"/>
                <w:sz w:val="28"/>
                <w:szCs w:val="28"/>
              </w:rPr>
            </w:pP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020-81200260</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广州市东风西路132号流花广场园景中心1210室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广州创信威照明科技有限公司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张先生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13316235982 020-32215825</w:t>
            </w:r>
          </w:p>
        </w:tc>
        <w:tc>
          <w:tcPr>
            <w:tcW w:w="5720" w:type="dxa"/>
            <w:gridSpan w:val="3"/>
            <w:noWrap/>
          </w:tcPr>
          <w:p>
            <w:pPr>
              <w:rPr>
                <w:rFonts w:hint="eastAsia" w:ascii="宋体" w:hAnsi="宋体" w:eastAsia="宋体" w:cs="宋体"/>
                <w:kern w:val="0"/>
                <w:sz w:val="28"/>
                <w:szCs w:val="28"/>
              </w:rPr>
            </w:pPr>
            <w:r>
              <w:rPr>
                <w:rFonts w:hint="eastAsia" w:ascii="宋体" w:hAnsi="宋体" w:eastAsia="宋体" w:cs="宋体"/>
                <w:kern w:val="0"/>
                <w:sz w:val="28"/>
                <w:szCs w:val="28"/>
              </w:rPr>
              <w:t>萝岗区科学城中山大学国家科技园A栋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广州节能通用设备有限公司</w:t>
            </w:r>
          </w:p>
        </w:tc>
        <w:tc>
          <w:tcPr>
            <w:tcW w:w="2640" w:type="dxa"/>
            <w:noWrap/>
          </w:tcPr>
          <w:p>
            <w:pPr>
              <w:rPr>
                <w:rFonts w:hint="eastAsia" w:ascii="宋体" w:hAnsi="宋体" w:eastAsia="宋体" w:cs="宋体"/>
                <w:kern w:val="0"/>
                <w:sz w:val="28"/>
                <w:szCs w:val="28"/>
              </w:rPr>
            </w:pPr>
          </w:p>
        </w:tc>
        <w:tc>
          <w:tcPr>
            <w:tcW w:w="4364" w:type="dxa"/>
            <w:noWrap/>
          </w:tcPr>
          <w:p>
            <w:pPr>
              <w:rPr>
                <w:rFonts w:hint="eastAsia" w:ascii="宋体" w:hAnsi="宋体" w:eastAsia="宋体" w:cs="宋体"/>
                <w:kern w:val="0"/>
                <w:sz w:val="28"/>
                <w:szCs w:val="28"/>
              </w:rPr>
            </w:pPr>
          </w:p>
        </w:tc>
        <w:tc>
          <w:tcPr>
            <w:tcW w:w="2448" w:type="dxa"/>
            <w:noWrap/>
          </w:tcPr>
          <w:p>
            <w:pPr>
              <w:rPr>
                <w:rFonts w:hint="eastAsia" w:ascii="宋体" w:hAnsi="宋体" w:eastAsia="宋体" w:cs="宋体"/>
                <w:kern w:val="0"/>
                <w:sz w:val="28"/>
                <w:szCs w:val="28"/>
              </w:rPr>
            </w:pP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广州伦威数码科技有限公司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吴兆伦</w:t>
            </w:r>
          </w:p>
        </w:tc>
        <w:tc>
          <w:tcPr>
            <w:tcW w:w="6812"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13922443770 02038879392-1</w:t>
            </w: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广州市科雷电子科技有限公司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梁</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13751855178 020 36996930</w:t>
            </w:r>
          </w:p>
        </w:tc>
        <w:tc>
          <w:tcPr>
            <w:tcW w:w="2448"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花都区</w:t>
            </w:r>
          </w:p>
        </w:tc>
        <w:tc>
          <w:tcPr>
            <w:tcW w:w="1836" w:type="dxa"/>
            <w:noWrap/>
          </w:tcPr>
          <w:p>
            <w:pPr>
              <w:rPr>
                <w:rFonts w:hint="eastAsia" w:ascii="宋体" w:hAnsi="宋体" w:eastAsia="宋体" w:cs="宋体"/>
                <w:kern w:val="0"/>
                <w:sz w:val="28"/>
                <w:szCs w:val="28"/>
              </w:rPr>
            </w:pP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广州景阁智能家居有限公司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李生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13450353587</w:t>
            </w:r>
          </w:p>
        </w:tc>
        <w:tc>
          <w:tcPr>
            <w:tcW w:w="5720" w:type="dxa"/>
            <w:gridSpan w:val="3"/>
            <w:noWrap/>
          </w:tcPr>
          <w:p>
            <w:pPr>
              <w:rPr>
                <w:rFonts w:hint="eastAsia" w:ascii="宋体" w:hAnsi="宋体" w:eastAsia="宋体" w:cs="宋体"/>
                <w:kern w:val="0"/>
                <w:sz w:val="28"/>
                <w:szCs w:val="28"/>
                <w:u w:val="single"/>
              </w:rPr>
            </w:pPr>
            <w:r>
              <w:rPr>
                <w:rFonts w:hint="eastAsia" w:ascii="宋体" w:hAnsi="宋体" w:eastAsia="宋体" w:cs="宋体"/>
              </w:rPr>
              <w:fldChar w:fldCharType="begin"/>
            </w:r>
            <w:r>
              <w:rPr>
                <w:rFonts w:hint="eastAsia" w:ascii="宋体" w:hAnsi="宋体" w:eastAsia="宋体" w:cs="宋体"/>
              </w:rPr>
              <w:instrText xml:space="preserve"> HYPERLINK "http://guangzhou.11467.com/fanyu/" </w:instrText>
            </w:r>
            <w:r>
              <w:rPr>
                <w:rFonts w:hint="eastAsia" w:ascii="宋体" w:hAnsi="宋体" w:eastAsia="宋体" w:cs="宋体"/>
              </w:rPr>
              <w:fldChar w:fldCharType="separate"/>
            </w:r>
            <w:r>
              <w:rPr>
                <w:rStyle w:val="10"/>
                <w:rFonts w:hint="eastAsia" w:ascii="宋体" w:hAnsi="宋体" w:eastAsia="宋体" w:cs="宋体"/>
                <w:kern w:val="0"/>
                <w:sz w:val="28"/>
                <w:szCs w:val="28"/>
              </w:rPr>
              <w:t>番禺区 市莲路傍江东33号花城创意园</w:t>
            </w:r>
            <w:r>
              <w:rPr>
                <w:rStyle w:val="10"/>
                <w:rFonts w:hint="eastAsia" w:ascii="宋体" w:hAnsi="宋体" w:eastAsia="宋体" w:cs="宋体"/>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广州日晨科技有限公司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陆 先生</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18122105816</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市桥街平康路207号兴业大厦</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广州市亿轮电子技术开发有限公司</w:t>
            </w:r>
          </w:p>
        </w:tc>
        <w:tc>
          <w:tcPr>
            <w:tcW w:w="264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刘婷</w:t>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13660001413</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新塘镇新墩大道93号二楼</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00" w:type="dxa"/>
          </w:tcPr>
          <w:p>
            <w:pPr>
              <w:rPr>
                <w:rFonts w:hint="eastAsia" w:ascii="宋体" w:hAnsi="宋体" w:eastAsia="宋体" w:cs="宋体"/>
                <w:b/>
                <w:bCs/>
                <w:kern w:val="0"/>
                <w:sz w:val="28"/>
                <w:szCs w:val="28"/>
              </w:rPr>
            </w:pPr>
            <w:r>
              <w:rPr>
                <w:rFonts w:hint="eastAsia" w:ascii="宋体" w:hAnsi="宋体" w:eastAsia="宋体" w:cs="宋体"/>
                <w:b/>
                <w:bCs/>
                <w:kern w:val="0"/>
                <w:sz w:val="28"/>
                <w:szCs w:val="28"/>
              </w:rPr>
              <w:t>广州漫美帝灯光设备有限公司</w:t>
            </w:r>
          </w:p>
        </w:tc>
        <w:tc>
          <w:tcPr>
            <w:tcW w:w="2640" w:type="dxa"/>
            <w:noWrap/>
          </w:tcPr>
          <w:p>
            <w:pPr>
              <w:rPr>
                <w:rFonts w:hint="eastAsia" w:ascii="宋体" w:hAnsi="宋体" w:eastAsia="宋体" w:cs="宋体"/>
                <w:kern w:val="0"/>
                <w:sz w:val="28"/>
                <w:szCs w:val="28"/>
                <w:u w:val="single"/>
              </w:rPr>
            </w:pPr>
            <w:r>
              <w:rPr>
                <w:rFonts w:hint="eastAsia" w:ascii="宋体" w:hAnsi="宋体" w:eastAsia="宋体" w:cs="宋体"/>
              </w:rPr>
              <w:fldChar w:fldCharType="begin"/>
            </w:r>
            <w:r>
              <w:rPr>
                <w:rFonts w:hint="eastAsia" w:ascii="宋体" w:hAnsi="宋体" w:eastAsia="宋体" w:cs="宋体"/>
              </w:rPr>
              <w:instrText xml:space="preserve"> HYPERLINK "http://me.1688.com/mumedia.html" </w:instrText>
            </w:r>
            <w:r>
              <w:rPr>
                <w:rFonts w:hint="eastAsia" w:ascii="宋体" w:hAnsi="宋体" w:eastAsia="宋体" w:cs="宋体"/>
              </w:rPr>
              <w:fldChar w:fldCharType="separate"/>
            </w:r>
            <w:r>
              <w:rPr>
                <w:rStyle w:val="10"/>
                <w:rFonts w:hint="eastAsia" w:ascii="宋体" w:hAnsi="宋体" w:eastAsia="宋体" w:cs="宋体"/>
                <w:kern w:val="0"/>
                <w:sz w:val="28"/>
                <w:szCs w:val="28"/>
              </w:rPr>
              <w:t>李辉 </w:t>
            </w:r>
            <w:r>
              <w:rPr>
                <w:rStyle w:val="10"/>
                <w:rFonts w:hint="eastAsia" w:ascii="宋体" w:hAnsi="宋体" w:eastAsia="宋体" w:cs="宋体"/>
                <w:kern w:val="0"/>
                <w:sz w:val="28"/>
                <w:szCs w:val="28"/>
              </w:rPr>
              <w:fldChar w:fldCharType="end"/>
            </w: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13538729527 020 66837511</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江高镇神山管理区珠水路178号</w:t>
            </w:r>
          </w:p>
        </w:tc>
        <w:tc>
          <w:tcPr>
            <w:tcW w:w="1436" w:type="dxa"/>
            <w:noWrap/>
          </w:tcPr>
          <w:p>
            <w:pP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400"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GKB数码屋</w:t>
            </w:r>
          </w:p>
        </w:tc>
        <w:tc>
          <w:tcPr>
            <w:tcW w:w="2640" w:type="dxa"/>
            <w:noWrap/>
          </w:tcPr>
          <w:p>
            <w:pPr>
              <w:rPr>
                <w:rFonts w:hint="eastAsia" w:ascii="宋体" w:hAnsi="宋体" w:eastAsia="宋体" w:cs="宋体"/>
                <w:kern w:val="0"/>
                <w:sz w:val="28"/>
                <w:szCs w:val="28"/>
              </w:rPr>
            </w:pPr>
          </w:p>
        </w:tc>
        <w:tc>
          <w:tcPr>
            <w:tcW w:w="4364" w:type="dxa"/>
            <w:noWrap/>
          </w:tcPr>
          <w:p>
            <w:pPr>
              <w:rPr>
                <w:rFonts w:hint="eastAsia" w:ascii="宋体" w:hAnsi="宋体" w:eastAsia="宋体" w:cs="宋体"/>
                <w:kern w:val="0"/>
                <w:sz w:val="28"/>
                <w:szCs w:val="28"/>
              </w:rPr>
            </w:pPr>
            <w:r>
              <w:rPr>
                <w:rFonts w:hint="eastAsia" w:ascii="宋体" w:hAnsi="宋体" w:eastAsia="宋体" w:cs="宋体"/>
                <w:kern w:val="0"/>
                <w:sz w:val="28"/>
                <w:szCs w:val="28"/>
              </w:rPr>
              <w:t>020-81591988</w:t>
            </w:r>
          </w:p>
        </w:tc>
        <w:tc>
          <w:tcPr>
            <w:tcW w:w="4284" w:type="dxa"/>
            <w:gridSpan w:val="2"/>
            <w:noWrap/>
          </w:tcPr>
          <w:p>
            <w:pPr>
              <w:rPr>
                <w:rFonts w:hint="eastAsia" w:ascii="宋体" w:hAnsi="宋体" w:eastAsia="宋体" w:cs="宋体"/>
                <w:kern w:val="0"/>
                <w:sz w:val="28"/>
                <w:szCs w:val="28"/>
              </w:rPr>
            </w:pPr>
            <w:r>
              <w:rPr>
                <w:rFonts w:hint="eastAsia" w:ascii="宋体" w:hAnsi="宋体" w:eastAsia="宋体" w:cs="宋体"/>
                <w:kern w:val="0"/>
                <w:sz w:val="28"/>
                <w:szCs w:val="28"/>
              </w:rPr>
              <w:t>广州市荔湾区鹤洞路92号</w:t>
            </w:r>
          </w:p>
        </w:tc>
        <w:tc>
          <w:tcPr>
            <w:tcW w:w="1436" w:type="dxa"/>
            <w:noWrap/>
          </w:tcPr>
          <w:p>
            <w:pPr>
              <w:rPr>
                <w:rFonts w:hint="eastAsia" w:ascii="宋体" w:hAnsi="宋体" w:eastAsia="宋体" w:cs="宋体"/>
                <w:kern w:val="0"/>
                <w:sz w:val="28"/>
                <w:szCs w:val="28"/>
              </w:rPr>
            </w:pPr>
          </w:p>
        </w:tc>
      </w:tr>
    </w:tbl>
    <w:p>
      <w:pPr>
        <w:rPr>
          <w:rFonts w:hint="eastAsia" w:ascii="宋体" w:hAnsi="宋体" w:eastAsia="宋体" w:cs="宋体"/>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9EDB9"/>
    <w:multiLevelType w:val="singleLevel"/>
    <w:tmpl w:val="5699EDB9"/>
    <w:lvl w:ilvl="0" w:tentative="0">
      <w:start w:val="1"/>
      <w:numFmt w:val="decimal"/>
      <w:suff w:val="nothing"/>
      <w:lvlText w:val="%1、"/>
      <w:lvlJc w:val="left"/>
    </w:lvl>
  </w:abstractNum>
  <w:abstractNum w:abstractNumId="1">
    <w:nsid w:val="5699F7E7"/>
    <w:multiLevelType w:val="singleLevel"/>
    <w:tmpl w:val="5699F7E7"/>
    <w:lvl w:ilvl="0" w:tentative="0">
      <w:start w:val="3"/>
      <w:numFmt w:val="chineseCounting"/>
      <w:suff w:val="nothing"/>
      <w:lvlText w:val="%1、"/>
      <w:lvlJc w:val="left"/>
    </w:lvl>
  </w:abstractNum>
  <w:abstractNum w:abstractNumId="2">
    <w:nsid w:val="5699FBDD"/>
    <w:multiLevelType w:val="singleLevel"/>
    <w:tmpl w:val="5699FBDD"/>
    <w:lvl w:ilvl="0" w:tentative="0">
      <w:start w:val="4"/>
      <w:numFmt w:val="chineseCounting"/>
      <w:suff w:val="nothing"/>
      <w:lvlText w:val="%1、"/>
      <w:lvlJc w:val="left"/>
    </w:lvl>
  </w:abstractNum>
  <w:abstractNum w:abstractNumId="3">
    <w:nsid w:val="7A295C12"/>
    <w:multiLevelType w:val="multilevel"/>
    <w:tmpl w:val="7A295C1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8A"/>
    <w:rsid w:val="00055476"/>
    <w:rsid w:val="000C2F3C"/>
    <w:rsid w:val="001D2728"/>
    <w:rsid w:val="001F164D"/>
    <w:rsid w:val="002E35C0"/>
    <w:rsid w:val="00360752"/>
    <w:rsid w:val="00381222"/>
    <w:rsid w:val="003C1729"/>
    <w:rsid w:val="004711F8"/>
    <w:rsid w:val="004A2A3D"/>
    <w:rsid w:val="004A37DD"/>
    <w:rsid w:val="005005DD"/>
    <w:rsid w:val="00527E56"/>
    <w:rsid w:val="00636F8A"/>
    <w:rsid w:val="00745135"/>
    <w:rsid w:val="00845D49"/>
    <w:rsid w:val="009A0324"/>
    <w:rsid w:val="009B3F50"/>
    <w:rsid w:val="00AA4DFD"/>
    <w:rsid w:val="00BA1B2F"/>
    <w:rsid w:val="00C86D45"/>
    <w:rsid w:val="00CB1F61"/>
    <w:rsid w:val="00D96B43"/>
    <w:rsid w:val="00DE1591"/>
    <w:rsid w:val="00F50E6F"/>
    <w:rsid w:val="00F732CD"/>
    <w:rsid w:val="5C151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uiPriority w:val="99"/>
    <w:pPr>
      <w:widowControl/>
      <w:jc w:val="left"/>
    </w:pPr>
    <w:rPr>
      <w:kern w:val="0"/>
      <w:sz w:val="20"/>
      <w:szCs w:val="20"/>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Medium Shading 2 Accent 5"/>
    <w:basedOn w:val="6"/>
    <w:qFormat/>
    <w:uiPriority w:val="64"/>
    <w:rPr>
      <w:kern w:val="0"/>
      <w:sz w:val="22"/>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10">
    <w:name w:val="Hyperlink"/>
    <w:basedOn w:val="9"/>
    <w:unhideWhenUsed/>
    <w:uiPriority w:val="99"/>
    <w:rPr>
      <w:color w:val="0000FF"/>
      <w:u w:val="single"/>
    </w:rPr>
  </w:style>
  <w:style w:type="character" w:customStyle="1" w:styleId="11">
    <w:name w:val="页眉 Char"/>
    <w:basedOn w:val="9"/>
    <w:link w:val="4"/>
    <w:uiPriority w:val="99"/>
    <w:rPr>
      <w:sz w:val="18"/>
      <w:szCs w:val="18"/>
    </w:rPr>
  </w:style>
  <w:style w:type="character" w:customStyle="1" w:styleId="12">
    <w:name w:val="页脚 Char"/>
    <w:basedOn w:val="9"/>
    <w:link w:val="3"/>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2"/>
    <w:semiHidden/>
    <w:qFormat/>
    <w:uiPriority w:val="99"/>
    <w:rPr>
      <w:sz w:val="18"/>
      <w:szCs w:val="18"/>
    </w:rPr>
  </w:style>
  <w:style w:type="paragraph" w:customStyle="1" w:styleId="15">
    <w:name w:val="Decimal Aligned"/>
    <w:basedOn w:val="1"/>
    <w:qFormat/>
    <w:uiPriority w:val="40"/>
    <w:pPr>
      <w:widowControl/>
      <w:tabs>
        <w:tab w:val="decimal" w:pos="360"/>
      </w:tabs>
      <w:spacing w:after="200" w:line="276" w:lineRule="auto"/>
      <w:jc w:val="left"/>
    </w:pPr>
    <w:rPr>
      <w:rFonts w:eastAsiaTheme="minorHAnsi"/>
      <w:kern w:val="0"/>
      <w:sz w:val="22"/>
    </w:rPr>
  </w:style>
  <w:style w:type="character" w:customStyle="1" w:styleId="16">
    <w:name w:val="脚注文本 Char"/>
    <w:basedOn w:val="9"/>
    <w:link w:val="5"/>
    <w:uiPriority w:val="99"/>
    <w:rPr>
      <w:kern w:val="0"/>
      <w:sz w:val="20"/>
      <w:szCs w:val="20"/>
    </w:rPr>
  </w:style>
  <w:style w:type="character" w:customStyle="1" w:styleId="17">
    <w:name w:val="Subtle Emphasis"/>
    <w:basedOn w:val="9"/>
    <w:qFormat/>
    <w:uiPriority w:val="19"/>
    <w:rPr>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C943B-83A0-4A15-9803-6295652FA10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592</Words>
  <Characters>3375</Characters>
  <Lines>28</Lines>
  <Paragraphs>7</Paragraphs>
  <TotalTime>208</TotalTime>
  <ScaleCrop>false</ScaleCrop>
  <LinksUpToDate>false</LinksUpToDate>
  <CharactersWithSpaces>3960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2016-01-26T02:55:00Z</dcterms:created>
  <dc:creator>微软用户</dc:creator>
  <cp:lastModifiedBy>^O^珏</cp:lastModifiedBy>
  <dcterms:modified xsi:type="dcterms:W3CDTF">2019-11-12T03:36:55Z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