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会计部门业务能力分析表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W w:w="841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4244"/>
        <w:gridCol w:w="18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     目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   分                        内   容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     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帐册管理是否万全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5  4  3  2  1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现金管理是否万全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5  4  3  2  1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现金的收支是否谨慎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5  4  3  2  1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支票的核对是否万全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5  4  3  2  1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预付款的核对？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5  4  3  2  1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各种计算是否确实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5  4  3  2  1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收款处理是否确实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5  4  3  2  1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付款处理是否谨慎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5  4  3  2  1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与银行的交涉如何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5  4  3  2  1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资金的准备如何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5  4  3  2  1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是否热心于资产的扩充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5  4  3  2  1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是否热心于费用的节省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5  4  3  2  1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计算是否无误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5  4  3  2  1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税务处理是否万全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5  4  3  2  1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           ]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5  4  3  2  1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8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评份统计</w:t>
            </w:r>
          </w:p>
        </w:tc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分数愈多愈优秀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EFD"/>
    <w:rsid w:val="00061E13"/>
    <w:rsid w:val="00086D21"/>
    <w:rsid w:val="004A5EFD"/>
    <w:rsid w:val="005D6E70"/>
    <w:rsid w:val="00AB316C"/>
    <w:rsid w:val="00B046C2"/>
    <w:rsid w:val="00F73B28"/>
    <w:rsid w:val="1C3D0C40"/>
    <w:rsid w:val="4342750D"/>
    <w:rsid w:val="4698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sz w:val="18"/>
      <w:szCs w:val="18"/>
    </w:rPr>
  </w:style>
  <w:style w:type="character" w:customStyle="1" w:styleId="7">
    <w:name w:val="页脚 字符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2016-08-19T02:21:00Z</dcterms:created>
  <dc:creator>www</dc:creator>
  <cp:lastModifiedBy>^O^珏</cp:lastModifiedBy>
  <dcterms:modified xsi:type="dcterms:W3CDTF">2019-12-08T02:29:18Z</dcterms:modified>
  <dc:title>会计部门业务能力分析表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