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智能企业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疫情防控及复工方案告知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疫情就是命令，防控就是责任。疫情防控是复工的重点工作，为了更有效地防范病毒扩散，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  <w:t>智能企业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特发布疫情防控及复工方案，请全体员工认真学习并积极配合：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一、 有序复工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2月15日上午8点正式复工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采用分批次、多种方式有序复工：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南昌县籍并且无其他相关隔离要求、健康无异常的生产一线员工及车间主任，2月15日复工；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部分职能部门员工居家在线办公；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所有外地籍、疫情期间离昌员工都不返岗，复工时间另行告知。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按属地防控要求，复工员工要进行相关申报，请您配合。如有疑问，请咨询本部门负责人。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二、公司已全面采取防控措施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复工前：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成立防疫管控工作领导小组，统一指挥“战疫”，保障疫情防控到位；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全面摸底排查员工往来武汉、湖北地区及其他疫区情况，确保复工人员身体健康；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对厂区重点场所，如办公区域、食堂、厕所等进行全面消毒；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开展复工上岗前个人防护知识线上培训；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采购口罩、消毒液、测温仪等防疫医疗物资用品；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对生产设施设备进行安全检查。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复工后：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每位员工进入公司前必须戴口罩、量体温、健康信息登记；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工作中保持安全距离（2米以外），不得聚集开会、交流；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严控外来人员及车辆进出，落实登记责任制；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做好每日全厂区消毒工作。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用餐管理：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员工排队打菜时必须佩戴口罩由专人监管，必须间隔1米以上，不得取下口罩或闲谈；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所有餐具均由员工自带，用餐完毕后，清洗干净带回自己保管确保卫生；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食堂用餐采用分餐进食，每张餐桌限坐1人，保证1米以上间距；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● 食堂打餐人员必须佩戴口罩及一次性手套打餐。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三、员工防疫工作期间要求：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戴口罩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进入公司，请务必全天、全程佩戴口罩（吃饭除外）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测体温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进厂离厂，请配合体温监测；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勤洗手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接触公共用品、饭前便后或打喷嚏后务必洗手，洗手前不要揉眼睛或鼻子；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多监测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发现身体异常(发烧、乏力、干咳或呼吸困难等症状)，避免接触其他同事，及时上报管理层，填写《健康异常员工登记表》。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特别提醒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① 目前防疫物资紧张，每位员工每天限供2个口罩，注意科学节约使用。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② 员工需随身携带纸巾或手绢，用于手部酒精清洗后擦拭。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  <w:drawing>
          <wp:inline distT="0" distB="0" distL="114300" distR="114300">
            <wp:extent cx="5268595" cy="8813165"/>
            <wp:effectExtent l="0" t="0" r="4445" b="10795"/>
            <wp:docPr id="17" name="图片 17" descr="微信图片_2020022619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002261944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  <w:drawing>
          <wp:inline distT="0" distB="0" distL="114300" distR="114300">
            <wp:extent cx="4876800" cy="4876800"/>
            <wp:effectExtent l="0" t="0" r="0" b="0"/>
            <wp:docPr id="18" name="图片 18" descr="微信图片_20200226194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2002261944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四、复工防护指南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上下班防护指南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步行：佩戴口罩，少去公共场所，注意和陌生人保持距离；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骑车：佩戴口罩，注意擦拭消毒；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出租车：佩戴口罩，注意手卫生；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地铁公交：佩戴口罩，尽量少碰车内设备，独自站立；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自驾车：错峰出行，提前10分钟对车内消毒通风。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</w:rPr>
        <w:t>办公室及车间防护指南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佩戴口罩，减少集体面对面讨论；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及时对门把手、水龙头、鼠标、键盘等公共区域和办公工具消毒。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接触物品或打喷嚏后务必洗手、洗手前不要揉眼睛，摸鼻子；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开窗通风，少开中央空调，保持空气流通。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drawing>
          <wp:inline distT="0" distB="0" distL="114300" distR="114300">
            <wp:extent cx="5266690" cy="5286375"/>
            <wp:effectExtent l="0" t="0" r="6350" b="1905"/>
            <wp:docPr id="19" name="图片 19" descr="微信图片_2020022619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002261944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五、积极抗"疫"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刻意隐瞒自身疫情风险，拒不执行有关防疫措施，可能危害公共安全，导致违法后果。请广大员工积极配合，积极抗“疫”！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22309"/>
    <w:rsid w:val="07C9672B"/>
    <w:rsid w:val="15812928"/>
    <w:rsid w:val="19AC3452"/>
    <w:rsid w:val="20AA37E7"/>
    <w:rsid w:val="2BC17B7C"/>
    <w:rsid w:val="35F22309"/>
    <w:rsid w:val="3CD212EF"/>
    <w:rsid w:val="3E241DD5"/>
    <w:rsid w:val="5AE438E5"/>
    <w:rsid w:val="6B1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2020-02-26T11:17:00Z</dcterms:created>
  <dc:creator>^O^珏</dc:creator>
  <cp:lastModifiedBy>^O^珏</cp:lastModifiedBy>
  <dcterms:modified xsi:type="dcterms:W3CDTF">2020-03-05T14:31:40Z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