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20"/>
        <w:jc w:val="left"/>
        <w:rPr>
          <w:rFonts w:hint="eastAsia" w:ascii="宋体" w:hAnsi="宋体" w:eastAsia="宋体" w:cs="宋体"/>
        </w:rPr>
      </w:pPr>
      <w:r>
        <w:rPr>
          <w:rFonts w:hint="eastAsia" w:ascii="宋体" w:hAnsi="宋体" w:eastAsia="宋体" w:cs="宋体"/>
          <w:b w:val="0"/>
          <w:i w:val="0"/>
          <w:color w:val="000000"/>
          <w:sz w:val="22"/>
        </w:rPr>
        <w:t>下面各项目描述了领导行为的各个方面。假设你是某一工作群体的领导人，按照你最可能采取的行动方式，对下列每一项做出反应。请在你最有可能的选项上画圈。</w:t>
      </w:r>
    </w:p>
    <w:p>
      <w:pPr>
        <w:spacing w:after="0"/>
        <w:ind w:left="120"/>
        <w:jc w:val="left"/>
        <w:rPr>
          <w:rFonts w:hint="eastAsia" w:ascii="宋体" w:hAnsi="宋体" w:eastAsia="宋体" w:cs="宋体"/>
        </w:rPr>
      </w:pPr>
      <w:r>
        <w:rPr>
          <w:rFonts w:hint="eastAsia" w:ascii="宋体" w:hAnsi="宋体" w:eastAsia="宋体" w:cs="宋体"/>
        </w:rPr>
        <w:drawing>
          <wp:inline distT="0" distB="0" distL="0" distR="0">
            <wp:extent cx="5076825" cy="7648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76825" cy="7648575"/>
                    </a:xfrm>
                    <a:prstGeom prst="rect">
                      <a:avLst/>
                    </a:prstGeom>
                  </pic:spPr>
                </pic:pic>
              </a:graphicData>
            </a:graphic>
          </wp:inline>
        </w:drawing>
      </w:r>
      <w:bookmarkStart w:id="0" w:name="_GoBack"/>
      <w:bookmarkEnd w:id="0"/>
    </w:p>
    <w:p>
      <w:pPr>
        <w:spacing w:after="0"/>
        <w:ind w:left="120"/>
        <w:jc w:val="left"/>
        <w:rPr>
          <w:rFonts w:hint="eastAsia" w:ascii="宋体" w:hAnsi="宋体" w:eastAsia="宋体" w:cs="宋体"/>
        </w:rPr>
      </w:pPr>
      <w:r>
        <w:rPr>
          <w:rFonts w:hint="eastAsia" w:ascii="宋体" w:hAnsi="宋体" w:eastAsia="宋体" w:cs="宋体"/>
          <w:b w:val="0"/>
          <w:i w:val="0"/>
          <w:color w:val="000000"/>
          <w:sz w:val="22"/>
        </w:rPr>
        <w:t>为了发现你的领导风格，请按下面的方法做。</w:t>
      </w:r>
      <w:r>
        <w:rPr>
          <w:rFonts w:hint="eastAsia" w:ascii="宋体" w:hAnsi="宋体" w:eastAsia="宋体" w:cs="宋体"/>
        </w:rPr>
        <w:br w:type="textWrapping"/>
      </w:r>
      <w:r>
        <w:rPr>
          <w:rFonts w:hint="eastAsia" w:ascii="宋体" w:hAnsi="宋体" w:eastAsia="宋体" w:cs="宋体"/>
          <w:b w:val="0"/>
          <w:i w:val="0"/>
          <w:color w:val="000000"/>
          <w:sz w:val="22"/>
        </w:rPr>
        <w:t xml:space="preserve"> 　　1．在项目8，12，17，18，19，30，34和35的项目数字上画圈。</w:t>
      </w:r>
      <w:r>
        <w:rPr>
          <w:rFonts w:hint="eastAsia" w:ascii="宋体" w:hAnsi="宋体" w:eastAsia="宋体" w:cs="宋体"/>
        </w:rPr>
        <w:br w:type="textWrapping"/>
      </w:r>
      <w:r>
        <w:rPr>
          <w:rFonts w:hint="eastAsia" w:ascii="宋体" w:hAnsi="宋体" w:eastAsia="宋体" w:cs="宋体"/>
          <w:b w:val="0"/>
          <w:i w:val="0"/>
          <w:color w:val="000000"/>
          <w:sz w:val="22"/>
        </w:rPr>
        <w:t xml:space="preserve"> 　　2．在画圈项目中你回答（很少）或（从不）的项目前写上“1”。</w:t>
      </w:r>
      <w:r>
        <w:rPr>
          <w:rFonts w:hint="eastAsia" w:ascii="宋体" w:hAnsi="宋体" w:eastAsia="宋体" w:cs="宋体"/>
        </w:rPr>
        <w:br w:type="textWrapping"/>
      </w:r>
      <w:r>
        <w:rPr>
          <w:rFonts w:hint="eastAsia" w:ascii="宋体" w:hAnsi="宋体" w:eastAsia="宋体" w:cs="宋体"/>
          <w:b w:val="0"/>
          <w:i w:val="0"/>
          <w:color w:val="000000"/>
          <w:sz w:val="22"/>
        </w:rPr>
        <w:t xml:space="preserve"> 　　3．在没画圈项目中你回答（经常）或（时常）的项目前写上“l”。</w:t>
      </w:r>
      <w:r>
        <w:rPr>
          <w:rFonts w:hint="eastAsia" w:ascii="宋体" w:hAnsi="宋体" w:eastAsia="宋体" w:cs="宋体"/>
        </w:rPr>
        <w:br w:type="textWrapping"/>
      </w:r>
      <w:r>
        <w:rPr>
          <w:rFonts w:hint="eastAsia" w:ascii="宋体" w:hAnsi="宋体" w:eastAsia="宋体" w:cs="宋体"/>
          <w:b w:val="0"/>
          <w:i w:val="0"/>
          <w:color w:val="000000"/>
          <w:sz w:val="22"/>
        </w:rPr>
        <w:t xml:space="preserve"> 　　4．圈起你在下列项目前写下的“1”，这些项目是：3，5，8，10，15，18，19，22，24，26，28，30，32，34和35。</w:t>
      </w:r>
      <w:r>
        <w:rPr>
          <w:rFonts w:hint="eastAsia" w:ascii="宋体" w:hAnsi="宋体" w:eastAsia="宋体" w:cs="宋体"/>
        </w:rPr>
        <w:br w:type="textWrapping"/>
      </w:r>
      <w:r>
        <w:rPr>
          <w:rFonts w:hint="eastAsia" w:ascii="宋体" w:hAnsi="宋体" w:eastAsia="宋体" w:cs="宋体"/>
          <w:b w:val="0"/>
          <w:i w:val="0"/>
          <w:color w:val="000000"/>
          <w:sz w:val="22"/>
        </w:rPr>
        <w:t xml:space="preserve"> 　　5．统计画了圈的“1”的数量，它就是你对人的关心程度的得分。记下此得分。</w:t>
      </w:r>
      <w:r>
        <w:rPr>
          <w:rFonts w:hint="eastAsia" w:ascii="宋体" w:hAnsi="宋体" w:eastAsia="宋体" w:cs="宋体"/>
        </w:rPr>
        <w:br w:type="textWrapping"/>
      </w:r>
      <w:r>
        <w:rPr>
          <w:rFonts w:hint="eastAsia" w:ascii="宋体" w:hAnsi="宋体" w:eastAsia="宋体" w:cs="宋体"/>
          <w:b w:val="0"/>
          <w:i w:val="0"/>
          <w:color w:val="000000"/>
          <w:sz w:val="22"/>
        </w:rPr>
        <w:t xml:space="preserve"> 　　6．统计未画圈的“1”的数量，它就是你对任务关心程度的得分。记下此得分。</w:t>
      </w:r>
      <w:r>
        <w:rPr>
          <w:rFonts w:hint="eastAsia" w:ascii="宋体" w:hAnsi="宋体" w:eastAsia="宋体" w:cs="宋体"/>
        </w:rPr>
        <w:br w:type="textWrapping"/>
      </w:r>
      <w:r>
        <w:rPr>
          <w:rFonts w:hint="eastAsia" w:ascii="宋体" w:hAnsi="宋体" w:eastAsia="宋体" w:cs="宋体"/>
          <w:b w:val="0"/>
          <w:i w:val="0"/>
          <w:color w:val="000000"/>
          <w:sz w:val="22"/>
        </w:rPr>
        <w:t xml:space="preserve"> 　　7．现在考虑下面的图。在左手箭线上标出对任务的关心维度的得分。然后，在右手箭线上标出对人的关心维度的得分。划一条直线连接这两个得分点，此直线与混合领导方式箭线的交点表示你在此种领导方式维度上的得分。</w:t>
      </w:r>
    </w:p>
    <w:p>
      <w:pPr>
        <w:spacing w:after="0"/>
        <w:ind w:left="120"/>
        <w:jc w:val="left"/>
        <w:rPr>
          <w:rFonts w:hint="eastAsia" w:ascii="宋体" w:hAnsi="宋体" w:eastAsia="宋体" w:cs="宋体"/>
        </w:rPr>
      </w:pPr>
      <w:r>
        <w:rPr>
          <w:rFonts w:hint="eastAsia" w:ascii="宋体" w:hAnsi="宋体" w:eastAsia="宋体" w:cs="宋体"/>
        </w:rPr>
        <w:drawing>
          <wp:inline distT="0" distB="0" distL="0" distR="0">
            <wp:extent cx="3914775" cy="2952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14775" cy="2952750"/>
                    </a:xfrm>
                    <a:prstGeom prst="rect">
                      <a:avLst/>
                    </a:prstGeom>
                  </pic:spPr>
                </pic:pic>
              </a:graphicData>
            </a:graphic>
          </wp:inline>
        </w:drawing>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2"/>
    <w:compatSetting w:name="overrideTableStyleFontSizeAndJustification" w:uri="http://schemas.microsoft.com/office/word" w:val="1"/>
  </w:compat>
  <w:rsids>
    <w:rsidRoot w:val="00000000"/>
    <w:rsid w:val="2B8F3B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rPr>
  </w:style>
  <w:style w:type="character" w:customStyle="1" w:styleId="16">
    <w:name w:val="Header Char"/>
    <w:basedOn w:val="13"/>
    <w:link w:val="8"/>
    <w:uiPriority w:val="99"/>
  </w:style>
  <w:style w:type="character" w:customStyle="1" w:styleId="17">
    <w:name w:val="Heading 1 Char"/>
    <w:basedOn w:val="13"/>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3"/>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13"/>
    <w:link w:val="4"/>
    <w:uiPriority w:val="9"/>
    <w:rPr>
      <w:rFonts w:asciiTheme="majorHAnsi" w:hAnsiTheme="majorHAnsi" w:eastAsiaTheme="majorEastAsia" w:cstheme="majorBidi"/>
      <w:b/>
      <w:bCs/>
      <w:color w:val="4F81BD" w:themeColor="accent1"/>
    </w:rPr>
  </w:style>
  <w:style w:type="character" w:customStyle="1" w:styleId="20">
    <w:name w:val="Heading 4 Char"/>
    <w:basedOn w:val="13"/>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13"/>
    <w:link w:val="9"/>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13"/>
    <w:link w:val="10"/>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Office_11.1.0.9208_F1E327BC-269C-435d-A152-05C5408002CA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2019-12-18T03:54:13Z</dcterms:created>
  <dc:creator>Administrator</dc:creator>
  <cp:lastModifiedBy>^O^珏</cp:lastModifiedBy>
  <dcterms:modified xsi:type="dcterms:W3CDTF">2019-12-18T05:08:15Z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