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364" w:lineRule="auto"/>
        <w:ind w:right="291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</w:rPr>
        <w:t>南京市人民政府办公厅《关于强化企业主体责任确保复工复业平稳安全的通知》（宁政传〔2020〕3 号）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28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各区人民政府，市府各委办局，市各直属单位：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为深入贯彻中央、省有关工作部署，进一步加强新型冠状病毒感</w:t>
      </w:r>
      <w:r>
        <w:rPr>
          <w:rFonts w:hint="eastAsia" w:ascii="宋体" w:hAnsi="宋体" w:eastAsia="宋体" w:cs="宋体"/>
          <w:color w:val="000007"/>
          <w:spacing w:val="-10"/>
        </w:rPr>
        <w:t>染的肺炎疫情防控工作，落实省市有关工作新要求，更好地保障人民</w:t>
      </w:r>
      <w:r>
        <w:rPr>
          <w:rFonts w:hint="eastAsia" w:ascii="宋体" w:hAnsi="宋体" w:eastAsia="宋体" w:cs="宋体"/>
          <w:color w:val="000007"/>
          <w:spacing w:val="-11"/>
        </w:rPr>
        <w:t>群众生命安全和身体健康，现就确保我市企业平稳安全复工复业有关</w:t>
      </w:r>
      <w:r>
        <w:rPr>
          <w:rFonts w:hint="eastAsia" w:ascii="宋体" w:hAnsi="宋体" w:eastAsia="宋体" w:cs="宋体"/>
          <w:color w:val="000007"/>
          <w:spacing w:val="-5"/>
        </w:rPr>
        <w:t>事项通知如下：</w:t>
      </w:r>
    </w:p>
    <w:p>
      <w:pPr>
        <w:pStyle w:val="3"/>
        <w:spacing w:line="358" w:lineRule="exact"/>
        <w:ind w:left="7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一、落实《省政府办公厅关于延迟企业复工的通知》（苏政传发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spacing w:before="0" w:line="417" w:lineRule="auto"/>
        <w:ind w:left="180" w:right="337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color w:val="000007"/>
          <w:sz w:val="28"/>
        </w:rPr>
        <w:t>〔2020〕20 号）最新要求，</w:t>
      </w:r>
      <w:r>
        <w:rPr>
          <w:rFonts w:hint="eastAsia" w:ascii="宋体" w:hAnsi="宋体" w:eastAsia="宋体" w:cs="宋体"/>
          <w:b/>
          <w:color w:val="000007"/>
          <w:sz w:val="28"/>
        </w:rPr>
        <w:t>南京市域内所有企业复工复业时间不得早于 2020 年 2 月 9 日 24 时</w:t>
      </w:r>
      <w:r>
        <w:rPr>
          <w:rFonts w:hint="eastAsia" w:ascii="宋体" w:hAnsi="宋体" w:eastAsia="宋体" w:cs="宋体"/>
          <w:color w:val="000007"/>
          <w:sz w:val="28"/>
        </w:rPr>
        <w:t>。</w:t>
      </w:r>
    </w:p>
    <w:p>
      <w:pPr>
        <w:pStyle w:val="3"/>
        <w:spacing w:line="417" w:lineRule="auto"/>
        <w:ind w:left="180" w:right="243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二、企业复工复业前要根据行业特点和企业实际制定细化复工复</w:t>
      </w:r>
      <w:r>
        <w:rPr>
          <w:rFonts w:hint="eastAsia" w:ascii="宋体" w:hAnsi="宋体" w:eastAsia="宋体" w:cs="宋体"/>
          <w:color w:val="000007"/>
          <w:spacing w:val="-12"/>
        </w:rPr>
        <w:t>业方案，要超前规范落实各项防控防疫措施，要主动开展安全隐患排</w:t>
      </w:r>
      <w:r>
        <w:rPr>
          <w:rFonts w:hint="eastAsia" w:ascii="宋体" w:hAnsi="宋体" w:eastAsia="宋体" w:cs="宋体"/>
          <w:color w:val="000007"/>
          <w:spacing w:val="-10"/>
        </w:rPr>
        <w:t>查和全员安全教育。化工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2"/>
        </w:rPr>
        <w:t>危化品</w:t>
      </w:r>
      <w:r>
        <w:rPr>
          <w:rFonts w:hint="eastAsia" w:ascii="宋体" w:hAnsi="宋体" w:eastAsia="宋体" w:cs="宋体"/>
          <w:color w:val="000007"/>
          <w:spacing w:val="-27"/>
        </w:rPr>
        <w:t>）</w:t>
      </w:r>
      <w:r>
        <w:rPr>
          <w:rFonts w:hint="eastAsia" w:ascii="宋体" w:hAnsi="宋体" w:eastAsia="宋体" w:cs="宋体"/>
          <w:color w:val="000007"/>
          <w:spacing w:val="-6"/>
        </w:rPr>
        <w:t>、医药等企业要严格执行相关特</w:t>
      </w:r>
      <w:r>
        <w:rPr>
          <w:rFonts w:hint="eastAsia" w:ascii="宋体" w:hAnsi="宋体" w:eastAsia="宋体" w:cs="宋体"/>
          <w:color w:val="000007"/>
          <w:spacing w:val="-3"/>
        </w:rPr>
        <w:t>殊作业规范及各种设备检测维修安全规程，确保复工复业生产安全。</w:t>
      </w:r>
    </w:p>
    <w:p>
      <w:pPr>
        <w:pStyle w:val="3"/>
        <w:spacing w:line="358" w:lineRule="exact"/>
        <w:ind w:left="73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三、企业复工复业后要加强员工健康教育，积极开展爱国卫生运</w:t>
      </w:r>
    </w:p>
    <w:p>
      <w:pPr>
        <w:spacing w:after="0" w:line="358" w:lineRule="exact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3"/>
        <w:spacing w:before="35" w:line="417" w:lineRule="auto"/>
        <w:ind w:left="180" w:right="336"/>
        <w:jc w:val="both"/>
        <w:rPr>
          <w:rFonts w:hint="eastAsia" w:ascii="宋体" w:hAnsi="宋体" w:eastAsia="宋体" w:cs="宋体"/>
        </w:rPr>
      </w:pPr>
      <w:bookmarkStart w:id="0" w:name="浙江省人民政府办公厅《关于延迟企业复工和学校开学的通知》"/>
      <w:bookmarkEnd w:id="0"/>
      <w:bookmarkStart w:id="1" w:name="_bookmark19"/>
      <w:bookmarkEnd w:id="1"/>
      <w:r>
        <w:rPr>
          <w:rFonts w:hint="eastAsia" w:ascii="宋体" w:hAnsi="宋体" w:eastAsia="宋体" w:cs="宋体"/>
          <w:color w:val="000007"/>
          <w:spacing w:val="-10"/>
        </w:rPr>
        <w:t>动，引导员工养成良好健康的生活方式，切实增强自我防范意识；规</w:t>
      </w:r>
      <w:r>
        <w:rPr>
          <w:rFonts w:hint="eastAsia" w:ascii="宋体" w:hAnsi="宋体" w:eastAsia="宋体" w:cs="宋体"/>
          <w:color w:val="000007"/>
          <w:spacing w:val="-8"/>
        </w:rPr>
        <w:t>范建立晨检和员工病假记录制度，对出现发热、咳嗽情况的员工，应</w:t>
      </w:r>
      <w:r>
        <w:rPr>
          <w:rFonts w:hint="eastAsia" w:ascii="宋体" w:hAnsi="宋体" w:eastAsia="宋体" w:cs="宋体"/>
          <w:color w:val="000007"/>
          <w:spacing w:val="-3"/>
        </w:rPr>
        <w:t>立即督促其前往医疗机构发热门诊就诊。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四、江北新区、各区要坚决落实属地责任，强化对企业复工复业</w:t>
      </w:r>
      <w:r>
        <w:rPr>
          <w:rFonts w:hint="eastAsia" w:ascii="宋体" w:hAnsi="宋体" w:eastAsia="宋体" w:cs="宋体"/>
          <w:color w:val="000007"/>
          <w:spacing w:val="-10"/>
        </w:rPr>
        <w:t>和疫情防控相关工作的监督管理。要加强分类指导，压实企业防疫主</w:t>
      </w:r>
      <w:r>
        <w:rPr>
          <w:rFonts w:hint="eastAsia" w:ascii="宋体" w:hAnsi="宋体" w:eastAsia="宋体" w:cs="宋体"/>
          <w:color w:val="000007"/>
          <w:spacing w:val="-12"/>
        </w:rPr>
        <w:t>体责任，对擅自提前复工复业的企业，或未按要求落实有关防疫主体</w:t>
      </w:r>
      <w:r>
        <w:rPr>
          <w:rFonts w:hint="eastAsia" w:ascii="宋体" w:hAnsi="宋体" w:eastAsia="宋体" w:cs="宋体"/>
          <w:color w:val="000007"/>
          <w:spacing w:val="-5"/>
        </w:rPr>
        <w:t>责任的企业，依法依规进行处置，并追究相关责任。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8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6316" w:right="337" w:hanging="632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南京市人民政府办公厅2020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22176"/>
    <w:rsid w:val="0ADF278B"/>
    <w:rsid w:val="15B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2020-02-01T05:45:00Z</dcterms:created>
  <dc:creator>^O^珏</dc:creator>
  <cp:lastModifiedBy>^O^珏</cp:lastModifiedBy>
  <dcterms:modified xsi:type="dcterms:W3CDTF">2020-02-01T06:27:01Z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