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D8" w:rsidRPr="007C7E07" w:rsidRDefault="002C5D0F" w:rsidP="004646D8">
      <w:pPr>
        <w:pStyle w:val="a3"/>
        <w:ind w:left="420"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公司团建活动管理规定</w:t>
      </w:r>
    </w:p>
    <w:p w:rsidR="004646D8" w:rsidRPr="007C7E07" w:rsidRDefault="004646D8" w:rsidP="00323E73">
      <w:pPr>
        <w:spacing w:line="360" w:lineRule="auto"/>
        <w:ind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为促进团队的沟通与协作，提升团队凝聚力，</w:t>
      </w:r>
      <w:r w:rsidR="00C82DA0">
        <w:rPr>
          <w:rFonts w:ascii="仿宋" w:eastAsia="仿宋" w:hAnsi="仿宋" w:hint="eastAsia"/>
          <w:sz w:val="28"/>
          <w:szCs w:val="28"/>
        </w:rPr>
        <w:t>增进团队成员</w:t>
      </w:r>
      <w:r w:rsidRPr="007C7E07">
        <w:rPr>
          <w:rFonts w:ascii="仿宋" w:eastAsia="仿宋" w:hAnsi="仿宋" w:hint="eastAsia"/>
          <w:sz w:val="28"/>
          <w:szCs w:val="28"/>
        </w:rPr>
        <w:t>之间沟通交流，感受公司大家庭的和谐、温暖，丰富广大</w:t>
      </w:r>
      <w:r w:rsidR="00C82DA0">
        <w:rPr>
          <w:rFonts w:ascii="仿宋" w:eastAsia="仿宋" w:hAnsi="仿宋" w:hint="eastAsia"/>
          <w:sz w:val="28"/>
          <w:szCs w:val="28"/>
        </w:rPr>
        <w:t>同事</w:t>
      </w:r>
      <w:r w:rsidRPr="007C7E07">
        <w:rPr>
          <w:rFonts w:ascii="仿宋" w:eastAsia="仿宋" w:hAnsi="仿宋" w:hint="eastAsia"/>
          <w:sz w:val="28"/>
          <w:szCs w:val="28"/>
        </w:rPr>
        <w:t>的业余生活，完善公司福利，增强友谊，体现公司对</w:t>
      </w:r>
      <w:r w:rsidR="00C82DA0">
        <w:rPr>
          <w:rFonts w:ascii="仿宋" w:eastAsia="仿宋" w:hAnsi="仿宋" w:hint="eastAsia"/>
          <w:sz w:val="28"/>
          <w:szCs w:val="28"/>
        </w:rPr>
        <w:t>全体成员</w:t>
      </w:r>
      <w:r w:rsidRPr="007C7E07">
        <w:rPr>
          <w:rFonts w:ascii="仿宋" w:eastAsia="仿宋" w:hAnsi="仿宋" w:hint="eastAsia"/>
          <w:sz w:val="28"/>
          <w:szCs w:val="28"/>
        </w:rPr>
        <w:t>的关爱</w:t>
      </w:r>
      <w:r>
        <w:rPr>
          <w:rFonts w:ascii="仿宋" w:eastAsia="仿宋" w:hAnsi="仿宋" w:hint="eastAsia"/>
          <w:sz w:val="28"/>
          <w:szCs w:val="28"/>
        </w:rPr>
        <w:t>。</w:t>
      </w:r>
      <w:r w:rsidRPr="007C7E07">
        <w:rPr>
          <w:rFonts w:ascii="仿宋" w:eastAsia="仿宋" w:hAnsi="仿宋" w:hint="eastAsia"/>
          <w:sz w:val="28"/>
          <w:szCs w:val="28"/>
        </w:rPr>
        <w:t>现根据公司目前的情况，特针对团建活动作以下规定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：</w:t>
      </w:r>
    </w:p>
    <w:p w:rsidR="004646D8" w:rsidRPr="007C7E07" w:rsidRDefault="00DE3AFB" w:rsidP="00323E73">
      <w:pPr>
        <w:numPr>
          <w:ilvl w:val="0"/>
          <w:numId w:val="2"/>
        </w:numPr>
        <w:spacing w:line="360" w:lineRule="auto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团建</w:t>
      </w:r>
      <w:r w:rsidR="006E6214">
        <w:rPr>
          <w:rFonts w:ascii="仿宋" w:eastAsia="仿宋" w:hAnsi="仿宋" w:cs="仿宋_GB2312" w:hint="eastAsia"/>
          <w:b/>
          <w:sz w:val="28"/>
          <w:szCs w:val="28"/>
        </w:rPr>
        <w:t>时间</w:t>
      </w:r>
      <w:r>
        <w:rPr>
          <w:rFonts w:ascii="仿宋" w:eastAsia="仿宋" w:hAnsi="仿宋" w:cs="仿宋_GB2312" w:hint="eastAsia"/>
          <w:b/>
          <w:sz w:val="28"/>
          <w:szCs w:val="28"/>
        </w:rPr>
        <w:t>及</w:t>
      </w:r>
    </w:p>
    <w:p w:rsidR="004646D8" w:rsidRPr="00CA6BAC" w:rsidRDefault="004646D8" w:rsidP="00323E73">
      <w:pPr>
        <w:spacing w:line="360" w:lineRule="auto"/>
        <w:rPr>
          <w:rFonts w:ascii="仿宋" w:eastAsia="仿宋" w:hAnsi="仿宋" w:cs="仿宋_GB2312"/>
          <w:b/>
          <w:bCs/>
          <w:color w:val="FF0000"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sz w:val="28"/>
          <w:szCs w:val="28"/>
        </w:rPr>
        <w:t xml:space="preserve">    </w:t>
      </w:r>
      <w:r w:rsidRPr="00CA6BAC">
        <w:rPr>
          <w:rFonts w:ascii="仿宋" w:eastAsia="仿宋" w:hAnsi="仿宋" w:cs="仿宋_GB2312" w:hint="eastAsia"/>
          <w:b/>
          <w:bCs/>
          <w:color w:val="FF0000"/>
          <w:sz w:val="28"/>
          <w:szCs w:val="28"/>
        </w:rPr>
        <w:t>各部门</w:t>
      </w:r>
      <w:r w:rsidR="006E6214" w:rsidRPr="00CA6BAC">
        <w:rPr>
          <w:rFonts w:ascii="仿宋" w:eastAsia="仿宋" w:hAnsi="仿宋" w:cs="仿宋_GB2312" w:hint="eastAsia"/>
          <w:b/>
          <w:bCs/>
          <w:color w:val="FF0000"/>
          <w:sz w:val="28"/>
          <w:szCs w:val="28"/>
        </w:rPr>
        <w:t>，原则上每月一次</w:t>
      </w:r>
      <w:r w:rsidR="003C61E7" w:rsidRPr="00CA6BAC">
        <w:rPr>
          <w:rFonts w:ascii="仿宋" w:eastAsia="仿宋" w:hAnsi="仿宋" w:cs="仿宋_GB2312" w:hint="eastAsia"/>
          <w:b/>
          <w:bCs/>
          <w:color w:val="FF0000"/>
          <w:sz w:val="28"/>
          <w:szCs w:val="28"/>
        </w:rPr>
        <w:t>,如无特殊情况，必须举行</w:t>
      </w:r>
      <w:r w:rsidR="006E6214" w:rsidRPr="00CA6BAC">
        <w:rPr>
          <w:rFonts w:ascii="仿宋" w:eastAsia="仿宋" w:hAnsi="仿宋" w:cs="仿宋_GB2312" w:hint="eastAsia"/>
          <w:b/>
          <w:bCs/>
          <w:color w:val="FF0000"/>
          <w:sz w:val="28"/>
          <w:szCs w:val="28"/>
        </w:rPr>
        <w:t>。</w:t>
      </w:r>
    </w:p>
    <w:p w:rsidR="004646D8" w:rsidRPr="007C7E07" w:rsidRDefault="004646D8" w:rsidP="00323E73">
      <w:pPr>
        <w:numPr>
          <w:ilvl w:val="0"/>
          <w:numId w:val="2"/>
        </w:numPr>
        <w:spacing w:line="360" w:lineRule="auto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sz w:val="28"/>
          <w:szCs w:val="28"/>
        </w:rPr>
        <w:t>团队建设经费适用范围</w:t>
      </w:r>
    </w:p>
    <w:p w:rsidR="004646D8" w:rsidRPr="007C7E07" w:rsidRDefault="004646D8" w:rsidP="00323E73">
      <w:pPr>
        <w:spacing w:line="360" w:lineRule="auto"/>
        <w:ind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“团队建设经费”是指在公司各部门专项设置的，部门负责人有权直接支配的部门内部活动费用，采用费用报销形式，先申请后审批的流程。适用于：</w:t>
      </w:r>
    </w:p>
    <w:p w:rsidR="004646D8" w:rsidRPr="007C7E07" w:rsidRDefault="004646D8" w:rsidP="00323E73">
      <w:pPr>
        <w:numPr>
          <w:ilvl w:val="0"/>
          <w:numId w:val="3"/>
        </w:numPr>
        <w:spacing w:line="360" w:lineRule="auto"/>
        <w:ind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团队建设经费用于以部门为单位组织的有积极意义的团队活动，活动应有益于身心健康、促进工作交流开展，符合企业文化要求；</w:t>
      </w:r>
    </w:p>
    <w:p w:rsidR="004646D8" w:rsidRPr="007C7E07" w:rsidRDefault="004646D8" w:rsidP="00323E73">
      <w:pPr>
        <w:numPr>
          <w:ilvl w:val="0"/>
          <w:numId w:val="3"/>
        </w:numPr>
        <w:spacing w:line="360" w:lineRule="auto"/>
        <w:ind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团队活动内容包括但不限于参观、学习、读书会、沙龙、茶话会、联谊会、座谈会、内部竞赛、聚餐等，要充分发挥每位员工的积极性与参与性；</w:t>
      </w:r>
    </w:p>
    <w:p w:rsidR="004646D8" w:rsidRPr="007C7E07" w:rsidRDefault="004646D8" w:rsidP="00323E73">
      <w:pPr>
        <w:numPr>
          <w:ilvl w:val="0"/>
          <w:numId w:val="3"/>
        </w:numPr>
        <w:spacing w:line="360" w:lineRule="auto"/>
        <w:ind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团队建设经费要专款专用，不得以实物、现金、奖金、提成、绩效等形式进行分配。</w:t>
      </w:r>
    </w:p>
    <w:p w:rsidR="004646D8" w:rsidRPr="007C7E07" w:rsidRDefault="004646D8" w:rsidP="00323E73">
      <w:pPr>
        <w:numPr>
          <w:ilvl w:val="0"/>
          <w:numId w:val="2"/>
        </w:numPr>
        <w:spacing w:line="360" w:lineRule="auto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sz w:val="28"/>
          <w:szCs w:val="28"/>
        </w:rPr>
        <w:t>管理职责</w:t>
      </w:r>
    </w:p>
    <w:p w:rsidR="004646D8" w:rsidRPr="007C7E07" w:rsidRDefault="00323E73" w:rsidP="00323E73">
      <w:pPr>
        <w:numPr>
          <w:ilvl w:val="0"/>
          <w:numId w:val="4"/>
        </w:num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人力资源部</w:t>
      </w:r>
      <w:r w:rsidR="004646D8" w:rsidRPr="007C7E07">
        <w:rPr>
          <w:rFonts w:ascii="仿宋" w:eastAsia="仿宋" w:hAnsi="仿宋" w:cs="仿宋_GB2312" w:hint="eastAsia"/>
          <w:sz w:val="28"/>
          <w:szCs w:val="28"/>
        </w:rPr>
        <w:t>：负责团队建设</w:t>
      </w:r>
      <w:r>
        <w:rPr>
          <w:rFonts w:ascii="仿宋" w:eastAsia="仿宋" w:hAnsi="仿宋" w:cs="仿宋_GB2312" w:hint="eastAsia"/>
          <w:sz w:val="28"/>
          <w:szCs w:val="28"/>
        </w:rPr>
        <w:t>活动</w:t>
      </w:r>
      <w:r w:rsidR="006878BA">
        <w:rPr>
          <w:rFonts w:ascii="仿宋" w:eastAsia="仿宋" w:hAnsi="仿宋" w:cs="仿宋_GB2312" w:hint="eastAsia"/>
          <w:sz w:val="28"/>
          <w:szCs w:val="28"/>
        </w:rPr>
        <w:t>审核</w:t>
      </w:r>
      <w:r w:rsidR="004646D8" w:rsidRPr="007C7E07">
        <w:rPr>
          <w:rFonts w:ascii="仿宋" w:eastAsia="仿宋" w:hAnsi="仿宋" w:cs="仿宋_GB2312" w:hint="eastAsia"/>
          <w:sz w:val="28"/>
          <w:szCs w:val="28"/>
        </w:rPr>
        <w:t>及监督管理。</w:t>
      </w:r>
    </w:p>
    <w:p w:rsidR="004646D8" w:rsidRPr="007C7E07" w:rsidRDefault="004646D8" w:rsidP="00323E73">
      <w:pPr>
        <w:numPr>
          <w:ilvl w:val="0"/>
          <w:numId w:val="4"/>
        </w:num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财务部：负责“团队建设专项经费”的账务管理。</w:t>
      </w:r>
    </w:p>
    <w:p w:rsidR="004646D8" w:rsidRPr="007C7E07" w:rsidRDefault="004646D8" w:rsidP="00323E73">
      <w:pPr>
        <w:numPr>
          <w:ilvl w:val="0"/>
          <w:numId w:val="4"/>
        </w:num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各部门</w:t>
      </w:r>
      <w:r w:rsidR="006878BA">
        <w:rPr>
          <w:rFonts w:ascii="仿宋" w:eastAsia="仿宋" w:hAnsi="仿宋" w:cs="仿宋_GB2312" w:hint="eastAsia"/>
          <w:sz w:val="28"/>
          <w:szCs w:val="28"/>
        </w:rPr>
        <w:t>负责人</w:t>
      </w:r>
      <w:r w:rsidRPr="007C7E07">
        <w:rPr>
          <w:rFonts w:ascii="仿宋" w:eastAsia="仿宋" w:hAnsi="仿宋" w:cs="仿宋_GB2312" w:hint="eastAsia"/>
          <w:sz w:val="28"/>
          <w:szCs w:val="28"/>
        </w:rPr>
        <w:t>：团队建设专项经费的申请、使用、报销；部</w:t>
      </w:r>
      <w:r w:rsidRPr="007C7E07">
        <w:rPr>
          <w:rFonts w:ascii="仿宋" w:eastAsia="仿宋" w:hAnsi="仿宋" w:cs="仿宋_GB2312" w:hint="eastAsia"/>
          <w:sz w:val="28"/>
          <w:szCs w:val="28"/>
        </w:rPr>
        <w:lastRenderedPageBreak/>
        <w:t>门活动的策划、组织及实施；本部门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Pr="007C7E07">
        <w:rPr>
          <w:rFonts w:ascii="仿宋" w:eastAsia="仿宋" w:hAnsi="仿宋" w:cs="仿宋_GB2312" w:hint="eastAsia"/>
          <w:sz w:val="28"/>
          <w:szCs w:val="28"/>
        </w:rPr>
        <w:t>度费用的控制与管理。</w:t>
      </w:r>
    </w:p>
    <w:p w:rsidR="004646D8" w:rsidRPr="007C7E07" w:rsidRDefault="004646D8" w:rsidP="00323E73">
      <w:pPr>
        <w:numPr>
          <w:ilvl w:val="0"/>
          <w:numId w:val="2"/>
        </w:numPr>
        <w:spacing w:line="360" w:lineRule="auto"/>
        <w:ind w:firstLineChars="200" w:firstLine="562"/>
        <w:rPr>
          <w:rFonts w:ascii="仿宋" w:eastAsia="仿宋" w:hAnsi="仿宋" w:cs="仿宋_GB2312"/>
          <w:b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sz w:val="28"/>
          <w:szCs w:val="28"/>
        </w:rPr>
        <w:t>团队建设专项经费使用及报销流程</w:t>
      </w:r>
    </w:p>
    <w:p w:rsidR="004646D8" w:rsidRPr="007C7E07" w:rsidRDefault="004646D8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7C7E07">
        <w:rPr>
          <w:rFonts w:ascii="仿宋" w:eastAsia="仿宋" w:hAnsi="仿宋" w:cs="仿宋_GB2312" w:hint="eastAsia"/>
          <w:bCs/>
          <w:sz w:val="28"/>
          <w:szCs w:val="28"/>
        </w:rPr>
        <w:t>活动部门拟定活动实施方案，填写《团队建设专项经费申请表》（见附表），内容包含参加人员、活动意义、预算费用等。</w:t>
      </w:r>
    </w:p>
    <w:p w:rsidR="004646D8" w:rsidRPr="007C7E07" w:rsidRDefault="004646D8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7C7E07">
        <w:rPr>
          <w:rFonts w:ascii="仿宋" w:eastAsia="仿宋" w:hAnsi="仿宋" w:cs="仿宋_GB2312" w:hint="eastAsia"/>
          <w:bCs/>
          <w:sz w:val="28"/>
          <w:szCs w:val="28"/>
        </w:rPr>
        <w:t>团队建设实际费用由团队先行垫付或按照借款流程申请借款。</w:t>
      </w:r>
    </w:p>
    <w:p w:rsidR="004646D8" w:rsidRPr="007C7E07" w:rsidRDefault="004646D8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7C7E07">
        <w:rPr>
          <w:rFonts w:ascii="仿宋" w:eastAsia="仿宋" w:hAnsi="仿宋" w:cs="仿宋_GB2312" w:hint="eastAsia"/>
          <w:bCs/>
          <w:sz w:val="28"/>
          <w:szCs w:val="28"/>
        </w:rPr>
        <w:t>团队活动结束后三个工作日内，由组织部门对活动进行总结，并凭有效支付凭证（票据）按财务报销流程报销。</w:t>
      </w:r>
    </w:p>
    <w:p w:rsidR="004646D8" w:rsidRPr="007C7E07" w:rsidRDefault="004646D8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7C7E07">
        <w:rPr>
          <w:rFonts w:ascii="仿宋" w:eastAsia="仿宋" w:hAnsi="仿宋" w:cs="仿宋_GB2312" w:hint="eastAsia"/>
          <w:bCs/>
          <w:sz w:val="28"/>
          <w:szCs w:val="28"/>
        </w:rPr>
        <w:t>团队建设专项经费的报销需提供与活动时间相符的有效票据，按照规定标准金额报销。超出报销标准部分由活动团队自行负担。</w:t>
      </w:r>
    </w:p>
    <w:p w:rsidR="004646D8" w:rsidRDefault="004646D8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7C7E07">
        <w:rPr>
          <w:rFonts w:ascii="仿宋" w:eastAsia="仿宋" w:hAnsi="仿宋" w:cs="仿宋_GB2312" w:hint="eastAsia"/>
          <w:bCs/>
          <w:sz w:val="28"/>
          <w:szCs w:val="28"/>
        </w:rPr>
        <w:t>团队活动要求全体成员参加，</w:t>
      </w:r>
      <w:r w:rsidR="00DE3AFB">
        <w:rPr>
          <w:rFonts w:ascii="仿宋" w:eastAsia="仿宋" w:hAnsi="仿宋" w:cs="仿宋_GB2312" w:hint="eastAsia"/>
          <w:bCs/>
          <w:sz w:val="28"/>
          <w:szCs w:val="28"/>
        </w:rPr>
        <w:t>组织团建活动，部门负责人必须参加，</w:t>
      </w:r>
      <w:r w:rsidRPr="007C7E07">
        <w:rPr>
          <w:rFonts w:ascii="仿宋" w:eastAsia="仿宋" w:hAnsi="仿宋" w:cs="仿宋_GB2312" w:hint="eastAsia"/>
          <w:bCs/>
          <w:sz w:val="28"/>
          <w:szCs w:val="28"/>
        </w:rPr>
        <w:t>如遇特殊原因不能参加，</w:t>
      </w:r>
      <w:r w:rsidR="0094640F">
        <w:rPr>
          <w:rFonts w:ascii="仿宋" w:eastAsia="仿宋" w:hAnsi="仿宋" w:hint="eastAsia"/>
          <w:sz w:val="28"/>
          <w:szCs w:val="28"/>
        </w:rPr>
        <w:t>应安排其他部门负责人</w:t>
      </w:r>
      <w:r w:rsidRPr="009F5B53">
        <w:rPr>
          <w:rFonts w:ascii="仿宋" w:eastAsia="仿宋" w:hAnsi="仿宋" w:cs="仿宋_GB2312" w:hint="eastAsia"/>
          <w:bCs/>
          <w:sz w:val="28"/>
          <w:szCs w:val="28"/>
        </w:rPr>
        <w:t>。</w:t>
      </w:r>
    </w:p>
    <w:p w:rsidR="00323E73" w:rsidRPr="00323E73" w:rsidRDefault="00323E73" w:rsidP="00323E73">
      <w:pPr>
        <w:numPr>
          <w:ilvl w:val="0"/>
          <w:numId w:val="5"/>
        </w:numPr>
        <w:spacing w:line="360" w:lineRule="auto"/>
        <w:ind w:firstLine="562"/>
        <w:rPr>
          <w:rFonts w:ascii="仿宋" w:eastAsia="仿宋" w:hAnsi="仿宋" w:cs="仿宋_GB2312"/>
          <w:bCs/>
          <w:sz w:val="28"/>
          <w:szCs w:val="28"/>
        </w:rPr>
      </w:pPr>
      <w:r w:rsidRPr="00323E73">
        <w:rPr>
          <w:rFonts w:ascii="仿宋" w:eastAsia="仿宋" w:hAnsi="仿宋" w:cs="仿宋_GB2312" w:hint="eastAsia"/>
          <w:bCs/>
          <w:sz w:val="28"/>
          <w:szCs w:val="28"/>
        </w:rPr>
        <w:t>团建</w:t>
      </w:r>
      <w:r w:rsidRPr="00323E73">
        <w:rPr>
          <w:rFonts w:ascii="仿宋" w:eastAsia="仿宋" w:hAnsi="仿宋" w:hint="eastAsia"/>
          <w:sz w:val="28"/>
          <w:szCs w:val="28"/>
        </w:rPr>
        <w:t>活动时间及行程由各部门自行决定，本着不影响公司正常业务工作为原则</w:t>
      </w:r>
      <w:r>
        <w:rPr>
          <w:rFonts w:ascii="仿宋" w:eastAsia="仿宋" w:hAnsi="仿宋" w:hint="eastAsia"/>
          <w:sz w:val="28"/>
          <w:szCs w:val="28"/>
        </w:rPr>
        <w:t>，团建活动尽量安排在晚上或休息时间。</w:t>
      </w:r>
    </w:p>
    <w:p w:rsidR="004646D8" w:rsidRPr="00323E73" w:rsidRDefault="00323E73" w:rsidP="00323E73">
      <w:pPr>
        <w:spacing w:line="360" w:lineRule="auto"/>
        <w:ind w:left="562"/>
        <w:rPr>
          <w:rFonts w:ascii="仿宋" w:eastAsia="仿宋" w:hAnsi="仿宋" w:cs="仿宋_GB2312"/>
          <w:b/>
          <w:bCs/>
          <w:sz w:val="28"/>
          <w:szCs w:val="28"/>
        </w:rPr>
      </w:pPr>
      <w:r w:rsidRPr="00323E73">
        <w:rPr>
          <w:rFonts w:ascii="仿宋" w:eastAsia="仿宋" w:hAnsi="仿宋" w:hint="eastAsia"/>
          <w:b/>
          <w:sz w:val="28"/>
          <w:szCs w:val="28"/>
        </w:rPr>
        <w:t>五、</w:t>
      </w:r>
      <w:r w:rsidR="004646D8" w:rsidRPr="00323E73">
        <w:rPr>
          <w:rFonts w:ascii="仿宋" w:eastAsia="仿宋" w:hAnsi="仿宋" w:cs="仿宋_GB2312" w:hint="eastAsia"/>
          <w:b/>
          <w:sz w:val="28"/>
          <w:szCs w:val="28"/>
        </w:rPr>
        <w:t>费用管理</w:t>
      </w:r>
    </w:p>
    <w:p w:rsidR="006E6214" w:rsidRDefault="006E6214" w:rsidP="00323E73">
      <w:pPr>
        <w:numPr>
          <w:ilvl w:val="0"/>
          <w:numId w:val="6"/>
        </w:numPr>
        <w:spacing w:line="360" w:lineRule="auto"/>
        <w:ind w:right="42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根据上</w:t>
      </w:r>
      <w:r w:rsidRPr="006E6214"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>业绩</w:t>
      </w:r>
      <w:r w:rsidRPr="006E6214">
        <w:rPr>
          <w:rFonts w:ascii="仿宋" w:eastAsia="仿宋" w:hAnsi="仿宋" w:cs="仿宋_GB2312" w:hint="eastAsia"/>
          <w:sz w:val="28"/>
          <w:szCs w:val="28"/>
        </w:rPr>
        <w:t>目标完成情况作如下分档说明：</w:t>
      </w:r>
    </w:p>
    <w:p w:rsidR="006E6214" w:rsidRPr="00CA6BAC" w:rsidRDefault="006E6214" w:rsidP="00323E73">
      <w:pPr>
        <w:spacing w:line="360" w:lineRule="auto"/>
        <w:ind w:left="560" w:right="420"/>
        <w:jc w:val="left"/>
        <w:rPr>
          <w:rFonts w:ascii="仿宋" w:eastAsia="仿宋" w:hAnsi="仿宋" w:cs="仿宋_GB2312"/>
          <w:b/>
          <w:color w:val="FF0000"/>
          <w:sz w:val="28"/>
          <w:szCs w:val="28"/>
        </w:rPr>
      </w:pP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（1）完成业绩目标，按部门在职人员，每人</w:t>
      </w:r>
      <w:r w:rsidR="003C61E7"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3</w:t>
      </w: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0元的标准；</w:t>
      </w:r>
    </w:p>
    <w:p w:rsidR="006E6214" w:rsidRPr="00CA6BAC" w:rsidRDefault="006E6214" w:rsidP="00323E73">
      <w:pPr>
        <w:spacing w:line="360" w:lineRule="auto"/>
        <w:ind w:left="560" w:right="420"/>
        <w:jc w:val="left"/>
        <w:rPr>
          <w:rFonts w:ascii="仿宋" w:eastAsia="仿宋" w:hAnsi="仿宋" w:cs="仿宋_GB2312" w:hint="eastAsia"/>
          <w:b/>
          <w:color w:val="FF0000"/>
          <w:sz w:val="28"/>
          <w:szCs w:val="28"/>
        </w:rPr>
      </w:pP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（2）未完成业绩目标，按部门在职人员，每人</w:t>
      </w:r>
      <w:r w:rsidR="003C61E7"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2</w:t>
      </w: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0元的标准；</w:t>
      </w:r>
    </w:p>
    <w:p w:rsidR="003C61E7" w:rsidRPr="00CA6BAC" w:rsidRDefault="003C61E7" w:rsidP="00323E73">
      <w:pPr>
        <w:spacing w:line="360" w:lineRule="auto"/>
        <w:ind w:left="560" w:right="420"/>
        <w:jc w:val="left"/>
        <w:rPr>
          <w:rFonts w:ascii="仿宋" w:eastAsia="仿宋" w:hAnsi="仿宋" w:cs="仿宋_GB2312" w:hint="eastAsia"/>
          <w:b/>
          <w:color w:val="FF0000"/>
          <w:sz w:val="28"/>
          <w:szCs w:val="28"/>
        </w:rPr>
      </w:pP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（3）业绩排名第一的团队，团建活动经费在原标准加10元；文化贡献排名第一的团队，团建活动经费在原标准加10元；</w:t>
      </w:r>
    </w:p>
    <w:p w:rsidR="003C61E7" w:rsidRPr="00CA6BAC" w:rsidRDefault="003C61E7" w:rsidP="00323E73">
      <w:pPr>
        <w:spacing w:line="360" w:lineRule="auto"/>
        <w:ind w:left="560" w:right="420"/>
        <w:jc w:val="left"/>
        <w:rPr>
          <w:rFonts w:ascii="仿宋" w:eastAsia="仿宋" w:hAnsi="仿宋" w:cs="仿宋_GB2312" w:hint="eastAsia"/>
          <w:b/>
          <w:color w:val="FF0000"/>
          <w:sz w:val="28"/>
          <w:szCs w:val="28"/>
        </w:rPr>
      </w:pP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（4）未完成业绩目标，且业绩排名在本系统倒数第一的团队，团建活动经费在原标准减10元；</w:t>
      </w:r>
    </w:p>
    <w:p w:rsidR="003C61E7" w:rsidRPr="00CA6BAC" w:rsidRDefault="003C61E7" w:rsidP="00323E73">
      <w:pPr>
        <w:spacing w:line="360" w:lineRule="auto"/>
        <w:ind w:left="560" w:right="420"/>
        <w:jc w:val="left"/>
        <w:rPr>
          <w:rFonts w:ascii="仿宋" w:eastAsia="仿宋" w:hAnsi="仿宋" w:cs="仿宋_GB2312"/>
          <w:b/>
          <w:color w:val="FF0000"/>
          <w:sz w:val="28"/>
          <w:szCs w:val="28"/>
        </w:rPr>
      </w:pPr>
      <w:r w:rsidRPr="00CA6BAC">
        <w:rPr>
          <w:rFonts w:ascii="仿宋" w:eastAsia="仿宋" w:hAnsi="仿宋" w:cs="仿宋_GB2312" w:hint="eastAsia"/>
          <w:b/>
          <w:color w:val="FF0000"/>
          <w:sz w:val="28"/>
          <w:szCs w:val="28"/>
        </w:rPr>
        <w:t>（5）品牌部内部单独排名；除品牌部外其他团队进行排名。</w:t>
      </w:r>
    </w:p>
    <w:p w:rsidR="009F5B53" w:rsidRPr="009F5B53" w:rsidRDefault="004646D8" w:rsidP="00323E73">
      <w:pPr>
        <w:numPr>
          <w:ilvl w:val="0"/>
          <w:numId w:val="6"/>
        </w:numPr>
        <w:spacing w:line="360" w:lineRule="auto"/>
        <w:ind w:right="420" w:firstLine="560"/>
        <w:jc w:val="left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hint="eastAsia"/>
          <w:sz w:val="28"/>
          <w:szCs w:val="28"/>
        </w:rPr>
        <w:lastRenderedPageBreak/>
        <w:t>财务部以部门合计费用的形式预算出活动总费用，</w:t>
      </w:r>
      <w:r w:rsidR="00730118">
        <w:rPr>
          <w:rFonts w:ascii="仿宋" w:eastAsia="仿宋" w:hAnsi="仿宋" w:hint="eastAsia"/>
          <w:sz w:val="28"/>
          <w:szCs w:val="28"/>
        </w:rPr>
        <w:t>并按照上月底在职员工数分摊至各部门。</w:t>
      </w:r>
    </w:p>
    <w:p w:rsidR="009F5B53" w:rsidRDefault="009F5B53" w:rsidP="00323E73">
      <w:pPr>
        <w:numPr>
          <w:ilvl w:val="0"/>
          <w:numId w:val="6"/>
        </w:numPr>
        <w:spacing w:line="360" w:lineRule="auto"/>
        <w:ind w:right="42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团建活动经费</w:t>
      </w:r>
      <w:r w:rsidR="004646D8" w:rsidRPr="007C7E07">
        <w:rPr>
          <w:rFonts w:ascii="仿宋" w:eastAsia="仿宋" w:hAnsi="仿宋" w:hint="eastAsia"/>
          <w:sz w:val="28"/>
          <w:szCs w:val="28"/>
        </w:rPr>
        <w:t>采取多不退少需补的原则，多出部分按参加人员数量平均分摊，公司将不承担多出部分费用；</w:t>
      </w:r>
    </w:p>
    <w:p w:rsidR="004646D8" w:rsidRPr="009F5B53" w:rsidRDefault="004646D8" w:rsidP="00323E73">
      <w:pPr>
        <w:numPr>
          <w:ilvl w:val="0"/>
          <w:numId w:val="6"/>
        </w:numPr>
        <w:spacing w:line="360" w:lineRule="auto"/>
        <w:ind w:right="420" w:firstLine="560"/>
        <w:jc w:val="left"/>
        <w:rPr>
          <w:rFonts w:ascii="仿宋" w:eastAsia="仿宋" w:hAnsi="仿宋" w:cs="仿宋_GB2312"/>
          <w:sz w:val="28"/>
          <w:szCs w:val="28"/>
        </w:rPr>
      </w:pPr>
      <w:r w:rsidRPr="009F5B53">
        <w:rPr>
          <w:rFonts w:ascii="仿宋" w:eastAsia="仿宋" w:hAnsi="仿宋" w:cs="仿宋_GB2312" w:hint="eastAsia"/>
          <w:sz w:val="28"/>
          <w:szCs w:val="28"/>
        </w:rPr>
        <w:t xml:space="preserve">当月未使用的团队建设经费不可累计到次月使用。                       </w:t>
      </w:r>
    </w:p>
    <w:p w:rsidR="004646D8" w:rsidRPr="007C7E07" w:rsidRDefault="004646D8" w:rsidP="004646D8">
      <w:pPr>
        <w:spacing w:line="500" w:lineRule="exact"/>
        <w:ind w:right="420"/>
        <w:jc w:val="left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 xml:space="preserve">                                 </w:t>
      </w:r>
    </w:p>
    <w:p w:rsidR="004646D8" w:rsidRDefault="004646D8" w:rsidP="004646D8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</w:t>
      </w:r>
      <w:r w:rsidR="006878BA">
        <w:rPr>
          <w:rFonts w:ascii="仿宋" w:eastAsia="仿宋" w:hAnsi="仿宋" w:hint="eastAsia"/>
          <w:sz w:val="28"/>
          <w:szCs w:val="28"/>
        </w:rPr>
        <w:t>以上规定自下发之日起执行，请各部门严格执行！</w:t>
      </w:r>
    </w:p>
    <w:p w:rsidR="004646D8" w:rsidRDefault="004646D8" w:rsidP="004646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:rsidR="004646D8" w:rsidRDefault="004646D8" w:rsidP="004646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泰安影响力电子商务有限公司</w:t>
      </w:r>
    </w:p>
    <w:p w:rsidR="004646D8" w:rsidRPr="007C7E07" w:rsidRDefault="004646D8" w:rsidP="004646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人力资源部</w:t>
      </w:r>
    </w:p>
    <w:p w:rsidR="004646D8" w:rsidRPr="007C7E07" w:rsidRDefault="004646D8" w:rsidP="004646D8">
      <w:pPr>
        <w:spacing w:line="500" w:lineRule="exact"/>
        <w:jc w:val="left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sz w:val="28"/>
          <w:szCs w:val="28"/>
        </w:rPr>
        <w:t>附：《团队建设专项费用预算明细表》</w:t>
      </w:r>
    </w:p>
    <w:p w:rsidR="004646D8" w:rsidRPr="007C7E07" w:rsidRDefault="004646D8" w:rsidP="004646D8">
      <w:pPr>
        <w:spacing w:line="500" w:lineRule="exact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</w:t>
      </w:r>
      <w:r w:rsidRPr="007C7E07">
        <w:rPr>
          <w:rFonts w:ascii="仿宋" w:eastAsia="仿宋" w:hAnsi="仿宋" w:cs="仿宋_GB2312" w:hint="eastAsia"/>
          <w:sz w:val="28"/>
          <w:szCs w:val="28"/>
        </w:rPr>
        <w:t>《</w:t>
      </w:r>
      <w:r w:rsidRPr="007C7E07">
        <w:rPr>
          <w:rFonts w:ascii="仿宋" w:eastAsia="仿宋" w:hAnsi="仿宋" w:cs="仿宋_GB2312" w:hint="eastAsia"/>
          <w:bCs/>
          <w:sz w:val="28"/>
          <w:szCs w:val="28"/>
        </w:rPr>
        <w:t>团队建设专项经费申请表</w:t>
      </w:r>
      <w:r w:rsidRPr="007C7E07">
        <w:rPr>
          <w:rFonts w:ascii="仿宋" w:eastAsia="仿宋" w:hAnsi="仿宋" w:cs="仿宋_GB2312" w:hint="eastAsia"/>
          <w:sz w:val="28"/>
          <w:szCs w:val="28"/>
        </w:rPr>
        <w:t>》</w:t>
      </w:r>
      <w:r w:rsidRPr="007C7E07">
        <w:rPr>
          <w:rFonts w:ascii="仿宋" w:eastAsia="仿宋" w:hAnsi="仿宋" w:cs="仿宋_GB2312" w:hint="eastAsia"/>
          <w:sz w:val="28"/>
          <w:szCs w:val="28"/>
        </w:rPr>
        <w:br w:type="page"/>
      </w:r>
      <w:r w:rsidRPr="007C7E07">
        <w:rPr>
          <w:rFonts w:ascii="仿宋" w:eastAsia="仿宋" w:hAnsi="仿宋" w:cs="仿宋_GB2312" w:hint="eastAsia"/>
          <w:sz w:val="28"/>
          <w:szCs w:val="28"/>
        </w:rPr>
        <w:lastRenderedPageBreak/>
        <w:t>附表：</w:t>
      </w:r>
    </w:p>
    <w:p w:rsidR="004646D8" w:rsidRPr="007C7E07" w:rsidRDefault="004646D8" w:rsidP="004646D8">
      <w:pPr>
        <w:spacing w:line="500" w:lineRule="exact"/>
        <w:jc w:val="center"/>
        <w:rPr>
          <w:rFonts w:ascii="仿宋" w:eastAsia="仿宋" w:hAnsi="仿宋" w:cs="仿宋_GB2312"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bCs/>
          <w:sz w:val="28"/>
          <w:szCs w:val="28"/>
        </w:rPr>
        <w:t>团队建设专项费用预算明细表</w:t>
      </w:r>
    </w:p>
    <w:tbl>
      <w:tblPr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4"/>
        <w:gridCol w:w="1902"/>
        <w:gridCol w:w="1434"/>
        <w:gridCol w:w="1040"/>
      </w:tblGrid>
      <w:tr w:rsidR="004646D8" w:rsidRPr="007C7E07" w:rsidTr="000F5861">
        <w:trPr>
          <w:trHeight w:val="46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部门</w:t>
            </w:r>
            <w:r w:rsidRPr="007C7E0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 w:rsidRPr="007C7E0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预算金额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 w:rsidRPr="007C7E0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4646D8" w:rsidRPr="007C7E07" w:rsidTr="000F5861">
        <w:trPr>
          <w:trHeight w:val="414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4646D8" w:rsidRPr="007C7E07" w:rsidTr="000F5861">
        <w:trPr>
          <w:trHeight w:val="423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right"/>
              <w:textAlignment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</w:tbl>
    <w:p w:rsidR="004646D8" w:rsidRPr="007C7E07" w:rsidRDefault="004646D8" w:rsidP="004646D8">
      <w:pPr>
        <w:spacing w:line="500" w:lineRule="exact"/>
        <w:jc w:val="left"/>
        <w:rPr>
          <w:rFonts w:ascii="仿宋" w:eastAsia="仿宋" w:hAnsi="仿宋" w:cs="仿宋_GB2312"/>
          <w:sz w:val="28"/>
          <w:szCs w:val="28"/>
        </w:rPr>
      </w:pPr>
    </w:p>
    <w:p w:rsidR="004646D8" w:rsidRPr="007C7E07" w:rsidRDefault="004646D8" w:rsidP="004646D8">
      <w:pPr>
        <w:pStyle w:val="1"/>
        <w:spacing w:line="500" w:lineRule="exact"/>
        <w:ind w:firstLineChars="0" w:firstLine="0"/>
        <w:jc w:val="center"/>
        <w:rPr>
          <w:rFonts w:ascii="仿宋" w:eastAsia="仿宋" w:hAnsi="仿宋" w:cs="仿宋_GB2312"/>
          <w:b/>
          <w:sz w:val="28"/>
          <w:szCs w:val="28"/>
        </w:rPr>
      </w:pPr>
      <w:r w:rsidRPr="007C7E07"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</w:rPr>
        <w:br w:type="page"/>
      </w:r>
      <w:r w:rsidRPr="007C7E07">
        <w:rPr>
          <w:rFonts w:ascii="仿宋" w:eastAsia="仿宋" w:hAnsi="仿宋" w:cs="仿宋_GB2312" w:hint="eastAsia"/>
          <w:b/>
          <w:sz w:val="28"/>
          <w:szCs w:val="28"/>
        </w:rPr>
        <w:lastRenderedPageBreak/>
        <w:t>团队建设专项经费申请表</w:t>
      </w:r>
    </w:p>
    <w:tbl>
      <w:tblPr>
        <w:tblW w:w="8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"/>
        <w:gridCol w:w="2682"/>
        <w:gridCol w:w="781"/>
        <w:gridCol w:w="79"/>
        <w:gridCol w:w="1130"/>
        <w:gridCol w:w="2357"/>
      </w:tblGrid>
      <w:tr w:rsidR="004646D8" w:rsidRPr="007C7E07" w:rsidTr="00C75722">
        <w:trPr>
          <w:trHeight w:val="762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组织部门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活动主题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4646D8" w:rsidRPr="007C7E07" w:rsidTr="00C75722">
        <w:trPr>
          <w:trHeight w:val="604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活动时间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活动地点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4646D8" w:rsidRPr="007C7E07" w:rsidTr="00C75722">
        <w:trPr>
          <w:trHeight w:val="60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活动内容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4646D8" w:rsidRPr="007C7E07" w:rsidTr="006878BA">
        <w:trPr>
          <w:trHeight w:val="3627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活动意义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  <w:p w:rsidR="004646D8" w:rsidRPr="007C7E07" w:rsidRDefault="004646D8" w:rsidP="006878BA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4646D8" w:rsidRPr="007C7E07" w:rsidTr="006878BA">
        <w:trPr>
          <w:trHeight w:val="65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参加部门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参加人数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C75722" w:rsidRPr="007C7E07" w:rsidTr="00C75722">
        <w:trPr>
          <w:trHeight w:val="1935"/>
        </w:trPr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722" w:rsidRDefault="00C75722" w:rsidP="00C75722">
            <w:pPr>
              <w:spacing w:line="500" w:lineRule="exac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/>
                <w:bCs/>
                <w:color w:val="000000"/>
                <w:szCs w:val="21"/>
              </w:rPr>
              <w:t>参加人员：</w:t>
            </w:r>
          </w:p>
          <w:p w:rsidR="00C75722" w:rsidRDefault="00C75722" w:rsidP="00C75722">
            <w:pPr>
              <w:spacing w:line="500" w:lineRule="exac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  <w:p w:rsidR="00C75722" w:rsidRDefault="00C75722" w:rsidP="00C75722">
            <w:pPr>
              <w:spacing w:line="500" w:lineRule="exac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  <w:p w:rsidR="00C75722" w:rsidRDefault="00C75722" w:rsidP="00C75722">
            <w:pPr>
              <w:spacing w:line="500" w:lineRule="exac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  <w:p w:rsidR="00C75722" w:rsidRPr="007C7E07" w:rsidRDefault="00C75722" w:rsidP="00C75722">
            <w:pPr>
              <w:spacing w:line="500" w:lineRule="exac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未参加人员：</w:t>
            </w:r>
          </w:p>
        </w:tc>
      </w:tr>
      <w:tr w:rsidR="004646D8" w:rsidRPr="007C7E07" w:rsidTr="00C75722">
        <w:trPr>
          <w:trHeight w:val="60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预算费用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323E73" w:rsidRPr="007C7E07" w:rsidTr="00C75722">
        <w:trPr>
          <w:trHeight w:val="129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E73" w:rsidRPr="007C7E07" w:rsidRDefault="00323E73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部门负责人审批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3E73" w:rsidRPr="007C7E07" w:rsidRDefault="00323E73" w:rsidP="00323E73">
            <w:pPr>
              <w:spacing w:line="500" w:lineRule="exact"/>
              <w:jc w:val="lef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E73" w:rsidRPr="007C7E07" w:rsidRDefault="00323E73" w:rsidP="00323E73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_GB2312"/>
                <w:bCs/>
                <w:color w:val="000000"/>
                <w:szCs w:val="21"/>
              </w:rPr>
              <w:t>人力资源部审核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E73" w:rsidRPr="007C7E07" w:rsidRDefault="00323E73" w:rsidP="00323E73">
            <w:pPr>
              <w:spacing w:line="500" w:lineRule="exact"/>
              <w:jc w:val="left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  <w:tr w:rsidR="004646D8" w:rsidRPr="007C7E07" w:rsidTr="00C75722">
        <w:trPr>
          <w:trHeight w:val="1368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  <w:r w:rsidRPr="007C7E07">
              <w:rPr>
                <w:rFonts w:ascii="仿宋" w:eastAsia="仿宋" w:hAnsi="仿宋" w:cs="仿宋_GB2312" w:hint="eastAsia"/>
                <w:bCs/>
                <w:color w:val="000000"/>
                <w:szCs w:val="21"/>
              </w:rPr>
              <w:t>备案栏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D8" w:rsidRPr="007C7E07" w:rsidRDefault="004646D8" w:rsidP="000F5861">
            <w:pPr>
              <w:spacing w:line="500" w:lineRule="exact"/>
              <w:jc w:val="center"/>
              <w:rPr>
                <w:rFonts w:ascii="仿宋" w:eastAsia="仿宋" w:hAnsi="仿宋" w:cs="仿宋_GB2312"/>
                <w:bCs/>
                <w:color w:val="000000"/>
                <w:szCs w:val="21"/>
              </w:rPr>
            </w:pPr>
          </w:p>
        </w:tc>
      </w:tr>
    </w:tbl>
    <w:p w:rsidR="004646D8" w:rsidRPr="007C7E07" w:rsidRDefault="004646D8" w:rsidP="004646D8">
      <w:pPr>
        <w:pStyle w:val="1"/>
        <w:spacing w:line="500" w:lineRule="exact"/>
        <w:ind w:firstLineChars="0" w:firstLine="0"/>
        <w:jc w:val="center"/>
        <w:rPr>
          <w:rFonts w:ascii="仿宋" w:eastAsia="仿宋" w:hAnsi="仿宋" w:cs="仿宋_GB2312"/>
          <w:b/>
          <w:sz w:val="28"/>
          <w:szCs w:val="28"/>
        </w:rPr>
      </w:pPr>
    </w:p>
    <w:p w:rsidR="009D4852" w:rsidRPr="009D4852" w:rsidRDefault="009D4852" w:rsidP="009D4852"/>
    <w:sectPr w:rsidR="009D4852" w:rsidRPr="009D4852" w:rsidSect="00601C4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11" w:rsidRDefault="005B5F11" w:rsidP="00407FA1">
      <w:r>
        <w:separator/>
      </w:r>
    </w:p>
  </w:endnote>
  <w:endnote w:type="continuationSeparator" w:id="1">
    <w:p w:rsidR="005B5F11" w:rsidRDefault="005B5F11" w:rsidP="004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47" w:rsidRDefault="005B5F11">
    <w:pPr>
      <w:pStyle w:val="a4"/>
    </w:pPr>
  </w:p>
  <w:p w:rsidR="00601C47" w:rsidRDefault="004646D8">
    <w:pPr>
      <w:pStyle w:val="a4"/>
    </w:pPr>
    <w:r>
      <w:t xml:space="preserve">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11" w:rsidRDefault="005B5F11" w:rsidP="00407FA1">
      <w:r>
        <w:separator/>
      </w:r>
    </w:p>
  </w:footnote>
  <w:footnote w:type="continuationSeparator" w:id="1">
    <w:p w:rsidR="005B5F11" w:rsidRDefault="005B5F11" w:rsidP="00407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47" w:rsidRDefault="004646D8">
    <w:pPr>
      <w:pStyle w:val="a5"/>
      <w:pBdr>
        <w:bottom w:val="none" w:sz="0" w:space="1" w:color="auto"/>
      </w:pBdr>
      <w:jc w:val="left"/>
      <w:rPr>
        <w:sz w:val="24"/>
      </w:rPr>
    </w:pPr>
    <w:r>
      <w:rPr>
        <w:rFonts w:hint="eastAsia"/>
        <w:sz w:val="24"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A34B9"/>
    <w:multiLevelType w:val="singleLevel"/>
    <w:tmpl w:val="561A34B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EB17F3"/>
    <w:multiLevelType w:val="singleLevel"/>
    <w:tmpl w:val="58EB17F3"/>
    <w:lvl w:ilvl="0">
      <w:start w:val="1"/>
      <w:numFmt w:val="decimal"/>
      <w:suff w:val="nothing"/>
      <w:lvlText w:val="%1、"/>
      <w:lvlJc w:val="left"/>
    </w:lvl>
  </w:abstractNum>
  <w:abstractNum w:abstractNumId="2">
    <w:nsid w:val="58EB18EC"/>
    <w:multiLevelType w:val="singleLevel"/>
    <w:tmpl w:val="58EB18EC"/>
    <w:lvl w:ilvl="0">
      <w:start w:val="1"/>
      <w:numFmt w:val="decimal"/>
      <w:suff w:val="nothing"/>
      <w:lvlText w:val="%1、"/>
      <w:lvlJc w:val="left"/>
    </w:lvl>
  </w:abstractNum>
  <w:abstractNum w:abstractNumId="3">
    <w:nsid w:val="58EB1FDC"/>
    <w:multiLevelType w:val="singleLevel"/>
    <w:tmpl w:val="58EB1FDC"/>
    <w:lvl w:ilvl="0">
      <w:start w:val="1"/>
      <w:numFmt w:val="decimal"/>
      <w:suff w:val="nothing"/>
      <w:lvlText w:val="%1、"/>
      <w:lvlJc w:val="left"/>
    </w:lvl>
  </w:abstractNum>
  <w:abstractNum w:abstractNumId="4">
    <w:nsid w:val="58EB25D2"/>
    <w:multiLevelType w:val="singleLevel"/>
    <w:tmpl w:val="58EB25D2"/>
    <w:lvl w:ilvl="0">
      <w:start w:val="1"/>
      <w:numFmt w:val="decimal"/>
      <w:suff w:val="nothing"/>
      <w:lvlText w:val="%1、"/>
      <w:lvlJc w:val="left"/>
    </w:lvl>
  </w:abstractNum>
  <w:abstractNum w:abstractNumId="5">
    <w:nsid w:val="7930076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654"/>
    <w:rsid w:val="00191CE5"/>
    <w:rsid w:val="002407A9"/>
    <w:rsid w:val="002B4755"/>
    <w:rsid w:val="002C5D0F"/>
    <w:rsid w:val="002D26CD"/>
    <w:rsid w:val="00323E73"/>
    <w:rsid w:val="003C61E7"/>
    <w:rsid w:val="00407FA1"/>
    <w:rsid w:val="004646D8"/>
    <w:rsid w:val="00497D69"/>
    <w:rsid w:val="005B5F11"/>
    <w:rsid w:val="005C4A24"/>
    <w:rsid w:val="00645C52"/>
    <w:rsid w:val="006878BA"/>
    <w:rsid w:val="006E6214"/>
    <w:rsid w:val="00730118"/>
    <w:rsid w:val="007400E4"/>
    <w:rsid w:val="007E1F51"/>
    <w:rsid w:val="0094640F"/>
    <w:rsid w:val="009D4852"/>
    <w:rsid w:val="009F5B53"/>
    <w:rsid w:val="00A57A3E"/>
    <w:rsid w:val="00B83AB5"/>
    <w:rsid w:val="00C37654"/>
    <w:rsid w:val="00C75722"/>
    <w:rsid w:val="00C82DA0"/>
    <w:rsid w:val="00CA6BAC"/>
    <w:rsid w:val="00CE6384"/>
    <w:rsid w:val="00D440AE"/>
    <w:rsid w:val="00DE3AFB"/>
    <w:rsid w:val="00EC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4755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46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4646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46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4646D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646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238</Words>
  <Characters>1357</Characters>
  <Application>Microsoft Office Word</Application>
  <DocSecurity>0</DocSecurity>
  <Lines>11</Lines>
  <Paragraphs>3</Paragraphs>
  <ScaleCrop>false</ScaleCrop>
  <Company>china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15</cp:revision>
  <dcterms:created xsi:type="dcterms:W3CDTF">2017-12-04T01:42:00Z</dcterms:created>
  <dcterms:modified xsi:type="dcterms:W3CDTF">2018-01-25T07:42:00Z</dcterms:modified>
</cp:coreProperties>
</file>