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工作室的性质一般是个人独资或是合伙企业，缴纳个人所得税，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highlight w:val="yellow"/>
        </w:rPr>
        <w:t>适用百分之五至百分之三十五的超额累进税率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。</w:t>
      </w:r>
    </w:p>
    <w:p>
      <w:pPr>
        <w:pStyle w:val="2"/>
        <w:shd w:val="clear" w:color="auto" w:fill="FFFFFF"/>
        <w:spacing w:before="0" w:beforeAutospacing="0" w:after="240" w:afterAutospacing="0"/>
        <w:jc w:val="center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4442460" cy="29870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公司缴纳企业所得税，企业所得税的税率为25%的比例税率，符合条件的小型微利企业，减按20%的税率征收企业所得税。国家需要重点扶持的高新技术企业，减按15%的税率征收企业所得税。其它缴纳税种的区别主要看经营性质和主营业务。企业所得税税率是25%，小型微利企业有优惠：</w:t>
      </w:r>
    </w:p>
    <w:p>
      <w:pPr>
        <w:pStyle w:val="2"/>
        <w:shd w:val="clear" w:color="auto" w:fill="FFFFFF"/>
        <w:spacing w:before="0" w:beforeAutospacing="0" w:after="240" w:afterAutospacing="0"/>
        <w:jc w:val="center"/>
        <w:rPr>
          <w:rFonts w:hint="eastAsia" w:ascii="宋体" w:hAnsi="宋体" w:eastAsia="宋体" w:cs="宋体"/>
          <w:color w:val="333333"/>
          <w:spacing w:val="8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lang w:eastAsia="zh-CN"/>
        </w:rPr>
        <w:drawing>
          <wp:inline distT="0" distB="0" distL="114300" distR="114300">
            <wp:extent cx="1524000" cy="1014730"/>
            <wp:effectExtent l="0" t="0" r="0" b="13970"/>
            <wp:docPr id="2" name="图片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个人工作室没有生意也要进行零申报</w:t>
      </w: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根据相关法律法规，营业执照批下来后，企业每个月都必须向税务局申报企业的经营情况。不管有没有赚钱，也不管有没有生意，每个月都要根据运营情况做账然后根据账本向税务局做税务的申报。现在个人工作室企业一个季度的开票量不达九万元的话，可以进行零申报。零申报办理起来也比较简单，如果不办理开通，将会面临2000元的罚款。</w:t>
      </w:r>
    </w:p>
    <w:p>
      <w:pPr>
        <w:pStyle w:val="2"/>
        <w:shd w:val="clear" w:color="auto" w:fill="FFFFFF"/>
        <w:spacing w:before="0" w:beforeAutospacing="0" w:after="240" w:afterAutospacing="0"/>
        <w:jc w:val="center"/>
        <w:rPr>
          <w:rFonts w:hint="eastAsia" w:ascii="宋体" w:hAnsi="宋体" w:eastAsia="宋体" w:cs="宋体"/>
          <w:color w:val="333333"/>
          <w:spacing w:val="8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需要注意的是，个人工作室如果长期零申报，可能会被税务机关纳入重点监控范围，如有不实情况，将会被税务机关依法查处。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lang w:eastAsia="zh-CN"/>
        </w:rPr>
        <w:drawing>
          <wp:inline distT="0" distB="0" distL="114300" distR="114300">
            <wp:extent cx="3810000" cy="2628900"/>
            <wp:effectExtent l="0" t="0" r="0" b="0"/>
            <wp:docPr id="3" name="图片 3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highlight w:val="yellow"/>
        </w:rPr>
        <w:t>个人工作室纳税方式:</w:t>
      </w: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highlight w:val="yellow"/>
        </w:rPr>
        <w:t>现在大多数注册个人独资企业，企业名称为 某某工作室 某某事务所 某某中心 等等形式。工作室成立以后，税务核定可以申请核定征收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，每个地方的政策不一样，上海崇明就可以申请核定征收，核定征收的好处就是税率是核定的，比较固定，税点也比较低。</w:t>
      </w:r>
    </w:p>
    <w:p>
      <w:pPr>
        <w:pStyle w:val="2"/>
        <w:shd w:val="clear" w:color="auto" w:fill="FFFFFF"/>
        <w:spacing w:before="0" w:beforeAutospacing="0" w:after="240" w:afterAutospacing="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240" w:afterAutospacing="0"/>
        <w:ind w:firstLine="592" w:firstLineChars="200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个人工作室纳税方式一般是增值税3个点，附加税0.3%，个税一般最高3.5%，是通过超五级的形式累进算的纳税额。增值税和附加税每月通过企业基本户扣除，个人所得税通过投资人的个人卡扣除，</w:t>
      </w: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highlight w:val="yellow"/>
        </w:rPr>
        <w:t>个人工作室没有企业所得税。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5B"/>
    <w:rsid w:val="0035515B"/>
    <w:rsid w:val="004C45D4"/>
    <w:rsid w:val="1A677DC7"/>
    <w:rsid w:val="1FCB08F5"/>
    <w:rsid w:val="6235496D"/>
    <w:rsid w:val="745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566</Characters>
  <Lines>4</Lines>
  <Paragraphs>1</Paragraphs>
  <TotalTime>7</TotalTime>
  <ScaleCrop>false</ScaleCrop>
  <LinksUpToDate>false</LinksUpToDate>
  <CharactersWithSpaces>664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2019-09-15T08:13:00Z</dcterms:created>
  <dc:creator>Alienware</dc:creator>
  <cp:lastModifiedBy>^O^珏</cp:lastModifiedBy>
  <dcterms:modified xsi:type="dcterms:W3CDTF">2019-11-25T08:57:33Z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