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13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0"/>
        <w:gridCol w:w="1417"/>
        <w:gridCol w:w="1225"/>
        <w:gridCol w:w="443"/>
        <w:gridCol w:w="1509"/>
        <w:gridCol w:w="157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22" w:type="dxa"/>
            <w:gridSpan w:val="3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80" w:line="396" w:lineRule="exact"/>
              <w:ind w:left="1278"/>
              <w:jc w:val="left"/>
              <w:rPr>
                <w:rFonts w:hint="eastAsia" w:ascii="宋体" w:hAnsi="宋体" w:eastAsia="宋体" w:cs="宋体"/>
                <w:sz w:val="32"/>
              </w:rPr>
            </w:pPr>
            <w:r>
              <w:rPr>
                <w:rFonts w:hint="eastAsia" w:ascii="宋体" w:hAnsi="宋体" w:eastAsia="宋体" w:cs="宋体"/>
                <w:sz w:val="32"/>
              </w:rPr>
              <w:t xml:space="preserve">XXXXX </w:t>
            </w:r>
            <w:r>
              <w:rPr>
                <w:rFonts w:hint="eastAsia" w:ascii="宋体" w:hAnsi="宋体" w:eastAsia="宋体" w:cs="宋体"/>
                <w:sz w:val="32"/>
              </w:rPr>
              <w:t>电器有限公司</w:t>
            </w:r>
          </w:p>
        </w:tc>
        <w:tc>
          <w:tcPr>
            <w:tcW w:w="195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</w:tcPr>
          <w:p>
            <w:pPr>
              <w:pStyle w:val="9"/>
              <w:spacing w:before="34"/>
              <w:ind w:left="557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文件编号</w:t>
            </w:r>
          </w:p>
        </w:tc>
        <w:tc>
          <w:tcPr>
            <w:tcW w:w="1574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C0C0C0"/>
          </w:tcPr>
          <w:p>
            <w:pPr>
              <w:pStyle w:val="9"/>
              <w:spacing w:before="34"/>
              <w:ind w:left="348" w:right="3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版本号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22" w:type="dxa"/>
            <w:gridSpan w:val="3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4"/>
              <w:ind w:left="110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编号：</w:t>
            </w:r>
            <w:r>
              <w:rPr>
                <w:rFonts w:hint="eastAsia" w:ascii="宋体" w:hAnsi="宋体" w:eastAsia="宋体" w:cs="宋体"/>
                <w:sz w:val="21"/>
              </w:rPr>
              <w:t>XSZD05-001</w:t>
            </w:r>
          </w:p>
        </w:tc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43"/>
              <w:ind w:left="348" w:right="3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A/1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497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4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文件类别：制度文件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</w:tcPr>
          <w:p>
            <w:pPr>
              <w:pStyle w:val="9"/>
              <w:tabs>
                <w:tab w:val="left" w:pos="448"/>
              </w:tabs>
              <w:spacing w:before="34"/>
              <w:ind w:left="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页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码</w:t>
            </w:r>
          </w:p>
        </w:tc>
        <w:tc>
          <w:tcPr>
            <w:tcW w:w="19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</w:tcPr>
          <w:p>
            <w:pPr>
              <w:pStyle w:val="9"/>
              <w:spacing w:before="34"/>
              <w:ind w:left="557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生效日期</w:t>
            </w:r>
          </w:p>
        </w:tc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C0C0C0"/>
          </w:tcPr>
          <w:p>
            <w:pPr>
              <w:pStyle w:val="9"/>
              <w:spacing w:before="34"/>
              <w:ind w:left="348" w:right="32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密级程度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497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" w:line="306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文件名称：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促销员等级评定和薪酬制度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599"/>
              </w:tabs>
              <w:spacing w:before="34"/>
              <w:ind w:left="2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共</w:t>
            </w:r>
            <w:r>
              <w:rPr>
                <w:rFonts w:hint="eastAsia" w:ascii="宋体" w:hAnsi="宋体" w:eastAsia="宋体" w:cs="宋体"/>
                <w:sz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页</w:t>
            </w:r>
          </w:p>
        </w:tc>
        <w:tc>
          <w:tcPr>
            <w:tcW w:w="19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4"/>
              <w:ind w:left="110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月</w:t>
            </w:r>
            <w:r>
              <w:rPr>
                <w:rFonts w:hint="eastAsia" w:ascii="宋体" w:hAnsi="宋体" w:eastAsia="宋体" w:cs="宋体"/>
                <w:spacing w:val="104"/>
                <w:sz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日</w:t>
            </w:r>
          </w:p>
        </w:tc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34"/>
              <w:ind w:left="348" w:right="3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保密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3080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4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编制：XXX</w:t>
            </w:r>
          </w:p>
        </w:tc>
        <w:tc>
          <w:tcPr>
            <w:tcW w:w="3085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4"/>
              <w:ind w:left="114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审核： XXX</w:t>
            </w:r>
          </w:p>
        </w:tc>
        <w:tc>
          <w:tcPr>
            <w:tcW w:w="3083" w:type="dxa"/>
            <w:gridSpan w:val="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spacing w:before="34"/>
              <w:ind w:left="109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批准： XXX</w:t>
            </w:r>
          </w:p>
        </w:tc>
      </w:tr>
    </w:tbl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8"/>
        <w:numPr>
          <w:ilvl w:val="0"/>
          <w:numId w:val="1"/>
        </w:numPr>
        <w:tabs>
          <w:tab w:val="left" w:pos="754"/>
        </w:tabs>
        <w:spacing w:before="225" w:after="0" w:line="240" w:lineRule="auto"/>
        <w:ind w:left="754" w:right="0" w:hanging="425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目的</w:t>
      </w:r>
    </w:p>
    <w:p>
      <w:pPr>
        <w:pStyle w:val="3"/>
        <w:spacing w:before="8"/>
        <w:rPr>
          <w:rFonts w:hint="eastAsia" w:ascii="宋体" w:hAnsi="宋体" w:eastAsia="宋体" w:cs="宋体"/>
          <w:sz w:val="20"/>
        </w:rPr>
      </w:pPr>
    </w:p>
    <w:p>
      <w:pPr>
        <w:pStyle w:val="8"/>
        <w:numPr>
          <w:ilvl w:val="1"/>
          <w:numId w:val="1"/>
        </w:numPr>
        <w:tabs>
          <w:tab w:val="left" w:pos="896"/>
        </w:tabs>
        <w:spacing w:before="1" w:after="0" w:line="417" w:lineRule="auto"/>
        <w:ind w:left="895" w:right="1003" w:hanging="567"/>
        <w:jc w:val="left"/>
        <w:rPr>
          <w:rFonts w:hint="eastAsia" w:ascii="宋体" w:hAnsi="宋体" w:eastAsia="宋体" w:cs="宋体"/>
          <w:sz w:val="26"/>
        </w:rPr>
      </w:pPr>
      <w:r>
        <w:rPr>
          <w:rFonts w:hint="eastAsia" w:ascii="宋体" w:hAnsi="宋体" w:eastAsia="宋体" w:cs="宋体"/>
          <w:spacing w:val="-8"/>
          <w:sz w:val="28"/>
        </w:rPr>
        <w:t>有效地衡量不同促销员职业水平的差距，将个人职业水平与薪酬收</w:t>
      </w:r>
      <w:r>
        <w:rPr>
          <w:rFonts w:hint="eastAsia" w:ascii="宋体" w:hAnsi="宋体" w:eastAsia="宋体" w:cs="宋体"/>
          <w:spacing w:val="-6"/>
          <w:sz w:val="28"/>
        </w:rPr>
        <w:t xml:space="preserve">入挂钩; </w:t>
      </w:r>
    </w:p>
    <w:p>
      <w:pPr>
        <w:pStyle w:val="8"/>
        <w:numPr>
          <w:ilvl w:val="1"/>
          <w:numId w:val="1"/>
        </w:numPr>
        <w:tabs>
          <w:tab w:val="left" w:pos="896"/>
        </w:tabs>
        <w:spacing w:before="0" w:after="0" w:line="417" w:lineRule="auto"/>
        <w:ind w:left="895" w:right="1003" w:hanging="567"/>
        <w:jc w:val="left"/>
        <w:rPr>
          <w:rFonts w:hint="eastAsia" w:ascii="宋体" w:hAnsi="宋体" w:eastAsia="宋体" w:cs="宋体"/>
          <w:sz w:val="26"/>
        </w:rPr>
      </w:pPr>
      <w:r>
        <w:rPr>
          <w:rFonts w:hint="eastAsia" w:ascii="宋体" w:hAnsi="宋体" w:eastAsia="宋体" w:cs="宋体"/>
          <w:spacing w:val="-8"/>
          <w:sz w:val="28"/>
        </w:rPr>
        <w:t>更好地鼓励广大促销员积极上进，勇于攀登销量高峰和进行个人职</w:t>
      </w:r>
      <w:r>
        <w:rPr>
          <w:rFonts w:hint="eastAsia" w:ascii="宋体" w:hAnsi="宋体" w:eastAsia="宋体" w:cs="宋体"/>
          <w:spacing w:val="-5"/>
          <w:sz w:val="28"/>
        </w:rPr>
        <w:t xml:space="preserve">业生涯规划； </w:t>
      </w:r>
    </w:p>
    <w:p>
      <w:pPr>
        <w:pStyle w:val="8"/>
        <w:numPr>
          <w:ilvl w:val="1"/>
          <w:numId w:val="1"/>
        </w:numPr>
        <w:tabs>
          <w:tab w:val="left" w:pos="896"/>
        </w:tabs>
        <w:spacing w:before="0" w:after="0" w:line="417" w:lineRule="auto"/>
        <w:ind w:left="895" w:right="990" w:hanging="567"/>
        <w:jc w:val="left"/>
        <w:rPr>
          <w:rFonts w:hint="eastAsia" w:ascii="宋体" w:hAnsi="宋体" w:eastAsia="宋体" w:cs="宋体"/>
          <w:sz w:val="26"/>
        </w:rPr>
      </w:pPr>
      <w:r>
        <w:rPr>
          <w:rFonts w:hint="eastAsia" w:ascii="宋体" w:hAnsi="宋体" w:eastAsia="宋体" w:cs="宋体"/>
          <w:spacing w:val="4"/>
          <w:sz w:val="28"/>
        </w:rPr>
        <w:t>更有效地将公司的整体销售目标向基层传达,层层努力,共同完成</w:t>
      </w:r>
      <w:r>
        <w:rPr>
          <w:rFonts w:hint="eastAsia" w:ascii="宋体" w:hAnsi="宋体" w:eastAsia="宋体" w:cs="宋体"/>
          <w:spacing w:val="-1"/>
          <w:sz w:val="28"/>
        </w:rPr>
        <w:t>目标。</w:t>
      </w:r>
      <w:r>
        <w:rPr>
          <w:rFonts w:hint="eastAsia" w:ascii="宋体" w:hAnsi="宋体" w:eastAsia="宋体" w:cs="宋体"/>
          <w:sz w:val="28"/>
        </w:rPr>
        <w:t xml:space="preserve"> </w: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11"/>
        <w:rPr>
          <w:rFonts w:hint="eastAsia" w:ascii="宋体" w:hAnsi="宋体" w:eastAsia="宋体" w:cs="宋体"/>
          <w:sz w:val="23"/>
        </w:rPr>
      </w:pPr>
    </w:p>
    <w:p>
      <w:pPr>
        <w:pStyle w:val="8"/>
        <w:numPr>
          <w:ilvl w:val="0"/>
          <w:numId w:val="1"/>
        </w:numPr>
        <w:tabs>
          <w:tab w:val="left" w:pos="754"/>
        </w:tabs>
        <w:spacing w:before="61" w:after="0" w:line="240" w:lineRule="auto"/>
        <w:ind w:left="754" w:right="0" w:hanging="425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适用范围</w:t>
      </w:r>
    </w:p>
    <w:p>
      <w:pPr>
        <w:pStyle w:val="3"/>
        <w:spacing w:before="9"/>
        <w:rPr>
          <w:rFonts w:hint="eastAsia" w:ascii="宋体" w:hAnsi="宋体" w:eastAsia="宋体" w:cs="宋体"/>
          <w:sz w:val="20"/>
        </w:rPr>
      </w:pPr>
    </w:p>
    <w:p>
      <w:pPr>
        <w:pStyle w:val="8"/>
        <w:numPr>
          <w:ilvl w:val="1"/>
          <w:numId w:val="1"/>
        </w:numPr>
        <w:tabs>
          <w:tab w:val="left" w:pos="896"/>
        </w:tabs>
        <w:spacing w:before="0" w:after="0" w:line="240" w:lineRule="auto"/>
        <w:ind w:left="895" w:right="0" w:hanging="567"/>
        <w:jc w:val="left"/>
        <w:rPr>
          <w:rFonts w:hint="eastAsia" w:ascii="宋体" w:hAnsi="宋体" w:eastAsia="宋体" w:cs="宋体"/>
          <w:sz w:val="26"/>
        </w:rPr>
      </w:pPr>
      <w:r>
        <w:rPr>
          <w:rFonts w:hint="eastAsia" w:ascii="宋体" w:hAnsi="宋体" w:eastAsia="宋体" w:cs="宋体"/>
          <w:spacing w:val="-3"/>
          <w:sz w:val="28"/>
        </w:rPr>
        <w:t xml:space="preserve">适用于各区域商超卖场促销员； </w:t>
      </w:r>
    </w:p>
    <w:p>
      <w:pPr>
        <w:pStyle w:val="3"/>
        <w:spacing w:before="9"/>
        <w:rPr>
          <w:rFonts w:hint="eastAsia" w:ascii="宋体" w:hAnsi="宋体" w:eastAsia="宋体" w:cs="宋体"/>
          <w:sz w:val="20"/>
        </w:rPr>
      </w:pPr>
    </w:p>
    <w:p>
      <w:pPr>
        <w:pStyle w:val="8"/>
        <w:numPr>
          <w:ilvl w:val="1"/>
          <w:numId w:val="1"/>
        </w:numPr>
        <w:tabs>
          <w:tab w:val="left" w:pos="896"/>
        </w:tabs>
        <w:spacing w:before="0" w:after="0" w:line="240" w:lineRule="auto"/>
        <w:ind w:left="895" w:right="0" w:hanging="567"/>
        <w:jc w:val="left"/>
        <w:rPr>
          <w:rFonts w:hint="eastAsia" w:ascii="宋体" w:hAnsi="宋体" w:eastAsia="宋体" w:cs="宋体"/>
          <w:sz w:val="26"/>
        </w:rPr>
      </w:pPr>
      <w:r>
        <w:rPr>
          <w:rFonts w:hint="eastAsia" w:ascii="宋体" w:hAnsi="宋体" w:eastAsia="宋体" w:cs="宋体"/>
          <w:spacing w:val="-3"/>
          <w:sz w:val="28"/>
        </w:rPr>
        <w:t>基本工资部分也适用于场外促销员和小区直销促销员。</w:t>
      </w:r>
      <w:r>
        <w:rPr>
          <w:rFonts w:hint="eastAsia" w:ascii="宋体" w:hAnsi="宋体" w:eastAsia="宋体" w:cs="宋体"/>
          <w:sz w:val="28"/>
        </w:rPr>
        <w:t xml:space="preserve"> </w: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8"/>
        <w:rPr>
          <w:rFonts w:hint="eastAsia" w:ascii="宋体" w:hAnsi="宋体" w:eastAsia="宋体" w:cs="宋体"/>
          <w:sz w:val="24"/>
        </w:rPr>
      </w:pPr>
    </w:p>
    <w:p>
      <w:pPr>
        <w:pStyle w:val="8"/>
        <w:numPr>
          <w:ilvl w:val="0"/>
          <w:numId w:val="1"/>
        </w:numPr>
        <w:tabs>
          <w:tab w:val="left" w:pos="754"/>
        </w:tabs>
        <w:spacing w:before="61" w:after="0" w:line="240" w:lineRule="auto"/>
        <w:ind w:left="754" w:right="0" w:hanging="425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薪酬构成</w:t>
      </w:r>
    </w:p>
    <w:p>
      <w:pPr>
        <w:pStyle w:val="3"/>
        <w:spacing w:before="9"/>
        <w:rPr>
          <w:rFonts w:hint="eastAsia" w:ascii="宋体" w:hAnsi="宋体" w:eastAsia="宋体" w:cs="宋体"/>
          <w:sz w:val="20"/>
        </w:rPr>
      </w:pPr>
    </w:p>
    <w:p>
      <w:pPr>
        <w:pStyle w:val="8"/>
        <w:numPr>
          <w:ilvl w:val="1"/>
          <w:numId w:val="1"/>
        </w:numPr>
        <w:tabs>
          <w:tab w:val="left" w:pos="896"/>
        </w:tabs>
        <w:spacing w:before="0" w:after="0" w:line="417" w:lineRule="auto"/>
        <w:ind w:left="895" w:right="1000" w:hanging="567"/>
        <w:jc w:val="left"/>
        <w:rPr>
          <w:rFonts w:hint="eastAsia" w:ascii="宋体" w:hAnsi="宋体" w:eastAsia="宋体" w:cs="宋体"/>
          <w:sz w:val="26"/>
        </w:rPr>
      </w:pPr>
      <w:r>
        <w:rPr>
          <w:rFonts w:hint="eastAsia" w:ascii="宋体" w:hAnsi="宋体" w:eastAsia="宋体" w:cs="宋体"/>
          <w:sz w:val="28"/>
        </w:rPr>
        <w:t xml:space="preserve">促销员薪酬由以下几部分构成：基本工资＋销售提成＋超额奖励+ </w:t>
      </w:r>
      <w:r>
        <w:rPr>
          <w:rFonts w:hint="eastAsia" w:ascii="宋体" w:hAnsi="宋体" w:eastAsia="宋体" w:cs="宋体"/>
          <w:spacing w:val="-1"/>
          <w:sz w:val="28"/>
        </w:rPr>
        <w:t xml:space="preserve">其他奖励和福利 </w:t>
      </w:r>
    </w:p>
    <w:p>
      <w:pPr>
        <w:pStyle w:val="8"/>
        <w:numPr>
          <w:ilvl w:val="1"/>
          <w:numId w:val="1"/>
        </w:numPr>
        <w:tabs>
          <w:tab w:val="left" w:pos="896"/>
        </w:tabs>
        <w:spacing w:before="1" w:after="0" w:line="417" w:lineRule="auto"/>
        <w:ind w:left="895" w:right="1001" w:hanging="567"/>
        <w:jc w:val="left"/>
        <w:rPr>
          <w:rFonts w:hint="eastAsia" w:ascii="宋体" w:hAnsi="宋体" w:eastAsia="宋体" w:cs="宋体"/>
          <w:sz w:val="26"/>
        </w:rPr>
      </w:pPr>
      <w:r>
        <w:rPr>
          <w:rFonts w:hint="eastAsia" w:ascii="宋体" w:hAnsi="宋体" w:eastAsia="宋体" w:cs="宋体"/>
          <w:sz w:val="28"/>
        </w:rPr>
        <w:t>基本工资，是给予促销员的基本生活保障,已含餐补、住房补助及</w:t>
      </w:r>
      <w:r>
        <w:rPr>
          <w:rFonts w:hint="eastAsia" w:ascii="宋体" w:hAnsi="宋体" w:eastAsia="宋体" w:cs="宋体"/>
          <w:spacing w:val="-1"/>
          <w:sz w:val="28"/>
        </w:rPr>
        <w:t xml:space="preserve">通讯补贴等； </w:t>
      </w:r>
    </w:p>
    <w:p>
      <w:pPr>
        <w:pStyle w:val="8"/>
        <w:numPr>
          <w:ilvl w:val="1"/>
          <w:numId w:val="1"/>
        </w:numPr>
        <w:tabs>
          <w:tab w:val="left" w:pos="896"/>
        </w:tabs>
        <w:spacing w:before="0" w:after="0" w:line="358" w:lineRule="exact"/>
        <w:ind w:left="895" w:right="0" w:hanging="567"/>
        <w:jc w:val="left"/>
        <w:rPr>
          <w:rFonts w:hint="eastAsia" w:ascii="宋体" w:hAnsi="宋体" w:eastAsia="宋体" w:cs="宋体"/>
          <w:sz w:val="26"/>
        </w:rPr>
      </w:pPr>
      <w:r>
        <w:rPr>
          <w:rFonts w:hint="eastAsia" w:ascii="宋体" w:hAnsi="宋体" w:eastAsia="宋体" w:cs="宋体"/>
          <w:spacing w:val="-3"/>
          <w:sz w:val="28"/>
        </w:rPr>
        <w:t>销售提成，指按销售额的一定比例给予促销员的提成；</w:t>
      </w:r>
      <w:r>
        <w:rPr>
          <w:rFonts w:hint="eastAsia" w:ascii="宋体" w:hAnsi="宋体" w:eastAsia="宋体" w:cs="宋体"/>
          <w:sz w:val="28"/>
        </w:rPr>
        <w:t xml:space="preserve"> </w:t>
      </w:r>
    </w:p>
    <w:p>
      <w:pPr>
        <w:pStyle w:val="3"/>
        <w:spacing w:before="8"/>
        <w:rPr>
          <w:rFonts w:hint="eastAsia" w:ascii="宋体" w:hAnsi="宋体" w:eastAsia="宋体" w:cs="宋体"/>
          <w:sz w:val="20"/>
        </w:rPr>
      </w:pPr>
    </w:p>
    <w:p>
      <w:pPr>
        <w:pStyle w:val="8"/>
        <w:numPr>
          <w:ilvl w:val="1"/>
          <w:numId w:val="1"/>
        </w:numPr>
        <w:tabs>
          <w:tab w:val="left" w:pos="896"/>
        </w:tabs>
        <w:spacing w:before="1" w:after="0" w:line="240" w:lineRule="auto"/>
        <w:ind w:left="895" w:right="0" w:hanging="567"/>
        <w:jc w:val="left"/>
        <w:rPr>
          <w:rFonts w:hint="eastAsia" w:ascii="宋体" w:hAnsi="宋体" w:eastAsia="宋体" w:cs="宋体"/>
          <w:sz w:val="26"/>
        </w:rPr>
      </w:pPr>
      <w:r>
        <w:rPr>
          <w:rFonts w:hint="eastAsia" w:ascii="宋体" w:hAnsi="宋体" w:eastAsia="宋体" w:cs="宋体"/>
          <w:spacing w:val="-9"/>
          <w:sz w:val="28"/>
        </w:rPr>
        <w:t>超额提成，指在公司下达销售任务量的情况下，促销员实际销售额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26"/>
        </w:rPr>
        <w:sectPr>
          <w:headerReference r:id="rId3" w:type="default"/>
          <w:type w:val="continuous"/>
          <w:pgSz w:w="11910" w:h="16840"/>
          <w:pgMar w:top="1400" w:right="700" w:bottom="280" w:left="1260" w:header="852" w:footer="720" w:gutter="0"/>
        </w:sectPr>
      </w:pPr>
    </w:p>
    <w:p>
      <w:pPr>
        <w:pStyle w:val="3"/>
        <w:spacing w:before="143" w:line="417" w:lineRule="auto"/>
        <w:ind w:left="895" w:right="100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0"/>
        </w:rPr>
        <w:t>超过公司规定的基本任务量，则超过部分按一定比例给予的提成奖</w:t>
      </w:r>
      <w:r>
        <w:rPr>
          <w:rFonts w:hint="eastAsia" w:ascii="宋体" w:hAnsi="宋体" w:eastAsia="宋体" w:cs="宋体"/>
          <w:spacing w:val="-2"/>
        </w:rPr>
        <w:t>励；</w:t>
      </w:r>
      <w:r>
        <w:rPr>
          <w:rFonts w:hint="eastAsia" w:ascii="宋体" w:hAnsi="宋体" w:eastAsia="宋体" w:cs="宋体"/>
        </w:rPr>
        <w:t xml:space="preserve"> </w:t>
      </w:r>
    </w:p>
    <w:p>
      <w:pPr>
        <w:pStyle w:val="8"/>
        <w:numPr>
          <w:ilvl w:val="1"/>
          <w:numId w:val="1"/>
        </w:numPr>
        <w:tabs>
          <w:tab w:val="left" w:pos="896"/>
        </w:tabs>
        <w:spacing w:before="0" w:after="0" w:line="417" w:lineRule="auto"/>
        <w:ind w:left="895" w:right="998" w:hanging="567"/>
        <w:jc w:val="left"/>
        <w:rPr>
          <w:rFonts w:hint="eastAsia" w:ascii="宋体" w:hAnsi="宋体" w:eastAsia="宋体" w:cs="宋体"/>
          <w:sz w:val="26"/>
        </w:rPr>
      </w:pPr>
      <w:r>
        <w:rPr>
          <w:rFonts w:hint="eastAsia" w:ascii="宋体" w:hAnsi="宋体" w:eastAsia="宋体" w:cs="宋体"/>
          <w:spacing w:val="3"/>
          <w:sz w:val="28"/>
        </w:rPr>
        <w:t>其他奖励和福利是指根据公司奖励规定发给的额外奖金或公司安</w:t>
      </w:r>
      <w:r>
        <w:rPr>
          <w:rFonts w:hint="eastAsia" w:ascii="宋体" w:hAnsi="宋体" w:eastAsia="宋体" w:cs="宋体"/>
          <w:sz w:val="28"/>
        </w:rPr>
        <w:t xml:space="preserve">排的其他福利。 </w: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11"/>
        <w:rPr>
          <w:rFonts w:hint="eastAsia" w:ascii="宋体" w:hAnsi="宋体" w:eastAsia="宋体" w:cs="宋体"/>
          <w:sz w:val="23"/>
        </w:rPr>
      </w:pPr>
    </w:p>
    <w:p>
      <w:pPr>
        <w:pStyle w:val="8"/>
        <w:numPr>
          <w:ilvl w:val="0"/>
          <w:numId w:val="1"/>
        </w:numPr>
        <w:tabs>
          <w:tab w:val="left" w:pos="754"/>
        </w:tabs>
        <w:spacing w:before="61" w:after="0" w:line="240" w:lineRule="auto"/>
        <w:ind w:left="754" w:right="0" w:hanging="425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1"/>
          <w:sz w:val="28"/>
        </w:rPr>
        <w:t>促销员等级</w:t>
      </w:r>
    </w:p>
    <w:p>
      <w:pPr>
        <w:pStyle w:val="3"/>
        <w:spacing w:before="9"/>
        <w:rPr>
          <w:rFonts w:hint="eastAsia" w:ascii="宋体" w:hAnsi="宋体" w:eastAsia="宋体" w:cs="宋体"/>
          <w:sz w:val="20"/>
        </w:rPr>
      </w:pPr>
    </w:p>
    <w:p>
      <w:pPr>
        <w:pStyle w:val="8"/>
        <w:numPr>
          <w:ilvl w:val="1"/>
          <w:numId w:val="1"/>
        </w:numPr>
        <w:tabs>
          <w:tab w:val="left" w:pos="896"/>
        </w:tabs>
        <w:spacing w:before="1" w:after="0" w:line="417" w:lineRule="auto"/>
        <w:ind w:left="895" w:right="1000" w:hanging="567"/>
        <w:jc w:val="both"/>
        <w:rPr>
          <w:rFonts w:hint="eastAsia" w:ascii="宋体" w:hAnsi="宋体" w:eastAsia="宋体" w:cs="宋体"/>
          <w:sz w:val="26"/>
        </w:rPr>
      </w:pPr>
      <w:r>
        <w:rPr>
          <w:rFonts w:hint="eastAsia" w:ascii="宋体" w:hAnsi="宋体" w:eastAsia="宋体" w:cs="宋体"/>
          <w:spacing w:val="3"/>
          <w:sz w:val="28"/>
        </w:rPr>
        <w:t>根据促销员对专业知识的掌握水平，对促销技巧的掌握和应用水</w:t>
      </w:r>
      <w:r>
        <w:rPr>
          <w:rFonts w:hint="eastAsia" w:ascii="宋体" w:hAnsi="宋体" w:eastAsia="宋体" w:cs="宋体"/>
          <w:spacing w:val="-10"/>
          <w:sz w:val="28"/>
        </w:rPr>
        <w:t>平，以及以往的业绩和工作表现等因素，由公司相关部门考评授予</w:t>
      </w:r>
      <w:r>
        <w:rPr>
          <w:rFonts w:hint="eastAsia" w:ascii="宋体" w:hAnsi="宋体" w:eastAsia="宋体" w:cs="宋体"/>
          <w:spacing w:val="-2"/>
          <w:sz w:val="28"/>
        </w:rPr>
        <w:t xml:space="preserve">促销员专业等级； </w:t>
      </w:r>
    </w:p>
    <w:p>
      <w:pPr>
        <w:pStyle w:val="8"/>
        <w:numPr>
          <w:ilvl w:val="1"/>
          <w:numId w:val="1"/>
        </w:numPr>
        <w:tabs>
          <w:tab w:val="left" w:pos="896"/>
        </w:tabs>
        <w:spacing w:before="0" w:after="0" w:line="417" w:lineRule="auto"/>
        <w:ind w:left="895" w:right="1003" w:hanging="567"/>
        <w:jc w:val="left"/>
        <w:rPr>
          <w:rFonts w:hint="eastAsia" w:ascii="宋体" w:hAnsi="宋体" w:eastAsia="宋体" w:cs="宋体"/>
          <w:sz w:val="26"/>
        </w:rPr>
      </w:pPr>
      <w:r>
        <w:rPr>
          <w:rFonts w:hint="eastAsia" w:ascii="宋体" w:hAnsi="宋体" w:eastAsia="宋体" w:cs="宋体"/>
          <w:spacing w:val="-9"/>
          <w:sz w:val="28"/>
        </w:rPr>
        <w:t>促销员等级分为三级，分别是：初级促销员、中级促销员和高级促</w:t>
      </w:r>
      <w:r>
        <w:rPr>
          <w:rFonts w:hint="eastAsia" w:ascii="宋体" w:hAnsi="宋体" w:eastAsia="宋体" w:cs="宋体"/>
          <w:spacing w:val="-8"/>
          <w:sz w:val="28"/>
        </w:rPr>
        <w:t>销员；</w:t>
      </w:r>
      <w:r>
        <w:rPr>
          <w:rFonts w:hint="eastAsia" w:ascii="宋体" w:hAnsi="宋体" w:eastAsia="宋体" w:cs="宋体"/>
          <w:sz w:val="28"/>
        </w:rPr>
        <w:t xml:space="preserve"> </w:t>
      </w:r>
    </w:p>
    <w:p>
      <w:pPr>
        <w:pStyle w:val="8"/>
        <w:numPr>
          <w:ilvl w:val="1"/>
          <w:numId w:val="1"/>
        </w:numPr>
        <w:tabs>
          <w:tab w:val="left" w:pos="896"/>
        </w:tabs>
        <w:spacing w:before="0" w:after="0" w:line="358" w:lineRule="exact"/>
        <w:ind w:left="895" w:right="0" w:hanging="567"/>
        <w:jc w:val="left"/>
        <w:rPr>
          <w:rFonts w:hint="eastAsia" w:ascii="宋体" w:hAnsi="宋体" w:eastAsia="宋体" w:cs="宋体"/>
          <w:sz w:val="26"/>
        </w:rPr>
      </w:pPr>
      <w:r>
        <w:rPr>
          <w:rFonts w:hint="eastAsia" w:ascii="宋体" w:hAnsi="宋体" w:eastAsia="宋体" w:cs="宋体"/>
          <w:spacing w:val="-3"/>
          <w:sz w:val="28"/>
        </w:rPr>
        <w:t xml:space="preserve">不同等级促销员的基本工资： </w:t>
      </w:r>
    </w:p>
    <w:p>
      <w:pPr>
        <w:pStyle w:val="3"/>
        <w:spacing w:before="4"/>
        <w:rPr>
          <w:rFonts w:hint="eastAsia" w:ascii="宋体" w:hAnsi="宋体" w:eastAsia="宋体" w:cs="宋体"/>
          <w:sz w:val="10"/>
        </w:rPr>
      </w:pPr>
    </w:p>
    <w:tbl>
      <w:tblPr>
        <w:tblStyle w:val="5"/>
        <w:tblW w:w="0" w:type="auto"/>
        <w:tblInd w:w="17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9"/>
        <w:gridCol w:w="1961"/>
        <w:gridCol w:w="19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959" w:type="dxa"/>
          </w:tcPr>
          <w:p>
            <w:pPr>
              <w:pStyle w:val="9"/>
              <w:spacing w:before="25"/>
              <w:ind w:left="433" w:right="42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等级</w:t>
            </w:r>
          </w:p>
        </w:tc>
        <w:tc>
          <w:tcPr>
            <w:tcW w:w="1961" w:type="dxa"/>
          </w:tcPr>
          <w:p>
            <w:pPr>
              <w:pStyle w:val="9"/>
              <w:spacing w:before="25"/>
              <w:ind w:left="540" w:right="530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一类地区</w:t>
            </w:r>
          </w:p>
        </w:tc>
        <w:tc>
          <w:tcPr>
            <w:tcW w:w="1959" w:type="dxa"/>
          </w:tcPr>
          <w:p>
            <w:pPr>
              <w:pStyle w:val="9"/>
              <w:spacing w:before="25"/>
              <w:ind w:left="430" w:right="42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二类地区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959" w:type="dxa"/>
          </w:tcPr>
          <w:p>
            <w:pPr>
              <w:pStyle w:val="9"/>
              <w:spacing w:before="34"/>
              <w:ind w:left="435" w:right="42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初级促销员</w:t>
            </w:r>
          </w:p>
        </w:tc>
        <w:tc>
          <w:tcPr>
            <w:tcW w:w="1961" w:type="dxa"/>
          </w:tcPr>
          <w:p>
            <w:pPr>
              <w:pStyle w:val="9"/>
              <w:spacing w:before="46"/>
              <w:ind w:left="537" w:right="530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</w:t>
            </w:r>
          </w:p>
        </w:tc>
        <w:tc>
          <w:tcPr>
            <w:tcW w:w="1959" w:type="dxa"/>
          </w:tcPr>
          <w:p>
            <w:pPr>
              <w:pStyle w:val="9"/>
              <w:spacing w:before="46"/>
              <w:ind w:left="428" w:right="42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959" w:type="dxa"/>
          </w:tcPr>
          <w:p>
            <w:pPr>
              <w:pStyle w:val="9"/>
              <w:spacing w:before="25"/>
              <w:ind w:left="435" w:right="42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中级促销员</w:t>
            </w:r>
          </w:p>
        </w:tc>
        <w:tc>
          <w:tcPr>
            <w:tcW w:w="1961" w:type="dxa"/>
          </w:tcPr>
          <w:p>
            <w:pPr>
              <w:pStyle w:val="9"/>
              <w:spacing w:before="36"/>
              <w:ind w:left="537" w:right="530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1000</w:t>
            </w:r>
          </w:p>
        </w:tc>
        <w:tc>
          <w:tcPr>
            <w:tcW w:w="1959" w:type="dxa"/>
          </w:tcPr>
          <w:p>
            <w:pPr>
              <w:pStyle w:val="9"/>
              <w:spacing w:before="36"/>
              <w:ind w:left="428" w:right="42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959" w:type="dxa"/>
          </w:tcPr>
          <w:p>
            <w:pPr>
              <w:pStyle w:val="9"/>
              <w:spacing w:before="41"/>
              <w:ind w:left="435" w:right="42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高级促销员</w:t>
            </w:r>
          </w:p>
        </w:tc>
        <w:tc>
          <w:tcPr>
            <w:tcW w:w="1961" w:type="dxa"/>
          </w:tcPr>
          <w:p>
            <w:pPr>
              <w:pStyle w:val="9"/>
              <w:spacing w:before="53"/>
              <w:ind w:left="537" w:right="530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1300</w:t>
            </w:r>
          </w:p>
        </w:tc>
        <w:tc>
          <w:tcPr>
            <w:tcW w:w="1959" w:type="dxa"/>
          </w:tcPr>
          <w:p>
            <w:pPr>
              <w:pStyle w:val="9"/>
              <w:spacing w:before="53"/>
              <w:ind w:left="427" w:right="42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1200</w:t>
            </w:r>
          </w:p>
        </w:tc>
      </w:tr>
    </w:tbl>
    <w:p>
      <w:pPr>
        <w:pStyle w:val="8"/>
        <w:numPr>
          <w:ilvl w:val="1"/>
          <w:numId w:val="1"/>
        </w:numPr>
        <w:tabs>
          <w:tab w:val="left" w:pos="896"/>
        </w:tabs>
        <w:spacing w:before="23" w:after="0" w:line="278" w:lineRule="auto"/>
        <w:ind w:left="895" w:right="1003" w:hanging="567"/>
        <w:jc w:val="both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  <w:spacing w:val="-1"/>
          <w:sz w:val="21"/>
        </w:rPr>
        <w:t>根据各地区同行业平均薪资情况和基本生活水平，将市埸分为一类地区和二类地区，目前一类地区为：深圳；二类地区为：珠海、东莞、惠州等。今后新增加的地区属于何类</w:t>
      </w:r>
      <w:r>
        <w:rPr>
          <w:rFonts w:hint="eastAsia" w:ascii="宋体" w:hAnsi="宋体" w:eastAsia="宋体" w:cs="宋体"/>
          <w:spacing w:val="-3"/>
          <w:sz w:val="21"/>
        </w:rPr>
        <w:t>别由公司另行规定。</w:t>
      </w:r>
      <w:r>
        <w:rPr>
          <w:rFonts w:hint="eastAsia" w:ascii="宋体" w:hAnsi="宋体" w:eastAsia="宋体" w:cs="宋体"/>
          <w:sz w:val="21"/>
        </w:rPr>
        <w:t xml:space="preserve"> </w:t>
      </w:r>
    </w:p>
    <w:p>
      <w:pPr>
        <w:spacing w:before="0" w:line="269" w:lineRule="exact"/>
        <w:ind w:left="329" w:right="0" w:firstLine="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100"/>
          <w:sz w:val="21"/>
        </w:rPr>
        <w:t xml:space="preserve"> </w:t>
      </w:r>
    </w:p>
    <w:p>
      <w:pPr>
        <w:pStyle w:val="8"/>
        <w:numPr>
          <w:ilvl w:val="0"/>
          <w:numId w:val="1"/>
        </w:numPr>
        <w:tabs>
          <w:tab w:val="left" w:pos="754"/>
        </w:tabs>
        <w:spacing w:before="20" w:after="0" w:line="240" w:lineRule="auto"/>
        <w:ind w:left="754" w:right="0" w:hanging="425"/>
        <w:jc w:val="both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促销员试用期</w:t>
      </w:r>
    </w:p>
    <w:p>
      <w:pPr>
        <w:pStyle w:val="8"/>
        <w:numPr>
          <w:ilvl w:val="1"/>
          <w:numId w:val="1"/>
        </w:numPr>
        <w:tabs>
          <w:tab w:val="left" w:pos="896"/>
        </w:tabs>
        <w:spacing w:before="27" w:after="0" w:line="278" w:lineRule="auto"/>
        <w:ind w:left="895" w:right="997" w:hanging="567"/>
        <w:jc w:val="both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3"/>
          <w:sz w:val="21"/>
        </w:rPr>
        <w:t>促销员须参加入职培训（</w:t>
      </w:r>
      <w:r>
        <w:rPr>
          <w:rFonts w:hint="eastAsia" w:ascii="宋体" w:hAnsi="宋体" w:eastAsia="宋体" w:cs="宋体"/>
          <w:spacing w:val="-6"/>
          <w:sz w:val="21"/>
        </w:rPr>
        <w:t xml:space="preserve">培训期一般为 </w:t>
      </w:r>
      <w:r>
        <w:rPr>
          <w:rFonts w:hint="eastAsia" w:ascii="宋体" w:hAnsi="宋体" w:eastAsia="宋体" w:cs="宋体"/>
          <w:sz w:val="21"/>
        </w:rPr>
        <w:t>7</w:t>
      </w:r>
      <w:r>
        <w:rPr>
          <w:rFonts w:hint="eastAsia" w:ascii="宋体" w:hAnsi="宋体" w:eastAsia="宋体" w:cs="宋体"/>
          <w:spacing w:val="-13"/>
          <w:sz w:val="21"/>
        </w:rPr>
        <w:t xml:space="preserve"> 天，按 </w:t>
      </w:r>
      <w:r>
        <w:rPr>
          <w:rFonts w:hint="eastAsia" w:ascii="宋体" w:hAnsi="宋体" w:eastAsia="宋体" w:cs="宋体"/>
          <w:sz w:val="21"/>
        </w:rPr>
        <w:t>20</w:t>
      </w:r>
      <w:r>
        <w:rPr>
          <w:rFonts w:hint="eastAsia" w:ascii="宋体" w:hAnsi="宋体" w:eastAsia="宋体" w:cs="宋体"/>
          <w:spacing w:val="-13"/>
          <w:sz w:val="21"/>
        </w:rPr>
        <w:t xml:space="preserve"> 元</w:t>
      </w:r>
      <w:r>
        <w:rPr>
          <w:rFonts w:hint="eastAsia" w:ascii="宋体" w:hAnsi="宋体" w:eastAsia="宋体" w:cs="宋体"/>
          <w:spacing w:val="-3"/>
          <w:sz w:val="21"/>
        </w:rPr>
        <w:t>/天给予培训补贴，根据实际需要</w:t>
      </w:r>
      <w:r>
        <w:rPr>
          <w:rFonts w:hint="eastAsia" w:ascii="宋体" w:hAnsi="宋体" w:eastAsia="宋体" w:cs="宋体"/>
          <w:spacing w:val="-3"/>
          <w:w w:val="100"/>
          <w:sz w:val="21"/>
        </w:rPr>
        <w:t>安排培训日程</w:t>
      </w:r>
      <w:r>
        <w:rPr>
          <w:rFonts w:hint="eastAsia" w:ascii="宋体" w:hAnsi="宋体" w:eastAsia="宋体" w:cs="宋体"/>
          <w:spacing w:val="-108"/>
          <w:w w:val="100"/>
          <w:sz w:val="21"/>
        </w:rPr>
        <w:t>）</w:t>
      </w:r>
      <w:r>
        <w:rPr>
          <w:rFonts w:hint="eastAsia" w:ascii="宋体" w:hAnsi="宋体" w:eastAsia="宋体" w:cs="宋体"/>
          <w:spacing w:val="-3"/>
          <w:w w:val="100"/>
          <w:sz w:val="21"/>
        </w:rPr>
        <w:t>，完成基本培训科目后，进入试用期；试用期工资</w:t>
      </w:r>
      <w:r>
        <w:rPr>
          <w:rFonts w:hint="eastAsia" w:ascii="宋体" w:hAnsi="宋体" w:eastAsia="宋体" w:cs="宋体"/>
          <w:spacing w:val="-21"/>
          <w:sz w:val="21"/>
        </w:rPr>
        <w:t xml:space="preserve"> </w:t>
      </w:r>
      <w:r>
        <w:rPr>
          <w:rFonts w:hint="eastAsia" w:ascii="宋体" w:hAnsi="宋体" w:eastAsia="宋体" w:cs="宋体"/>
          <w:w w:val="100"/>
          <w:sz w:val="21"/>
        </w:rPr>
        <w:t>800</w:t>
      </w:r>
      <w:r>
        <w:rPr>
          <w:rFonts w:hint="eastAsia" w:ascii="宋体" w:hAnsi="宋体" w:eastAsia="宋体" w:cs="宋体"/>
          <w:spacing w:val="-24"/>
          <w:sz w:val="21"/>
        </w:rPr>
        <w:t xml:space="preserve"> </w:t>
      </w:r>
      <w:r>
        <w:rPr>
          <w:rFonts w:hint="eastAsia" w:ascii="宋体" w:hAnsi="宋体" w:eastAsia="宋体" w:cs="宋体"/>
          <w:w w:val="100"/>
          <w:sz w:val="21"/>
        </w:rPr>
        <w:t>元</w:t>
      </w:r>
      <w:r>
        <w:rPr>
          <w:rFonts w:hint="eastAsia" w:ascii="宋体" w:hAnsi="宋体" w:eastAsia="宋体" w:cs="宋体"/>
          <w:spacing w:val="-3"/>
          <w:w w:val="100"/>
          <w:sz w:val="21"/>
        </w:rPr>
        <w:t>/月，特殊促销</w:t>
      </w:r>
      <w:r>
        <w:rPr>
          <w:rFonts w:hint="eastAsia" w:ascii="宋体" w:hAnsi="宋体" w:eastAsia="宋体" w:cs="宋体"/>
          <w:spacing w:val="-3"/>
          <w:sz w:val="21"/>
        </w:rPr>
        <w:t>员的试用期工资需进行申请报总经理审批后确定。</w:t>
      </w:r>
      <w:r>
        <w:rPr>
          <w:rFonts w:hint="eastAsia" w:ascii="宋体" w:hAnsi="宋体" w:eastAsia="宋体" w:cs="宋体"/>
          <w:sz w:val="21"/>
        </w:rPr>
        <w:t xml:space="preserve"> </w:t>
      </w:r>
    </w:p>
    <w:p>
      <w:pPr>
        <w:pStyle w:val="8"/>
        <w:numPr>
          <w:ilvl w:val="1"/>
          <w:numId w:val="1"/>
        </w:numPr>
        <w:tabs>
          <w:tab w:val="left" w:pos="896"/>
        </w:tabs>
        <w:spacing w:before="0" w:after="0" w:line="240" w:lineRule="auto"/>
        <w:ind w:left="895" w:right="0" w:hanging="567"/>
        <w:jc w:val="both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3"/>
          <w:sz w:val="21"/>
        </w:rPr>
        <w:t>试用期间主要参加场外促销或进入指定卖场实习为主；</w:t>
      </w:r>
      <w:r>
        <w:rPr>
          <w:rFonts w:hint="eastAsia" w:ascii="宋体" w:hAnsi="宋体" w:eastAsia="宋体" w:cs="宋体"/>
          <w:sz w:val="21"/>
        </w:rPr>
        <w:t xml:space="preserve"> </w:t>
      </w:r>
    </w:p>
    <w:p>
      <w:pPr>
        <w:pStyle w:val="8"/>
        <w:numPr>
          <w:ilvl w:val="1"/>
          <w:numId w:val="1"/>
        </w:numPr>
        <w:tabs>
          <w:tab w:val="left" w:pos="896"/>
        </w:tabs>
        <w:spacing w:before="43" w:after="0" w:line="278" w:lineRule="auto"/>
        <w:ind w:left="895" w:right="1003" w:hanging="567"/>
        <w:jc w:val="both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1"/>
          <w:sz w:val="21"/>
        </w:rPr>
        <w:t>试用期统一为一个月，一个月后根据表现，考核评定其是否合格，并按其表现评定促销</w:t>
      </w:r>
      <w:r>
        <w:rPr>
          <w:rFonts w:hint="eastAsia" w:ascii="宋体" w:hAnsi="宋体" w:eastAsia="宋体" w:cs="宋体"/>
          <w:spacing w:val="-3"/>
          <w:sz w:val="21"/>
        </w:rPr>
        <w:t>员等级，按相应的等级提供基本工资。试用期不合格的，给予辞退。</w:t>
      </w:r>
      <w:r>
        <w:rPr>
          <w:rFonts w:hint="eastAsia" w:ascii="宋体" w:hAnsi="宋体" w:eastAsia="宋体" w:cs="宋体"/>
          <w:sz w:val="21"/>
        </w:rPr>
        <w:t xml:space="preserve"> </w:t>
      </w:r>
    </w:p>
    <w:p>
      <w:pPr>
        <w:pStyle w:val="8"/>
        <w:numPr>
          <w:ilvl w:val="0"/>
          <w:numId w:val="1"/>
        </w:numPr>
        <w:tabs>
          <w:tab w:val="left" w:pos="754"/>
        </w:tabs>
        <w:spacing w:before="0" w:after="0" w:line="284" w:lineRule="exact"/>
        <w:ind w:left="754" w:right="0" w:hanging="425"/>
        <w:jc w:val="both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提成方法</w:t>
      </w:r>
    </w:p>
    <w:p>
      <w:pPr>
        <w:pStyle w:val="8"/>
        <w:numPr>
          <w:ilvl w:val="1"/>
          <w:numId w:val="1"/>
        </w:numPr>
        <w:tabs>
          <w:tab w:val="left" w:pos="896"/>
        </w:tabs>
        <w:spacing w:before="138" w:after="0" w:line="240" w:lineRule="auto"/>
        <w:ind w:left="895" w:right="0" w:hanging="567"/>
        <w:jc w:val="left"/>
        <w:rPr>
          <w:rFonts w:hint="eastAsia" w:ascii="宋体" w:hAnsi="宋体" w:eastAsia="宋体" w:cs="宋体"/>
          <w:sz w:val="26"/>
        </w:rPr>
      </w:pPr>
      <w:r>
        <w:rPr>
          <w:rFonts w:hint="eastAsia" w:ascii="宋体" w:hAnsi="宋体" w:eastAsia="宋体" w:cs="宋体"/>
          <w:spacing w:val="-6"/>
          <w:sz w:val="21"/>
        </w:rPr>
        <w:t xml:space="preserve">销售提成：试用期促销员享受销售额的 </w:t>
      </w:r>
      <w:r>
        <w:rPr>
          <w:rFonts w:hint="eastAsia" w:ascii="宋体" w:hAnsi="宋体" w:eastAsia="宋体" w:cs="宋体"/>
          <w:sz w:val="21"/>
        </w:rPr>
        <w:t>2.5</w:t>
      </w:r>
      <w:r>
        <w:rPr>
          <w:rFonts w:hint="eastAsia" w:ascii="宋体" w:hAnsi="宋体" w:eastAsia="宋体" w:cs="宋体"/>
          <w:spacing w:val="-3"/>
          <w:sz w:val="21"/>
        </w:rPr>
        <w:t>%的提成，转正后统</w:t>
      </w:r>
      <w:r>
        <w:rPr>
          <w:rFonts w:hint="eastAsia" w:ascii="宋体" w:hAnsi="宋体" w:eastAsia="宋体" w:cs="宋体"/>
          <w:spacing w:val="-10"/>
          <w:sz w:val="28"/>
        </w:rPr>
        <w:t xml:space="preserve">一为销售额的 </w:t>
      </w:r>
      <w:r>
        <w:rPr>
          <w:rFonts w:hint="eastAsia" w:ascii="宋体" w:hAnsi="宋体" w:eastAsia="宋体" w:cs="宋体"/>
          <w:sz w:val="28"/>
        </w:rPr>
        <w:t xml:space="preserve">3%。 </w:t>
      </w:r>
    </w:p>
    <w:p>
      <w:pPr>
        <w:pStyle w:val="3"/>
        <w:spacing w:before="8"/>
        <w:rPr>
          <w:rFonts w:hint="eastAsia" w:ascii="宋体" w:hAnsi="宋体" w:eastAsia="宋体" w:cs="宋体"/>
          <w:sz w:val="20"/>
        </w:rPr>
      </w:pPr>
    </w:p>
    <w:p>
      <w:pPr>
        <w:pStyle w:val="8"/>
        <w:numPr>
          <w:ilvl w:val="1"/>
          <w:numId w:val="1"/>
        </w:numPr>
        <w:tabs>
          <w:tab w:val="left" w:pos="896"/>
        </w:tabs>
        <w:spacing w:before="1" w:after="0" w:line="240" w:lineRule="auto"/>
        <w:ind w:left="895" w:right="0" w:hanging="567"/>
        <w:jc w:val="left"/>
        <w:rPr>
          <w:rFonts w:hint="eastAsia" w:ascii="宋体" w:hAnsi="宋体" w:eastAsia="宋体" w:cs="宋体"/>
          <w:sz w:val="26"/>
        </w:rPr>
      </w:pPr>
      <w:r>
        <w:rPr>
          <w:rFonts w:hint="eastAsia" w:ascii="宋体" w:hAnsi="宋体" w:eastAsia="宋体" w:cs="宋体"/>
          <w:spacing w:val="-9"/>
          <w:sz w:val="28"/>
        </w:rPr>
        <w:t>超额奖励：无论是试用期或正式促销员都可享受超额奖励。实际完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26"/>
        </w:rPr>
        <w:sectPr>
          <w:footerReference r:id="rId4" w:type="default"/>
          <w:pgSz w:w="11910" w:h="16840"/>
          <w:pgMar w:top="1400" w:right="700" w:bottom="1040" w:left="1260" w:header="852" w:footer="853" w:gutter="0"/>
          <w:pgNumType w:start="2"/>
        </w:sectPr>
      </w:pPr>
    </w:p>
    <w:p>
      <w:pPr>
        <w:pStyle w:val="3"/>
        <w:spacing w:before="143"/>
        <w:ind w:left="89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成销售额超过基本销售任务量的超额部分计提超额奖励。 </w:t>
      </w:r>
    </w:p>
    <w:p>
      <w:pPr>
        <w:pStyle w:val="3"/>
        <w:spacing w:before="9"/>
        <w:rPr>
          <w:rFonts w:hint="eastAsia" w:ascii="宋体" w:hAnsi="宋体" w:eastAsia="宋体" w:cs="宋体"/>
          <w:sz w:val="20"/>
        </w:rPr>
      </w:pPr>
    </w:p>
    <w:p>
      <w:pPr>
        <w:pStyle w:val="8"/>
        <w:numPr>
          <w:ilvl w:val="2"/>
          <w:numId w:val="1"/>
        </w:numPr>
        <w:tabs>
          <w:tab w:val="left" w:pos="1589"/>
          <w:tab w:val="left" w:pos="1590"/>
        </w:tabs>
        <w:spacing w:before="0" w:after="0" w:line="240" w:lineRule="auto"/>
        <w:ind w:left="1589" w:right="0" w:hanging="1261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3"/>
          <w:sz w:val="28"/>
        </w:rPr>
        <w:t xml:space="preserve">超额奖励计算方法： </w:t>
      </w:r>
    </w:p>
    <w:p>
      <w:pPr>
        <w:pStyle w:val="3"/>
        <w:spacing w:before="9"/>
        <w:rPr>
          <w:rFonts w:hint="eastAsia" w:ascii="宋体" w:hAnsi="宋体" w:eastAsia="宋体" w:cs="宋体"/>
          <w:sz w:val="20"/>
        </w:rPr>
      </w:pPr>
    </w:p>
    <w:p>
      <w:pPr>
        <w:pStyle w:val="8"/>
        <w:numPr>
          <w:ilvl w:val="2"/>
          <w:numId w:val="1"/>
        </w:numPr>
        <w:tabs>
          <w:tab w:val="left" w:pos="1589"/>
          <w:tab w:val="left" w:pos="1590"/>
        </w:tabs>
        <w:spacing w:before="0" w:after="0" w:line="417" w:lineRule="auto"/>
        <w:ind w:left="1037" w:right="1002" w:hanging="708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18"/>
          <w:sz w:val="28"/>
        </w:rPr>
        <w:t>超额奖励＝</w:t>
      </w:r>
      <w:r>
        <w:rPr>
          <w:rFonts w:hint="eastAsia" w:ascii="宋体" w:hAnsi="宋体" w:eastAsia="宋体" w:cs="宋体"/>
          <w:spacing w:val="17"/>
          <w:sz w:val="28"/>
        </w:rPr>
        <w:t>超过销售基本任务金额×</w:t>
      </w:r>
      <w:r>
        <w:rPr>
          <w:rFonts w:hint="eastAsia" w:ascii="宋体" w:hAnsi="宋体" w:eastAsia="宋体" w:cs="宋体"/>
          <w:spacing w:val="9"/>
          <w:sz w:val="28"/>
        </w:rPr>
        <w:t>（</w:t>
      </w:r>
      <w:r>
        <w:rPr>
          <w:rFonts w:hint="eastAsia" w:ascii="宋体" w:hAnsi="宋体" w:eastAsia="宋体" w:cs="宋体"/>
          <w:spacing w:val="-103"/>
          <w:sz w:val="28"/>
        </w:rPr>
        <w:t xml:space="preserve"> </w:t>
      </w:r>
      <w:r>
        <w:rPr>
          <w:rFonts w:hint="eastAsia" w:ascii="宋体" w:hAnsi="宋体" w:eastAsia="宋体" w:cs="宋体"/>
          <w:spacing w:val="19"/>
          <w:sz w:val="28"/>
        </w:rPr>
        <w:t>3</w:t>
      </w:r>
      <w:r>
        <w:rPr>
          <w:rFonts w:hint="eastAsia" w:ascii="宋体" w:hAnsi="宋体" w:eastAsia="宋体" w:cs="宋体"/>
          <w:spacing w:val="15"/>
          <w:sz w:val="28"/>
        </w:rPr>
        <w:t xml:space="preserve">％＋超额比例÷ </w:t>
      </w:r>
      <w:r>
        <w:rPr>
          <w:rFonts w:hint="eastAsia" w:ascii="宋体" w:hAnsi="宋体" w:eastAsia="宋体" w:cs="宋体"/>
          <w:spacing w:val="15"/>
          <w:w w:val="100"/>
          <w:sz w:val="28"/>
        </w:rPr>
        <w:t>1</w:t>
      </w:r>
      <w:r>
        <w:rPr>
          <w:rFonts w:hint="eastAsia" w:ascii="宋体" w:hAnsi="宋体" w:eastAsia="宋体" w:cs="宋体"/>
          <w:spacing w:val="-2"/>
          <w:w w:val="100"/>
          <w:sz w:val="28"/>
        </w:rPr>
        <w:t>0</w:t>
      </w:r>
      <w:r>
        <w:rPr>
          <w:rFonts w:hint="eastAsia" w:ascii="宋体" w:hAnsi="宋体" w:eastAsia="宋体" w:cs="宋体"/>
          <w:spacing w:val="-1"/>
          <w:w w:val="100"/>
          <w:sz w:val="28"/>
        </w:rPr>
        <w:t>0</w:t>
      </w:r>
      <w:r>
        <w:rPr>
          <w:rFonts w:hint="eastAsia" w:ascii="宋体" w:hAnsi="宋体" w:eastAsia="宋体" w:cs="宋体"/>
          <w:spacing w:val="-140"/>
          <w:w w:val="100"/>
          <w:sz w:val="28"/>
        </w:rPr>
        <w:t>）</w:t>
      </w:r>
      <w:r>
        <w:rPr>
          <w:rFonts w:hint="eastAsia" w:ascii="宋体" w:hAnsi="宋体" w:eastAsia="宋体" w:cs="宋体"/>
          <w:spacing w:val="-3"/>
          <w:w w:val="100"/>
          <w:sz w:val="28"/>
        </w:rPr>
        <w:t>；</w:t>
      </w:r>
      <w:r>
        <w:rPr>
          <w:rFonts w:hint="eastAsia" w:ascii="宋体" w:hAnsi="宋体" w:eastAsia="宋体" w:cs="宋体"/>
          <w:w w:val="100"/>
          <w:sz w:val="28"/>
        </w:rPr>
        <w:t xml:space="preserve"> </w:t>
      </w:r>
    </w:p>
    <w:p>
      <w:pPr>
        <w:pStyle w:val="8"/>
        <w:numPr>
          <w:ilvl w:val="2"/>
          <w:numId w:val="1"/>
        </w:numPr>
        <w:tabs>
          <w:tab w:val="left" w:pos="1589"/>
          <w:tab w:val="left" w:pos="1590"/>
        </w:tabs>
        <w:spacing w:before="0" w:after="0" w:line="358" w:lineRule="exact"/>
        <w:ind w:left="1589" w:right="0" w:hanging="1261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超额比例＝（实际销售额－月基本任务量</w:t>
      </w:r>
      <w:r>
        <w:rPr>
          <w:rFonts w:hint="eastAsia" w:ascii="宋体" w:hAnsi="宋体" w:eastAsia="宋体" w:cs="宋体"/>
          <w:spacing w:val="3"/>
          <w:sz w:val="28"/>
        </w:rPr>
        <w:t>）</w:t>
      </w:r>
      <w:r>
        <w:rPr>
          <w:rFonts w:hint="eastAsia" w:ascii="宋体" w:hAnsi="宋体" w:eastAsia="宋体" w:cs="宋体"/>
          <w:sz w:val="28"/>
        </w:rPr>
        <w:t>÷月基本任务量</w:t>
      </w:r>
    </w:p>
    <w:p>
      <w:pPr>
        <w:pStyle w:val="3"/>
        <w:spacing w:before="9"/>
        <w:rPr>
          <w:rFonts w:hint="eastAsia" w:ascii="宋体" w:hAnsi="宋体" w:eastAsia="宋体" w:cs="宋体"/>
          <w:sz w:val="20"/>
        </w:rPr>
      </w:pPr>
    </w:p>
    <w:p>
      <w:pPr>
        <w:pStyle w:val="3"/>
        <w:ind w:left="1037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×100%； </w:t>
      </w:r>
    </w:p>
    <w:p>
      <w:pPr>
        <w:pStyle w:val="3"/>
        <w:spacing w:before="9"/>
        <w:rPr>
          <w:rFonts w:hint="eastAsia" w:ascii="宋体" w:hAnsi="宋体" w:eastAsia="宋体" w:cs="宋体"/>
          <w:sz w:val="20"/>
        </w:rPr>
      </w:pPr>
    </w:p>
    <w:p>
      <w:pPr>
        <w:pStyle w:val="8"/>
        <w:numPr>
          <w:ilvl w:val="2"/>
          <w:numId w:val="1"/>
        </w:numPr>
        <w:tabs>
          <w:tab w:val="left" w:pos="1589"/>
          <w:tab w:val="left" w:pos="1590"/>
        </w:tabs>
        <w:spacing w:before="0" w:after="0" w:line="417" w:lineRule="auto"/>
        <w:ind w:left="1450" w:right="1003" w:hanging="1121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</w:rPr>
        <w:pict>
          <v:shape id="_x0000_s1026" o:spid="_x0000_s1026" o:spt="202" type="#_x0000_t202" style="position:absolute;left:0pt;margin-left:155.4pt;margin-top:55.75pt;height:97.1pt;width:284.85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40"/>
                    <w:gridCol w:w="2842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1" w:hRule="atLeast"/>
                    </w:trPr>
                    <w:tc>
                      <w:tcPr>
                        <w:tcW w:w="2840" w:type="dxa"/>
                      </w:tcPr>
                      <w:p>
                        <w:pPr>
                          <w:pStyle w:val="9"/>
                          <w:spacing w:before="22"/>
                          <w:ind w:left="1031" w:right="91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超额比例 </w:t>
                        </w:r>
                      </w:p>
                    </w:tc>
                    <w:tc>
                      <w:tcPr>
                        <w:tcW w:w="2842" w:type="dxa"/>
                      </w:tcPr>
                      <w:p>
                        <w:pPr>
                          <w:pStyle w:val="9"/>
                          <w:spacing w:before="22"/>
                          <w:ind w:left="822" w:right="70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超额奖励比例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1" w:hRule="atLeast"/>
                    </w:trPr>
                    <w:tc>
                      <w:tcPr>
                        <w:tcW w:w="2840" w:type="dxa"/>
                      </w:tcPr>
                      <w:p>
                        <w:pPr>
                          <w:pStyle w:val="9"/>
                          <w:spacing w:before="22"/>
                          <w:ind w:left="1031" w:right="9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10% </w:t>
                        </w:r>
                      </w:p>
                    </w:tc>
                    <w:tc>
                      <w:tcPr>
                        <w:tcW w:w="2842" w:type="dxa"/>
                      </w:tcPr>
                      <w:p>
                        <w:pPr>
                          <w:pStyle w:val="9"/>
                          <w:spacing w:before="22"/>
                          <w:ind w:left="822" w:right="7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超额×3.1%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1" w:hRule="atLeast"/>
                    </w:trPr>
                    <w:tc>
                      <w:tcPr>
                        <w:tcW w:w="2840" w:type="dxa"/>
                      </w:tcPr>
                      <w:p>
                        <w:pPr>
                          <w:pStyle w:val="9"/>
                          <w:spacing w:before="22"/>
                          <w:ind w:left="1031" w:right="9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20% </w:t>
                        </w:r>
                      </w:p>
                    </w:tc>
                    <w:tc>
                      <w:tcPr>
                        <w:tcW w:w="2842" w:type="dxa"/>
                      </w:tcPr>
                      <w:p>
                        <w:pPr>
                          <w:pStyle w:val="9"/>
                          <w:spacing w:before="22"/>
                          <w:ind w:left="822" w:right="7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超额×3.2%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1" w:hRule="atLeast"/>
                    </w:trPr>
                    <w:tc>
                      <w:tcPr>
                        <w:tcW w:w="2840" w:type="dxa"/>
                      </w:tcPr>
                      <w:p>
                        <w:pPr>
                          <w:pStyle w:val="9"/>
                          <w:spacing w:before="22"/>
                          <w:ind w:left="1031" w:right="9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30% </w:t>
                        </w:r>
                      </w:p>
                    </w:tc>
                    <w:tc>
                      <w:tcPr>
                        <w:tcW w:w="2842" w:type="dxa"/>
                      </w:tcPr>
                      <w:p>
                        <w:pPr>
                          <w:pStyle w:val="9"/>
                          <w:spacing w:before="22"/>
                          <w:ind w:left="822" w:right="7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超额×3.3%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2840" w:type="dxa"/>
                      </w:tcPr>
                      <w:p>
                        <w:pPr>
                          <w:pStyle w:val="9"/>
                          <w:spacing w:before="25"/>
                          <w:ind w:left="1031" w:right="91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… </w:t>
                        </w:r>
                      </w:p>
                    </w:tc>
                    <w:tc>
                      <w:tcPr>
                        <w:tcW w:w="2842" w:type="dxa"/>
                      </w:tcPr>
                      <w:p>
                        <w:pPr>
                          <w:pStyle w:val="9"/>
                          <w:spacing w:before="25"/>
                          <w:ind w:left="822" w:right="7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…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1" w:hRule="atLeast"/>
                    </w:trPr>
                    <w:tc>
                      <w:tcPr>
                        <w:tcW w:w="2840" w:type="dxa"/>
                      </w:tcPr>
                      <w:p>
                        <w:pPr>
                          <w:pStyle w:val="9"/>
                          <w:spacing w:before="22"/>
                          <w:ind w:left="1031" w:right="9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≥100% </w:t>
                        </w:r>
                      </w:p>
                    </w:tc>
                    <w:tc>
                      <w:tcPr>
                        <w:tcW w:w="2842" w:type="dxa"/>
                      </w:tcPr>
                      <w:p>
                        <w:pPr>
                          <w:pStyle w:val="9"/>
                          <w:spacing w:before="22"/>
                          <w:ind w:left="822" w:right="7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超额×5% 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-10"/>
          <w:sz w:val="28"/>
        </w:rPr>
        <w:t xml:space="preserve">超过基本任务量 </w:t>
      </w:r>
      <w:r>
        <w:rPr>
          <w:rFonts w:hint="eastAsia" w:ascii="宋体" w:hAnsi="宋体" w:eastAsia="宋体" w:cs="宋体"/>
          <w:sz w:val="28"/>
        </w:rPr>
        <w:t>100</w:t>
      </w:r>
      <w:r>
        <w:rPr>
          <w:rFonts w:hint="eastAsia" w:ascii="宋体" w:hAnsi="宋体" w:eastAsia="宋体" w:cs="宋体"/>
          <w:spacing w:val="-3"/>
          <w:sz w:val="28"/>
        </w:rPr>
        <w:t>％的，最高按“超过金额</w:t>
      </w:r>
      <w:r>
        <w:rPr>
          <w:rFonts w:hint="eastAsia" w:ascii="宋体" w:hAnsi="宋体" w:eastAsia="宋体" w:cs="宋体"/>
          <w:sz w:val="28"/>
        </w:rPr>
        <w:t>×5</w:t>
      </w:r>
      <w:r>
        <w:rPr>
          <w:rFonts w:hint="eastAsia" w:ascii="宋体" w:hAnsi="宋体" w:eastAsia="宋体" w:cs="宋体"/>
          <w:spacing w:val="-2"/>
          <w:sz w:val="28"/>
        </w:rPr>
        <w:t xml:space="preserve">%”计算； </w:t>
      </w:r>
      <w:r>
        <w:rPr>
          <w:rFonts w:hint="eastAsia" w:ascii="宋体" w:hAnsi="宋体" w:eastAsia="宋体" w:cs="宋体"/>
          <w:spacing w:val="-3"/>
          <w:sz w:val="28"/>
        </w:rPr>
        <w:t>即：</w:t>
      </w:r>
      <w:r>
        <w:rPr>
          <w:rFonts w:hint="eastAsia" w:ascii="宋体" w:hAnsi="宋体" w:eastAsia="宋体" w:cs="宋体"/>
          <w:sz w:val="28"/>
        </w:rPr>
        <w:t xml:space="preserve"> </w:t>
      </w:r>
    </w:p>
    <w:p>
      <w:pPr>
        <w:pStyle w:val="3"/>
        <w:rPr>
          <w:rFonts w:hint="eastAsia" w:ascii="宋体" w:hAnsi="宋体" w:eastAsia="宋体" w:cs="宋体"/>
        </w:rPr>
      </w:pPr>
    </w:p>
    <w:p>
      <w:pPr>
        <w:pStyle w:val="3"/>
        <w:rPr>
          <w:rFonts w:hint="eastAsia" w:ascii="宋体" w:hAnsi="宋体" w:eastAsia="宋体" w:cs="宋体"/>
        </w:rPr>
      </w:pPr>
    </w:p>
    <w:p>
      <w:pPr>
        <w:pStyle w:val="3"/>
        <w:rPr>
          <w:rFonts w:hint="eastAsia" w:ascii="宋体" w:hAnsi="宋体" w:eastAsia="宋体" w:cs="宋体"/>
        </w:rPr>
      </w:pPr>
    </w:p>
    <w:p>
      <w:pPr>
        <w:pStyle w:val="3"/>
        <w:rPr>
          <w:rFonts w:hint="eastAsia" w:ascii="宋体" w:hAnsi="宋体" w:eastAsia="宋体" w:cs="宋体"/>
        </w:rPr>
      </w:pPr>
    </w:p>
    <w:p>
      <w:pPr>
        <w:pStyle w:val="3"/>
        <w:spacing w:before="7"/>
        <w:rPr>
          <w:rFonts w:hint="eastAsia" w:ascii="宋体" w:hAnsi="宋体" w:eastAsia="宋体" w:cs="宋体"/>
          <w:sz w:val="39"/>
        </w:rPr>
      </w:pPr>
    </w:p>
    <w:p>
      <w:pPr>
        <w:pStyle w:val="3"/>
        <w:spacing w:line="417" w:lineRule="auto"/>
        <w:ind w:left="329" w:right="1000" w:firstLine="73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举例：A</w:t>
      </w:r>
      <w:r>
        <w:rPr>
          <w:rFonts w:hint="eastAsia" w:ascii="宋体" w:hAnsi="宋体" w:eastAsia="宋体" w:cs="宋体"/>
          <w:spacing w:val="-9"/>
        </w:rPr>
        <w:t xml:space="preserve"> 卖埸是正式促销员，</w:t>
      </w:r>
      <w:r>
        <w:rPr>
          <w:rFonts w:hint="eastAsia" w:ascii="宋体" w:hAnsi="宋体" w:eastAsia="宋体" w:cs="宋体"/>
        </w:rPr>
        <w:t>11</w:t>
      </w:r>
      <w:r>
        <w:rPr>
          <w:rFonts w:hint="eastAsia" w:ascii="宋体" w:hAnsi="宋体" w:eastAsia="宋体" w:cs="宋体"/>
          <w:spacing w:val="-18"/>
        </w:rPr>
        <w:t xml:space="preserve"> 月销售任务 </w:t>
      </w:r>
      <w:r>
        <w:rPr>
          <w:rFonts w:hint="eastAsia" w:ascii="宋体" w:hAnsi="宋体" w:eastAsia="宋体" w:cs="宋体"/>
        </w:rPr>
        <w:t>20000</w:t>
      </w:r>
      <w:r>
        <w:rPr>
          <w:rFonts w:hint="eastAsia" w:ascii="宋体" w:hAnsi="宋体" w:eastAsia="宋体" w:cs="宋体"/>
          <w:spacing w:val="-10"/>
        </w:rPr>
        <w:t xml:space="preserve"> 元，而实际完</w:t>
      </w:r>
      <w:r>
        <w:rPr>
          <w:rFonts w:hint="eastAsia" w:ascii="宋体" w:hAnsi="宋体" w:eastAsia="宋体" w:cs="宋体"/>
          <w:spacing w:val="-41"/>
        </w:rPr>
        <w:t xml:space="preserve">成 </w:t>
      </w:r>
      <w:r>
        <w:rPr>
          <w:rFonts w:hint="eastAsia" w:ascii="宋体" w:hAnsi="宋体" w:eastAsia="宋体" w:cs="宋体"/>
        </w:rPr>
        <w:t>30000</w:t>
      </w:r>
      <w:r>
        <w:rPr>
          <w:rFonts w:hint="eastAsia" w:ascii="宋体" w:hAnsi="宋体" w:eastAsia="宋体" w:cs="宋体"/>
          <w:spacing w:val="-25"/>
        </w:rPr>
        <w:t xml:space="preserve"> 元，</w:t>
      </w:r>
      <w:r>
        <w:rPr>
          <w:rFonts w:hint="eastAsia" w:ascii="宋体" w:hAnsi="宋体" w:eastAsia="宋体" w:cs="宋体"/>
        </w:rPr>
        <w:t xml:space="preserve"> </w:t>
      </w:r>
    </w:p>
    <w:p>
      <w:pPr>
        <w:pStyle w:val="3"/>
        <w:spacing w:line="358" w:lineRule="exact"/>
        <w:ind w:left="106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则促销员提成：1）销售提成 30000×3%=900 元 </w:t>
      </w:r>
    </w:p>
    <w:p>
      <w:pPr>
        <w:pStyle w:val="3"/>
        <w:spacing w:before="9"/>
        <w:rPr>
          <w:rFonts w:hint="eastAsia" w:ascii="宋体" w:hAnsi="宋体" w:eastAsia="宋体" w:cs="宋体"/>
          <w:sz w:val="20"/>
        </w:rPr>
      </w:pPr>
    </w:p>
    <w:p>
      <w:pPr>
        <w:pStyle w:val="3"/>
        <w:ind w:left="106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0"/>
        </w:rPr>
        <w:t xml:space="preserve"> </w:t>
      </w:r>
      <w:r>
        <w:rPr>
          <w:rFonts w:hint="eastAsia" w:ascii="宋体" w:hAnsi="宋体" w:eastAsia="宋体" w:cs="宋体"/>
          <w:spacing w:val="-2"/>
          <w:w w:val="100"/>
        </w:rPr>
        <w:t xml:space="preserve">  </w:t>
      </w:r>
      <w:r>
        <w:rPr>
          <w:rFonts w:hint="eastAsia" w:ascii="宋体" w:hAnsi="宋体" w:eastAsia="宋体" w:cs="宋体"/>
          <w:w w:val="100"/>
        </w:rPr>
        <w:t xml:space="preserve"> </w:t>
      </w:r>
      <w:r>
        <w:rPr>
          <w:rFonts w:hint="eastAsia" w:ascii="宋体" w:hAnsi="宋体" w:eastAsia="宋体" w:cs="宋体"/>
          <w:spacing w:val="-2"/>
          <w:w w:val="100"/>
        </w:rPr>
        <w:t xml:space="preserve">  </w:t>
      </w:r>
      <w:r>
        <w:rPr>
          <w:rFonts w:hint="eastAsia" w:ascii="宋体" w:hAnsi="宋体" w:eastAsia="宋体" w:cs="宋体"/>
          <w:w w:val="100"/>
        </w:rPr>
        <w:t xml:space="preserve"> </w:t>
      </w:r>
      <w:r>
        <w:rPr>
          <w:rFonts w:hint="eastAsia" w:ascii="宋体" w:hAnsi="宋体" w:eastAsia="宋体" w:cs="宋体"/>
          <w:spacing w:val="-2"/>
          <w:w w:val="100"/>
        </w:rPr>
        <w:t xml:space="preserve">  </w:t>
      </w:r>
      <w:r>
        <w:rPr>
          <w:rFonts w:hint="eastAsia" w:ascii="宋体" w:hAnsi="宋体" w:eastAsia="宋体" w:cs="宋体"/>
          <w:w w:val="100"/>
        </w:rPr>
        <w:t xml:space="preserve"> </w:t>
      </w:r>
      <w:r>
        <w:rPr>
          <w:rFonts w:hint="eastAsia" w:ascii="宋体" w:hAnsi="宋体" w:eastAsia="宋体" w:cs="宋体"/>
          <w:spacing w:val="-2"/>
          <w:w w:val="100"/>
        </w:rPr>
        <w:t xml:space="preserve">  </w:t>
      </w:r>
      <w:r>
        <w:rPr>
          <w:rFonts w:hint="eastAsia" w:ascii="宋体" w:hAnsi="宋体" w:eastAsia="宋体" w:cs="宋体"/>
          <w:w w:val="100"/>
        </w:rPr>
        <w:t xml:space="preserve">  </w:t>
      </w:r>
      <w:r>
        <w:rPr>
          <w:rFonts w:hint="eastAsia" w:ascii="宋体" w:hAnsi="宋体" w:eastAsia="宋体" w:cs="宋体"/>
          <w:spacing w:val="1"/>
          <w:w w:val="100"/>
        </w:rPr>
        <w:t>2</w:t>
      </w:r>
      <w:r>
        <w:rPr>
          <w:rFonts w:hint="eastAsia" w:ascii="宋体" w:hAnsi="宋体" w:eastAsia="宋体" w:cs="宋体"/>
          <w:spacing w:val="-84"/>
          <w:w w:val="100"/>
        </w:rPr>
        <w:t>）</w:t>
      </w:r>
      <w:r>
        <w:rPr>
          <w:rFonts w:hint="eastAsia" w:ascii="宋体" w:hAnsi="宋体" w:eastAsia="宋体" w:cs="宋体"/>
          <w:spacing w:val="-1"/>
          <w:w w:val="100"/>
        </w:rPr>
        <w:t>超额比例</w:t>
      </w:r>
      <w:r>
        <w:rPr>
          <w:rFonts w:hint="eastAsia" w:ascii="宋体" w:hAnsi="宋体" w:eastAsia="宋体" w:cs="宋体"/>
          <w:spacing w:val="-221"/>
          <w:w w:val="100"/>
        </w:rPr>
        <w:t>：</w:t>
      </w:r>
      <w:r>
        <w:rPr>
          <w:rFonts w:hint="eastAsia" w:ascii="宋体" w:hAnsi="宋体" w:eastAsia="宋体" w:cs="宋体"/>
          <w:spacing w:val="-2"/>
          <w:w w:val="100"/>
        </w:rPr>
        <w:t>（</w:t>
      </w:r>
      <w:r>
        <w:rPr>
          <w:rFonts w:hint="eastAsia" w:ascii="宋体" w:hAnsi="宋体" w:eastAsia="宋体" w:cs="宋体"/>
          <w:w w:val="100"/>
        </w:rPr>
        <w:t>3</w:t>
      </w:r>
      <w:r>
        <w:rPr>
          <w:rFonts w:hint="eastAsia" w:ascii="宋体" w:hAnsi="宋体" w:eastAsia="宋体" w:cs="宋体"/>
          <w:spacing w:val="-2"/>
          <w:w w:val="100"/>
        </w:rPr>
        <w:t>00</w:t>
      </w:r>
      <w:r>
        <w:rPr>
          <w:rFonts w:hint="eastAsia" w:ascii="宋体" w:hAnsi="宋体" w:eastAsia="宋体" w:cs="宋体"/>
          <w:w w:val="100"/>
        </w:rPr>
        <w:t>0</w:t>
      </w:r>
      <w:r>
        <w:rPr>
          <w:rFonts w:hint="eastAsia" w:ascii="宋体" w:hAnsi="宋体" w:eastAsia="宋体" w:cs="宋体"/>
          <w:spacing w:val="-1"/>
          <w:w w:val="100"/>
        </w:rPr>
        <w:t>0</w:t>
      </w:r>
      <w:r>
        <w:rPr>
          <w:rFonts w:hint="eastAsia" w:ascii="宋体" w:hAnsi="宋体" w:eastAsia="宋体" w:cs="宋体"/>
          <w:spacing w:val="-2"/>
          <w:w w:val="100"/>
        </w:rPr>
        <w:t>-2</w:t>
      </w:r>
      <w:r>
        <w:rPr>
          <w:rFonts w:hint="eastAsia" w:ascii="宋体" w:hAnsi="宋体" w:eastAsia="宋体" w:cs="宋体"/>
          <w:w w:val="100"/>
        </w:rPr>
        <w:t>0</w:t>
      </w:r>
      <w:r>
        <w:rPr>
          <w:rFonts w:hint="eastAsia" w:ascii="宋体" w:hAnsi="宋体" w:eastAsia="宋体" w:cs="宋体"/>
          <w:spacing w:val="-2"/>
          <w:w w:val="100"/>
        </w:rPr>
        <w:t>00</w:t>
      </w:r>
      <w:r>
        <w:rPr>
          <w:rFonts w:hint="eastAsia" w:ascii="宋体" w:hAnsi="宋体" w:eastAsia="宋体" w:cs="宋体"/>
          <w:spacing w:val="1"/>
          <w:w w:val="100"/>
        </w:rPr>
        <w:t>0</w:t>
      </w:r>
      <w:r>
        <w:rPr>
          <w:rFonts w:hint="eastAsia" w:ascii="宋体" w:hAnsi="宋体" w:eastAsia="宋体" w:cs="宋体"/>
          <w:spacing w:val="-82"/>
          <w:w w:val="100"/>
        </w:rPr>
        <w:t>）</w:t>
      </w:r>
      <w:r>
        <w:rPr>
          <w:rFonts w:hint="eastAsia" w:ascii="宋体" w:hAnsi="宋体" w:eastAsia="宋体" w:cs="宋体"/>
          <w:spacing w:val="-2"/>
          <w:w w:val="100"/>
        </w:rPr>
        <w:t>÷2</w:t>
      </w:r>
      <w:r>
        <w:rPr>
          <w:rFonts w:hint="eastAsia" w:ascii="宋体" w:hAnsi="宋体" w:eastAsia="宋体" w:cs="宋体"/>
          <w:w w:val="100"/>
        </w:rPr>
        <w:t>0</w:t>
      </w:r>
      <w:r>
        <w:rPr>
          <w:rFonts w:hint="eastAsia" w:ascii="宋体" w:hAnsi="宋体" w:eastAsia="宋体" w:cs="宋体"/>
          <w:spacing w:val="-2"/>
          <w:w w:val="100"/>
        </w:rPr>
        <w:t>0</w:t>
      </w:r>
      <w:r>
        <w:rPr>
          <w:rFonts w:hint="eastAsia" w:ascii="宋体" w:hAnsi="宋体" w:eastAsia="宋体" w:cs="宋体"/>
          <w:w w:val="100"/>
        </w:rPr>
        <w:t>0</w:t>
      </w:r>
      <w:r>
        <w:rPr>
          <w:rFonts w:hint="eastAsia" w:ascii="宋体" w:hAnsi="宋体" w:eastAsia="宋体" w:cs="宋体"/>
          <w:spacing w:val="-1"/>
          <w:w w:val="100"/>
        </w:rPr>
        <w:t>0</w:t>
      </w:r>
      <w:r>
        <w:rPr>
          <w:rFonts w:hint="eastAsia" w:ascii="宋体" w:hAnsi="宋体" w:eastAsia="宋体" w:cs="宋体"/>
          <w:w w:val="100"/>
        </w:rPr>
        <w:t>×</w:t>
      </w:r>
      <w:r>
        <w:rPr>
          <w:rFonts w:hint="eastAsia" w:ascii="宋体" w:hAnsi="宋体" w:eastAsia="宋体" w:cs="宋体"/>
          <w:spacing w:val="-2"/>
          <w:w w:val="100"/>
        </w:rPr>
        <w:t>100</w:t>
      </w:r>
      <w:r>
        <w:rPr>
          <w:rFonts w:hint="eastAsia" w:ascii="宋体" w:hAnsi="宋体" w:eastAsia="宋体" w:cs="宋体"/>
          <w:w w:val="100"/>
        </w:rPr>
        <w:t>%</w:t>
      </w:r>
      <w:r>
        <w:rPr>
          <w:rFonts w:hint="eastAsia" w:ascii="宋体" w:hAnsi="宋体" w:eastAsia="宋体" w:cs="宋体"/>
          <w:spacing w:val="-2"/>
          <w:w w:val="100"/>
        </w:rPr>
        <w:t>=5</w:t>
      </w:r>
      <w:r>
        <w:rPr>
          <w:rFonts w:hint="eastAsia" w:ascii="宋体" w:hAnsi="宋体" w:eastAsia="宋体" w:cs="宋体"/>
          <w:w w:val="100"/>
        </w:rPr>
        <w:t>0</w:t>
      </w:r>
      <w:r>
        <w:rPr>
          <w:rFonts w:hint="eastAsia" w:ascii="宋体" w:hAnsi="宋体" w:eastAsia="宋体" w:cs="宋体"/>
          <w:spacing w:val="-1"/>
          <w:w w:val="100"/>
        </w:rPr>
        <w:t>%</w:t>
      </w:r>
      <w:r>
        <w:rPr>
          <w:rFonts w:hint="eastAsia" w:ascii="宋体" w:hAnsi="宋体" w:eastAsia="宋体" w:cs="宋体"/>
          <w:w w:val="100"/>
        </w:rPr>
        <w:t xml:space="preserve"> </w:t>
      </w:r>
    </w:p>
    <w:p>
      <w:pPr>
        <w:pStyle w:val="3"/>
        <w:spacing w:before="9"/>
        <w:rPr>
          <w:rFonts w:hint="eastAsia" w:ascii="宋体" w:hAnsi="宋体" w:eastAsia="宋体" w:cs="宋体"/>
          <w:sz w:val="20"/>
        </w:rPr>
      </w:pPr>
    </w:p>
    <w:p>
      <w:pPr>
        <w:pStyle w:val="3"/>
        <w:ind w:left="106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0"/>
        </w:rPr>
        <w:t xml:space="preserve">              </w:t>
      </w:r>
      <w:r>
        <w:rPr>
          <w:rFonts w:hint="eastAsia" w:ascii="宋体" w:hAnsi="宋体" w:eastAsia="宋体" w:cs="宋体"/>
        </w:rPr>
        <w:t xml:space="preserve">3）超额奖励：10000×（3%＋50%÷100） </w:t>
      </w:r>
    </w:p>
    <w:p>
      <w:pPr>
        <w:pStyle w:val="3"/>
        <w:spacing w:before="9"/>
        <w:rPr>
          <w:rFonts w:hint="eastAsia" w:ascii="宋体" w:hAnsi="宋体" w:eastAsia="宋体" w:cs="宋体"/>
          <w:sz w:val="20"/>
        </w:rPr>
      </w:pPr>
    </w:p>
    <w:p>
      <w:pPr>
        <w:pStyle w:val="3"/>
        <w:ind w:left="106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0"/>
        </w:rPr>
        <w:t xml:space="preserve">                        </w:t>
      </w:r>
      <w:r>
        <w:rPr>
          <w:rFonts w:hint="eastAsia" w:ascii="宋体" w:hAnsi="宋体" w:eastAsia="宋体" w:cs="宋体"/>
        </w:rPr>
        <w:t xml:space="preserve">=10000×3.5% </w:t>
      </w:r>
    </w:p>
    <w:p>
      <w:pPr>
        <w:pStyle w:val="3"/>
        <w:spacing w:before="10"/>
        <w:rPr>
          <w:rFonts w:hint="eastAsia" w:ascii="宋体" w:hAnsi="宋体" w:eastAsia="宋体" w:cs="宋体"/>
          <w:sz w:val="20"/>
        </w:rPr>
      </w:pPr>
    </w:p>
    <w:p>
      <w:pPr>
        <w:pStyle w:val="3"/>
        <w:ind w:left="106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0"/>
        </w:rPr>
        <w:t xml:space="preserve">                        </w:t>
      </w:r>
      <w:r>
        <w:rPr>
          <w:rFonts w:hint="eastAsia" w:ascii="宋体" w:hAnsi="宋体" w:eastAsia="宋体" w:cs="宋体"/>
        </w:rPr>
        <w:t xml:space="preserve">=350 元 </w:t>
      </w:r>
    </w:p>
    <w:p>
      <w:pPr>
        <w:pStyle w:val="3"/>
        <w:spacing w:before="9"/>
        <w:rPr>
          <w:rFonts w:hint="eastAsia" w:ascii="宋体" w:hAnsi="宋体" w:eastAsia="宋体" w:cs="宋体"/>
          <w:sz w:val="20"/>
        </w:rPr>
      </w:pPr>
    </w:p>
    <w:p>
      <w:pPr>
        <w:pStyle w:val="3"/>
        <w:ind w:left="326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合计提成：900 元提成+350 元奖励=1250 元 </w:t>
      </w:r>
    </w:p>
    <w:p>
      <w:pPr>
        <w:pStyle w:val="3"/>
        <w:spacing w:before="9"/>
        <w:rPr>
          <w:rFonts w:hint="eastAsia" w:ascii="宋体" w:hAnsi="宋体" w:eastAsia="宋体" w:cs="宋体"/>
          <w:sz w:val="20"/>
        </w:rPr>
      </w:pPr>
    </w:p>
    <w:p>
      <w:pPr>
        <w:pStyle w:val="8"/>
        <w:numPr>
          <w:ilvl w:val="2"/>
          <w:numId w:val="1"/>
        </w:numPr>
        <w:tabs>
          <w:tab w:val="left" w:pos="1589"/>
          <w:tab w:val="left" w:pos="1590"/>
        </w:tabs>
        <w:spacing w:before="0" w:after="0" w:line="417" w:lineRule="auto"/>
        <w:ind w:left="1037" w:right="1000" w:hanging="708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 xml:space="preserve">若实际销售额达不到月基本任务量的，则按计算公式扣除相应金额。 </w:t>
      </w:r>
    </w:p>
    <w:p>
      <w:pPr>
        <w:pStyle w:val="3"/>
        <w:spacing w:line="358" w:lineRule="exact"/>
        <w:ind w:left="32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0"/>
        </w:rPr>
        <w:t xml:space="preserve"> </w:t>
      </w:r>
    </w:p>
    <w:p>
      <w:pPr>
        <w:spacing w:after="0" w:line="358" w:lineRule="exact"/>
        <w:rPr>
          <w:rFonts w:hint="eastAsia" w:ascii="宋体" w:hAnsi="宋体" w:eastAsia="宋体" w:cs="宋体"/>
        </w:rPr>
        <w:sectPr>
          <w:pgSz w:w="11910" w:h="16840"/>
          <w:pgMar w:top="1400" w:right="700" w:bottom="1040" w:left="1260" w:header="852" w:footer="853" w:gutter="0"/>
        </w:sectPr>
      </w:pPr>
    </w:p>
    <w:p>
      <w:pPr>
        <w:pStyle w:val="2"/>
        <w:numPr>
          <w:ilvl w:val="0"/>
          <w:numId w:val="1"/>
        </w:numPr>
        <w:tabs>
          <w:tab w:val="left" w:pos="754"/>
        </w:tabs>
        <w:spacing w:before="143" w:after="0" w:line="240" w:lineRule="auto"/>
        <w:ind w:left="754" w:right="0" w:hanging="425"/>
        <w:jc w:val="both"/>
        <w:rPr>
          <w:rFonts w:hint="eastAsia" w:ascii="宋体" w:hAnsi="宋体" w:eastAsia="宋体" w:cs="宋体"/>
          <w:b w:val="0"/>
        </w:rPr>
      </w:pPr>
      <w:r>
        <w:rPr>
          <w:rFonts w:hint="eastAsia" w:ascii="宋体" w:hAnsi="宋体" w:eastAsia="宋体" w:cs="宋体"/>
        </w:rPr>
        <w:t>任务量制定原则</w:t>
      </w:r>
      <w:r>
        <w:rPr>
          <w:rFonts w:hint="eastAsia" w:ascii="宋体" w:hAnsi="宋体" w:eastAsia="宋体" w:cs="宋体"/>
          <w:b w:val="0"/>
          <w:w w:val="100"/>
        </w:rPr>
        <w:t xml:space="preserve"> </w:t>
      </w:r>
    </w:p>
    <w:p>
      <w:pPr>
        <w:pStyle w:val="3"/>
        <w:spacing w:before="9"/>
        <w:rPr>
          <w:rFonts w:hint="eastAsia" w:ascii="宋体" w:hAnsi="宋体" w:eastAsia="宋体" w:cs="宋体"/>
          <w:sz w:val="20"/>
        </w:rPr>
      </w:pPr>
    </w:p>
    <w:p>
      <w:pPr>
        <w:pStyle w:val="8"/>
        <w:numPr>
          <w:ilvl w:val="1"/>
          <w:numId w:val="1"/>
        </w:numPr>
        <w:tabs>
          <w:tab w:val="left" w:pos="896"/>
        </w:tabs>
        <w:spacing w:before="0" w:after="0" w:line="417" w:lineRule="auto"/>
        <w:ind w:left="895" w:right="1004" w:hanging="567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11"/>
          <w:sz w:val="28"/>
        </w:rPr>
        <w:t>制定部门：基本任务量的设定由销售部根据区域年度销售目标进行</w:t>
      </w:r>
      <w:r>
        <w:rPr>
          <w:rFonts w:hint="eastAsia" w:ascii="宋体" w:hAnsi="宋体" w:eastAsia="宋体" w:cs="宋体"/>
          <w:spacing w:val="-3"/>
          <w:sz w:val="28"/>
        </w:rPr>
        <w:t>分解，分解后得出各卖场的每月销售额目标；</w:t>
      </w:r>
    </w:p>
    <w:p>
      <w:pPr>
        <w:pStyle w:val="8"/>
        <w:numPr>
          <w:ilvl w:val="1"/>
          <w:numId w:val="1"/>
        </w:numPr>
        <w:tabs>
          <w:tab w:val="left" w:pos="896"/>
        </w:tabs>
        <w:spacing w:before="0" w:after="0" w:line="417" w:lineRule="auto"/>
        <w:ind w:left="895" w:right="998" w:hanging="567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8"/>
          <w:sz w:val="28"/>
        </w:rPr>
        <w:t>平缓上升的原则。每月任务量制定应呈现平缓上升趋势。上升的幅</w:t>
      </w:r>
      <w:r>
        <w:rPr>
          <w:rFonts w:hint="eastAsia" w:ascii="宋体" w:hAnsi="宋体" w:eastAsia="宋体" w:cs="宋体"/>
          <w:spacing w:val="3"/>
          <w:sz w:val="28"/>
        </w:rPr>
        <w:t>度由管辖商场的业务人员、销售经理根据商场的实际销售情况确</w:t>
      </w:r>
      <w:r>
        <w:rPr>
          <w:rFonts w:hint="eastAsia" w:ascii="宋体" w:hAnsi="宋体" w:eastAsia="宋体" w:cs="宋体"/>
          <w:spacing w:val="-10"/>
          <w:sz w:val="28"/>
        </w:rPr>
        <w:t>定。任务量的制定周期为三个月或三个月以上</w:t>
      </w:r>
      <w:r>
        <w:rPr>
          <w:rFonts w:hint="eastAsia" w:ascii="宋体" w:hAnsi="宋体" w:eastAsia="宋体" w:cs="宋体"/>
          <w:spacing w:val="-3"/>
          <w:sz w:val="28"/>
        </w:rPr>
        <w:t>（</w:t>
      </w:r>
      <w:r>
        <w:rPr>
          <w:rFonts w:hint="eastAsia" w:ascii="宋体" w:hAnsi="宋体" w:eastAsia="宋体" w:cs="宋体"/>
          <w:spacing w:val="-2"/>
          <w:sz w:val="28"/>
        </w:rPr>
        <w:t>即业务人员至少三</w:t>
      </w:r>
      <w:r>
        <w:rPr>
          <w:rFonts w:hint="eastAsia" w:ascii="宋体" w:hAnsi="宋体" w:eastAsia="宋体" w:cs="宋体"/>
          <w:spacing w:val="-3"/>
          <w:sz w:val="28"/>
        </w:rPr>
        <w:t>个月或三个月以上方可调整一次任务量</w:t>
      </w:r>
      <w:r>
        <w:rPr>
          <w:rFonts w:hint="eastAsia" w:ascii="宋体" w:hAnsi="宋体" w:eastAsia="宋体" w:cs="宋体"/>
          <w:spacing w:val="-140"/>
          <w:sz w:val="28"/>
        </w:rPr>
        <w:t>）</w:t>
      </w:r>
      <w:r>
        <w:rPr>
          <w:rFonts w:hint="eastAsia" w:ascii="宋体" w:hAnsi="宋体" w:eastAsia="宋体" w:cs="宋体"/>
          <w:sz w:val="28"/>
        </w:rPr>
        <w:t>。</w:t>
      </w:r>
    </w:p>
    <w:p>
      <w:pPr>
        <w:pStyle w:val="8"/>
        <w:numPr>
          <w:ilvl w:val="1"/>
          <w:numId w:val="1"/>
        </w:numPr>
        <w:tabs>
          <w:tab w:val="left" w:pos="896"/>
        </w:tabs>
        <w:spacing w:before="0" w:after="0" w:line="417" w:lineRule="auto"/>
        <w:ind w:left="895" w:right="1003" w:hanging="567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11"/>
          <w:sz w:val="28"/>
        </w:rPr>
        <w:t>参考商场历史销量原则。原则上公司下达任务量不得低于商场历史</w:t>
      </w:r>
      <w:r>
        <w:rPr>
          <w:rFonts w:hint="eastAsia" w:ascii="宋体" w:hAnsi="宋体" w:eastAsia="宋体" w:cs="宋体"/>
          <w:spacing w:val="-7"/>
          <w:sz w:val="28"/>
        </w:rPr>
        <w:t>任务量</w:t>
      </w:r>
      <w:r>
        <w:rPr>
          <w:rFonts w:hint="eastAsia" w:ascii="宋体" w:hAnsi="宋体" w:eastAsia="宋体" w:cs="宋体"/>
          <w:spacing w:val="-3"/>
          <w:sz w:val="28"/>
        </w:rPr>
        <w:t>（</w:t>
      </w:r>
      <w:r>
        <w:rPr>
          <w:rFonts w:hint="eastAsia" w:ascii="宋体" w:hAnsi="宋体" w:eastAsia="宋体" w:cs="宋体"/>
          <w:spacing w:val="-7"/>
          <w:sz w:val="28"/>
        </w:rPr>
        <w:t>根据历史同期销量、历史平均销量、历史最高销量、历史</w:t>
      </w:r>
      <w:r>
        <w:rPr>
          <w:rFonts w:hint="eastAsia" w:ascii="宋体" w:hAnsi="宋体" w:eastAsia="宋体" w:cs="宋体"/>
          <w:spacing w:val="-5"/>
          <w:w w:val="100"/>
          <w:sz w:val="28"/>
        </w:rPr>
        <w:t>最低销量作参考</w:t>
      </w:r>
      <w:r>
        <w:rPr>
          <w:rFonts w:hint="eastAsia" w:ascii="宋体" w:hAnsi="宋体" w:eastAsia="宋体" w:cs="宋体"/>
          <w:spacing w:val="-140"/>
          <w:w w:val="100"/>
          <w:sz w:val="28"/>
        </w:rPr>
        <w:t>）</w:t>
      </w:r>
      <w:r>
        <w:rPr>
          <w:rFonts w:hint="eastAsia" w:ascii="宋体" w:hAnsi="宋体" w:eastAsia="宋体" w:cs="宋体"/>
          <w:w w:val="100"/>
          <w:sz w:val="28"/>
        </w:rPr>
        <w:t>；</w:t>
      </w:r>
    </w:p>
    <w:p>
      <w:pPr>
        <w:pStyle w:val="8"/>
        <w:numPr>
          <w:ilvl w:val="1"/>
          <w:numId w:val="1"/>
        </w:numPr>
        <w:tabs>
          <w:tab w:val="left" w:pos="896"/>
        </w:tabs>
        <w:spacing w:before="0" w:after="0" w:line="417" w:lineRule="auto"/>
        <w:ind w:left="895" w:right="1000" w:hanging="567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9"/>
          <w:sz w:val="28"/>
        </w:rPr>
        <w:t>按商埸潜力特点分类的原则。根据商埸特点与潜力，公司把商场分</w:t>
      </w:r>
      <w:r>
        <w:rPr>
          <w:rFonts w:hint="eastAsia" w:ascii="宋体" w:hAnsi="宋体" w:eastAsia="宋体" w:cs="宋体"/>
          <w:spacing w:val="-27"/>
          <w:sz w:val="28"/>
        </w:rPr>
        <w:t xml:space="preserve">为 </w:t>
      </w:r>
      <w:r>
        <w:rPr>
          <w:rFonts w:hint="eastAsia" w:ascii="宋体" w:hAnsi="宋体" w:eastAsia="宋体" w:cs="宋体"/>
          <w:sz w:val="28"/>
        </w:rPr>
        <w:t>A</w:t>
      </w:r>
      <w:r>
        <w:rPr>
          <w:rFonts w:hint="eastAsia" w:ascii="宋体" w:hAnsi="宋体" w:eastAsia="宋体" w:cs="宋体"/>
          <w:sz w:val="28"/>
        </w:rPr>
        <w:t>、</w:t>
      </w:r>
      <w:r>
        <w:rPr>
          <w:rFonts w:hint="eastAsia" w:ascii="宋体" w:hAnsi="宋体" w:eastAsia="宋体" w:cs="宋体"/>
          <w:sz w:val="28"/>
        </w:rPr>
        <w:t>B</w:t>
      </w:r>
      <w:r>
        <w:rPr>
          <w:rFonts w:hint="eastAsia" w:ascii="宋体" w:hAnsi="宋体" w:eastAsia="宋体" w:cs="宋体"/>
          <w:sz w:val="28"/>
        </w:rPr>
        <w:t>、</w:t>
      </w:r>
      <w:r>
        <w:rPr>
          <w:rFonts w:hint="eastAsia" w:ascii="宋体" w:hAnsi="宋体" w:eastAsia="宋体" w:cs="宋体"/>
          <w:sz w:val="28"/>
        </w:rPr>
        <w:t>C</w:t>
      </w:r>
      <w:r>
        <w:rPr>
          <w:rFonts w:hint="eastAsia" w:ascii="宋体" w:hAnsi="宋体" w:eastAsia="宋体" w:cs="宋体"/>
          <w:spacing w:val="18"/>
          <w:sz w:val="28"/>
        </w:rPr>
        <w:t xml:space="preserve"> </w:t>
      </w:r>
      <w:r>
        <w:rPr>
          <w:rFonts w:hint="eastAsia" w:ascii="宋体" w:hAnsi="宋体" w:eastAsia="宋体" w:cs="宋体"/>
          <w:spacing w:val="-2"/>
          <w:sz w:val="28"/>
        </w:rPr>
        <w:t>三类，</w:t>
      </w:r>
      <w:r>
        <w:rPr>
          <w:rFonts w:hint="eastAsia" w:ascii="宋体" w:hAnsi="宋体" w:eastAsia="宋体" w:cs="宋体"/>
          <w:sz w:val="28"/>
        </w:rPr>
        <w:t>A</w:t>
      </w:r>
      <w:r>
        <w:rPr>
          <w:rFonts w:hint="eastAsia" w:ascii="宋体" w:hAnsi="宋体" w:eastAsia="宋体" w:cs="宋体"/>
          <w:spacing w:val="17"/>
          <w:sz w:val="28"/>
        </w:rPr>
        <w:t xml:space="preserve"> </w:t>
      </w:r>
      <w:r>
        <w:rPr>
          <w:rFonts w:hint="eastAsia" w:ascii="宋体" w:hAnsi="宋体" w:eastAsia="宋体" w:cs="宋体"/>
          <w:spacing w:val="-7"/>
          <w:sz w:val="28"/>
        </w:rPr>
        <w:t xml:space="preserve">类指专业家电、建材 </w:t>
      </w:r>
      <w:r>
        <w:rPr>
          <w:rFonts w:hint="eastAsia" w:ascii="宋体" w:hAnsi="宋体" w:eastAsia="宋体" w:cs="宋体"/>
          <w:sz w:val="28"/>
        </w:rPr>
        <w:t>KA</w:t>
      </w:r>
      <w:r>
        <w:rPr>
          <w:rFonts w:hint="eastAsia" w:ascii="宋体" w:hAnsi="宋体" w:eastAsia="宋体" w:cs="宋体"/>
          <w:spacing w:val="17"/>
          <w:sz w:val="28"/>
        </w:rPr>
        <w:t xml:space="preserve"> </w:t>
      </w:r>
      <w:r>
        <w:rPr>
          <w:rFonts w:hint="eastAsia" w:ascii="宋体" w:hAnsi="宋体" w:eastAsia="宋体" w:cs="宋体"/>
          <w:spacing w:val="-3"/>
          <w:sz w:val="28"/>
        </w:rPr>
        <w:t>类大卖埸；</w:t>
      </w:r>
      <w:r>
        <w:rPr>
          <w:rFonts w:hint="eastAsia" w:ascii="宋体" w:hAnsi="宋体" w:eastAsia="宋体" w:cs="宋体"/>
          <w:sz w:val="28"/>
        </w:rPr>
        <w:t>B</w:t>
      </w:r>
      <w:r>
        <w:rPr>
          <w:rFonts w:hint="eastAsia" w:ascii="宋体" w:hAnsi="宋体" w:eastAsia="宋体" w:cs="宋体"/>
          <w:spacing w:val="18"/>
          <w:sz w:val="28"/>
        </w:rPr>
        <w:t xml:space="preserve"> </w:t>
      </w:r>
      <w:r>
        <w:rPr>
          <w:rFonts w:hint="eastAsia" w:ascii="宋体" w:hAnsi="宋体" w:eastAsia="宋体" w:cs="宋体"/>
          <w:sz w:val="28"/>
        </w:rPr>
        <w:t>类指</w:t>
      </w:r>
      <w:r>
        <w:rPr>
          <w:rFonts w:hint="eastAsia" w:ascii="宋体" w:hAnsi="宋体" w:eastAsia="宋体" w:cs="宋体"/>
          <w:spacing w:val="-3"/>
          <w:sz w:val="28"/>
        </w:rPr>
        <w:t>中型专业市埸；</w:t>
      </w:r>
      <w:r>
        <w:rPr>
          <w:rFonts w:hint="eastAsia" w:ascii="宋体" w:hAnsi="宋体" w:eastAsia="宋体" w:cs="宋体"/>
          <w:spacing w:val="-6"/>
          <w:sz w:val="28"/>
        </w:rPr>
        <w:t>C</w:t>
      </w:r>
      <w:r>
        <w:rPr>
          <w:rFonts w:hint="eastAsia" w:ascii="宋体" w:hAnsi="宋体" w:eastAsia="宋体" w:cs="宋体"/>
          <w:spacing w:val="14"/>
          <w:sz w:val="28"/>
        </w:rPr>
        <w:t xml:space="preserve"> </w:t>
      </w:r>
      <w:r>
        <w:rPr>
          <w:rFonts w:hint="eastAsia" w:ascii="宋体" w:hAnsi="宋体" w:eastAsia="宋体" w:cs="宋体"/>
          <w:spacing w:val="-7"/>
          <w:sz w:val="28"/>
        </w:rPr>
        <w:t>类指百货、超市、小型市埸等；不同类型的任务</w:t>
      </w:r>
      <w:r>
        <w:rPr>
          <w:rFonts w:hint="eastAsia" w:ascii="宋体" w:hAnsi="宋体" w:eastAsia="宋体" w:cs="宋体"/>
          <w:spacing w:val="-5"/>
          <w:sz w:val="28"/>
        </w:rPr>
        <w:t>量设定应有所不同。</w:t>
      </w:r>
    </w:p>
    <w:p>
      <w:pPr>
        <w:pStyle w:val="8"/>
        <w:numPr>
          <w:ilvl w:val="1"/>
          <w:numId w:val="1"/>
        </w:numPr>
        <w:tabs>
          <w:tab w:val="left" w:pos="896"/>
        </w:tabs>
        <w:spacing w:before="0" w:after="0" w:line="358" w:lineRule="exact"/>
        <w:ind w:left="895" w:right="0" w:hanging="567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</w:rPr>
        <w:pict>
          <v:line id="_x0000_s1027" o:spid="_x0000_s1027" o:spt="20" style="position:absolute;left:0pt;margin-left:116.15pt;margin-top:28.7pt;height:15.6pt;width:89.25pt;mso-position-horizontal-relative:page;z-index:-252129280;mso-width-relative:page;mso-height-relative:page;" stroked="t" coordsize="21600,21600">
            <v:path arrowok="t"/>
            <v:fill focussize="0,0"/>
            <v:stroke color="#000000"/>
            <v:imagedata o:title=""/>
            <o:lock v:ext="edit"/>
          </v:line>
        </w:pict>
      </w:r>
      <w:r>
        <w:rPr>
          <w:rFonts w:hint="eastAsia" w:ascii="宋体" w:hAnsi="宋体" w:eastAsia="宋体" w:cs="宋体"/>
          <w:spacing w:val="-13"/>
          <w:w w:val="100"/>
          <w:sz w:val="28"/>
        </w:rPr>
        <w:t>新开发卖埸的最低任务量要求：</w:t>
      </w:r>
      <w:r>
        <w:rPr>
          <w:rFonts w:hint="eastAsia" w:ascii="宋体" w:hAnsi="宋体" w:eastAsia="宋体" w:cs="宋体"/>
          <w:w w:val="100"/>
          <w:sz w:val="28"/>
        </w:rPr>
        <w:t>（</w:t>
      </w:r>
      <w:r>
        <w:rPr>
          <w:rFonts w:hint="eastAsia" w:ascii="宋体" w:hAnsi="宋体" w:eastAsia="宋体" w:cs="宋体"/>
          <w:spacing w:val="-2"/>
          <w:w w:val="100"/>
          <w:sz w:val="28"/>
        </w:rPr>
        <w:t>销售额：元</w:t>
      </w:r>
      <w:r>
        <w:rPr>
          <w:rFonts w:hint="eastAsia" w:ascii="宋体" w:hAnsi="宋体" w:eastAsia="宋体" w:cs="宋体"/>
          <w:spacing w:val="1"/>
          <w:w w:val="100"/>
          <w:sz w:val="28"/>
        </w:rPr>
        <w:t>/</w:t>
      </w:r>
      <w:r>
        <w:rPr>
          <w:rFonts w:hint="eastAsia" w:ascii="宋体" w:hAnsi="宋体" w:eastAsia="宋体" w:cs="宋体"/>
          <w:w w:val="100"/>
          <w:sz w:val="28"/>
        </w:rPr>
        <w:t>月）</w:t>
      </w:r>
    </w:p>
    <w:p>
      <w:pPr>
        <w:pStyle w:val="3"/>
        <w:spacing w:before="3"/>
        <w:rPr>
          <w:rFonts w:hint="eastAsia" w:ascii="宋体" w:hAnsi="宋体" w:eastAsia="宋体" w:cs="宋体"/>
          <w:sz w:val="10"/>
        </w:rPr>
      </w:pPr>
    </w:p>
    <w:tbl>
      <w:tblPr>
        <w:tblStyle w:val="5"/>
        <w:tblW w:w="0" w:type="auto"/>
        <w:tblInd w:w="8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2"/>
        <w:gridCol w:w="1771"/>
        <w:gridCol w:w="1574"/>
        <w:gridCol w:w="23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002" w:type="dxa"/>
          </w:tcPr>
          <w:p>
            <w:pPr>
              <w:pStyle w:val="9"/>
              <w:tabs>
                <w:tab w:val="left" w:pos="952"/>
              </w:tabs>
              <w:spacing w:before="78"/>
              <w:ind w:left="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时间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卖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埸</w:t>
            </w:r>
            <w:r>
              <w:rPr>
                <w:rFonts w:hint="eastAsia" w:ascii="宋体" w:hAnsi="宋体" w:eastAsia="宋体" w:cs="宋体"/>
                <w:sz w:val="21"/>
              </w:rPr>
              <w:t>类型</w:t>
            </w:r>
          </w:p>
        </w:tc>
        <w:tc>
          <w:tcPr>
            <w:tcW w:w="1771" w:type="dxa"/>
          </w:tcPr>
          <w:p>
            <w:pPr>
              <w:pStyle w:val="9"/>
              <w:spacing w:before="128"/>
              <w:ind w:left="446" w:right="43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A </w:t>
            </w:r>
            <w:r>
              <w:rPr>
                <w:rFonts w:hint="eastAsia" w:ascii="宋体" w:hAnsi="宋体" w:eastAsia="宋体" w:cs="宋体"/>
                <w:sz w:val="21"/>
              </w:rPr>
              <w:t>类卖埸</w:t>
            </w:r>
          </w:p>
        </w:tc>
        <w:tc>
          <w:tcPr>
            <w:tcW w:w="1574" w:type="dxa"/>
          </w:tcPr>
          <w:p>
            <w:pPr>
              <w:pStyle w:val="9"/>
              <w:spacing w:before="128"/>
              <w:ind w:left="353" w:right="34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B </w:t>
            </w:r>
            <w:r>
              <w:rPr>
                <w:rFonts w:hint="eastAsia" w:ascii="宋体" w:hAnsi="宋体" w:eastAsia="宋体" w:cs="宋体"/>
                <w:sz w:val="21"/>
              </w:rPr>
              <w:t>类卖埸</w:t>
            </w:r>
          </w:p>
        </w:tc>
        <w:tc>
          <w:tcPr>
            <w:tcW w:w="2311" w:type="dxa"/>
          </w:tcPr>
          <w:p>
            <w:pPr>
              <w:pStyle w:val="9"/>
              <w:spacing w:before="128"/>
              <w:ind w:left="724" w:right="71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C </w:t>
            </w:r>
            <w:r>
              <w:rPr>
                <w:rFonts w:hint="eastAsia" w:ascii="宋体" w:hAnsi="宋体" w:eastAsia="宋体" w:cs="宋体"/>
                <w:sz w:val="21"/>
              </w:rPr>
              <w:t>类卖埸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002" w:type="dxa"/>
          </w:tcPr>
          <w:p>
            <w:pPr>
              <w:pStyle w:val="9"/>
              <w:spacing w:before="128"/>
              <w:ind w:left="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第一个月</w:t>
            </w:r>
          </w:p>
        </w:tc>
        <w:tc>
          <w:tcPr>
            <w:tcW w:w="1771" w:type="dxa"/>
          </w:tcPr>
          <w:p>
            <w:pPr>
              <w:pStyle w:val="9"/>
              <w:spacing w:before="142"/>
              <w:ind w:left="444" w:right="43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20000</w:t>
            </w:r>
          </w:p>
        </w:tc>
        <w:tc>
          <w:tcPr>
            <w:tcW w:w="1574" w:type="dxa"/>
          </w:tcPr>
          <w:p>
            <w:pPr>
              <w:pStyle w:val="9"/>
              <w:spacing w:before="142"/>
              <w:ind w:left="353" w:right="34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15000</w:t>
            </w:r>
          </w:p>
        </w:tc>
        <w:tc>
          <w:tcPr>
            <w:tcW w:w="2311" w:type="dxa"/>
          </w:tcPr>
          <w:p>
            <w:pPr>
              <w:pStyle w:val="9"/>
              <w:spacing w:before="142"/>
              <w:ind w:left="724" w:right="71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002" w:type="dxa"/>
          </w:tcPr>
          <w:p>
            <w:pPr>
              <w:pStyle w:val="9"/>
              <w:spacing w:before="133"/>
              <w:ind w:left="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第二个月</w:t>
            </w:r>
          </w:p>
        </w:tc>
        <w:tc>
          <w:tcPr>
            <w:tcW w:w="1771" w:type="dxa"/>
          </w:tcPr>
          <w:p>
            <w:pPr>
              <w:pStyle w:val="9"/>
              <w:spacing w:before="147"/>
              <w:ind w:left="444" w:right="43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30000</w:t>
            </w:r>
          </w:p>
        </w:tc>
        <w:tc>
          <w:tcPr>
            <w:tcW w:w="1574" w:type="dxa"/>
          </w:tcPr>
          <w:p>
            <w:pPr>
              <w:pStyle w:val="9"/>
              <w:spacing w:before="147"/>
              <w:ind w:left="353" w:right="34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20000</w:t>
            </w:r>
          </w:p>
        </w:tc>
        <w:tc>
          <w:tcPr>
            <w:tcW w:w="2311" w:type="dxa"/>
          </w:tcPr>
          <w:p>
            <w:pPr>
              <w:pStyle w:val="9"/>
              <w:spacing w:before="147"/>
              <w:ind w:left="724" w:right="71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002" w:type="dxa"/>
          </w:tcPr>
          <w:p>
            <w:pPr>
              <w:pStyle w:val="9"/>
              <w:spacing w:before="129"/>
              <w:ind w:left="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第三个月</w:t>
            </w:r>
          </w:p>
        </w:tc>
        <w:tc>
          <w:tcPr>
            <w:tcW w:w="1771" w:type="dxa"/>
          </w:tcPr>
          <w:p>
            <w:pPr>
              <w:pStyle w:val="9"/>
              <w:spacing w:before="142"/>
              <w:ind w:left="444" w:right="43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50000</w:t>
            </w:r>
          </w:p>
        </w:tc>
        <w:tc>
          <w:tcPr>
            <w:tcW w:w="1574" w:type="dxa"/>
          </w:tcPr>
          <w:p>
            <w:pPr>
              <w:pStyle w:val="9"/>
              <w:spacing w:before="142"/>
              <w:ind w:left="353" w:right="34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30000</w:t>
            </w:r>
          </w:p>
        </w:tc>
        <w:tc>
          <w:tcPr>
            <w:tcW w:w="2311" w:type="dxa"/>
          </w:tcPr>
          <w:p>
            <w:pPr>
              <w:pStyle w:val="9"/>
              <w:spacing w:before="142"/>
              <w:ind w:left="724" w:right="71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002" w:type="dxa"/>
          </w:tcPr>
          <w:p>
            <w:pPr>
              <w:pStyle w:val="9"/>
              <w:spacing w:before="128"/>
              <w:ind w:left="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第四个月</w:t>
            </w:r>
          </w:p>
        </w:tc>
        <w:tc>
          <w:tcPr>
            <w:tcW w:w="1771" w:type="dxa"/>
          </w:tcPr>
          <w:p>
            <w:pPr>
              <w:pStyle w:val="9"/>
              <w:spacing w:before="142"/>
              <w:ind w:left="444" w:right="43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60000</w:t>
            </w:r>
          </w:p>
        </w:tc>
        <w:tc>
          <w:tcPr>
            <w:tcW w:w="1574" w:type="dxa"/>
          </w:tcPr>
          <w:p>
            <w:pPr>
              <w:pStyle w:val="9"/>
              <w:spacing w:before="142"/>
              <w:ind w:left="353" w:right="34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50000</w:t>
            </w:r>
          </w:p>
        </w:tc>
        <w:tc>
          <w:tcPr>
            <w:tcW w:w="2311" w:type="dxa"/>
          </w:tcPr>
          <w:p>
            <w:pPr>
              <w:pStyle w:val="9"/>
              <w:spacing w:before="142"/>
              <w:ind w:left="724" w:right="71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40000</w:t>
            </w:r>
          </w:p>
        </w:tc>
      </w:tr>
    </w:tbl>
    <w:p>
      <w:pPr>
        <w:pStyle w:val="3"/>
        <w:spacing w:before="9"/>
        <w:rPr>
          <w:rFonts w:hint="eastAsia" w:ascii="宋体" w:hAnsi="宋体" w:eastAsia="宋体" w:cs="宋体"/>
          <w:sz w:val="34"/>
        </w:rPr>
      </w:pPr>
    </w:p>
    <w:p>
      <w:pPr>
        <w:pStyle w:val="8"/>
        <w:numPr>
          <w:ilvl w:val="0"/>
          <w:numId w:val="1"/>
        </w:numPr>
        <w:tabs>
          <w:tab w:val="left" w:pos="754"/>
        </w:tabs>
        <w:spacing w:before="0" w:after="0" w:line="240" w:lineRule="auto"/>
        <w:ind w:left="754" w:right="0" w:hanging="425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3"/>
          <w:sz w:val="28"/>
        </w:rPr>
        <w:t>促销员等级评定方法</w:t>
      </w:r>
    </w:p>
    <w:p>
      <w:pPr>
        <w:pStyle w:val="3"/>
        <w:spacing w:before="9"/>
        <w:rPr>
          <w:rFonts w:hint="eastAsia" w:ascii="宋体" w:hAnsi="宋体" w:eastAsia="宋体" w:cs="宋体"/>
          <w:sz w:val="20"/>
        </w:rPr>
      </w:pPr>
    </w:p>
    <w:p>
      <w:pPr>
        <w:pStyle w:val="8"/>
        <w:numPr>
          <w:ilvl w:val="1"/>
          <w:numId w:val="1"/>
        </w:numPr>
        <w:tabs>
          <w:tab w:val="left" w:pos="896"/>
        </w:tabs>
        <w:spacing w:before="0" w:after="0" w:line="417" w:lineRule="auto"/>
        <w:ind w:left="895" w:right="1000" w:hanging="567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9"/>
          <w:sz w:val="28"/>
        </w:rPr>
        <w:t>竞争上岗、能上能下：本着公平、公正、公开的原则，公司定期对</w:t>
      </w:r>
      <w:r>
        <w:rPr>
          <w:rFonts w:hint="eastAsia" w:ascii="宋体" w:hAnsi="宋体" w:eastAsia="宋体" w:cs="宋体"/>
          <w:spacing w:val="3"/>
          <w:sz w:val="28"/>
        </w:rPr>
        <w:t>促销员的工作质量实行等级评定，以使最好的促销员上最好的商</w:t>
      </w:r>
    </w:p>
    <w:p>
      <w:pPr>
        <w:spacing w:after="0" w:line="417" w:lineRule="auto"/>
        <w:jc w:val="both"/>
        <w:rPr>
          <w:rFonts w:hint="eastAsia" w:ascii="宋体" w:hAnsi="宋体" w:eastAsia="宋体" w:cs="宋体"/>
          <w:sz w:val="28"/>
        </w:rPr>
        <w:sectPr>
          <w:pgSz w:w="11910" w:h="16840"/>
          <w:pgMar w:top="1400" w:right="700" w:bottom="1040" w:left="1260" w:header="852" w:footer="853" w:gutter="0"/>
        </w:sectPr>
      </w:pPr>
    </w:p>
    <w:p>
      <w:pPr>
        <w:pStyle w:val="3"/>
        <w:spacing w:before="143"/>
        <w:ind w:left="89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70"/>
          <w:w w:val="100"/>
        </w:rPr>
        <w:t>场。</w:t>
      </w:r>
      <w:r>
        <w:rPr>
          <w:rFonts w:hint="eastAsia" w:ascii="宋体" w:hAnsi="宋体" w:eastAsia="宋体" w:cs="宋体"/>
          <w:spacing w:val="-3"/>
          <w:w w:val="100"/>
        </w:rPr>
        <w:t>（具体操作程序另行规定</w:t>
      </w:r>
      <w:r>
        <w:rPr>
          <w:rFonts w:hint="eastAsia" w:ascii="宋体" w:hAnsi="宋体" w:eastAsia="宋体" w:cs="宋体"/>
          <w:spacing w:val="-140"/>
          <w:w w:val="100"/>
        </w:rPr>
        <w:t>）</w:t>
      </w:r>
      <w:r>
        <w:rPr>
          <w:rFonts w:hint="eastAsia" w:ascii="宋体" w:hAnsi="宋体" w:eastAsia="宋体" w:cs="宋体"/>
          <w:w w:val="100"/>
        </w:rPr>
        <w:t>；</w:t>
      </w:r>
    </w:p>
    <w:p>
      <w:pPr>
        <w:pStyle w:val="3"/>
        <w:spacing w:before="9"/>
        <w:rPr>
          <w:rFonts w:hint="eastAsia" w:ascii="宋体" w:hAnsi="宋体" w:eastAsia="宋体" w:cs="宋体"/>
          <w:sz w:val="20"/>
        </w:rPr>
      </w:pPr>
    </w:p>
    <w:p>
      <w:pPr>
        <w:pStyle w:val="8"/>
        <w:numPr>
          <w:ilvl w:val="1"/>
          <w:numId w:val="1"/>
        </w:numPr>
        <w:tabs>
          <w:tab w:val="left" w:pos="896"/>
        </w:tabs>
        <w:spacing w:before="0" w:after="0" w:line="417" w:lineRule="auto"/>
        <w:ind w:left="895" w:right="998" w:hanging="567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 xml:space="preserve">原则上初级促销员有权在 </w:t>
      </w:r>
      <w:r>
        <w:rPr>
          <w:rFonts w:hint="eastAsia" w:ascii="宋体" w:hAnsi="宋体" w:eastAsia="宋体" w:cs="宋体"/>
          <w:sz w:val="28"/>
        </w:rPr>
        <w:t>C</w:t>
      </w:r>
      <w:r>
        <w:rPr>
          <w:rFonts w:hint="eastAsia" w:ascii="宋体" w:hAnsi="宋体" w:eastAsia="宋体" w:cs="宋体"/>
          <w:spacing w:val="11"/>
          <w:sz w:val="28"/>
        </w:rPr>
        <w:t xml:space="preserve"> </w:t>
      </w:r>
      <w:r>
        <w:rPr>
          <w:rFonts w:hint="eastAsia" w:ascii="宋体" w:hAnsi="宋体" w:eastAsia="宋体" w:cs="宋体"/>
          <w:spacing w:val="-4"/>
          <w:sz w:val="28"/>
        </w:rPr>
        <w:t>类商场中选择自己所喜欢的业务员和</w:t>
      </w:r>
      <w:r>
        <w:rPr>
          <w:rFonts w:hint="eastAsia" w:ascii="宋体" w:hAnsi="宋体" w:eastAsia="宋体" w:cs="宋体"/>
          <w:spacing w:val="-20"/>
          <w:sz w:val="28"/>
        </w:rPr>
        <w:t xml:space="preserve">商场；中级促销员有权在 </w:t>
      </w:r>
      <w:r>
        <w:rPr>
          <w:rFonts w:hint="eastAsia" w:ascii="宋体" w:hAnsi="宋体" w:eastAsia="宋体" w:cs="宋体"/>
          <w:sz w:val="28"/>
        </w:rPr>
        <w:t>B</w:t>
      </w:r>
      <w:r>
        <w:rPr>
          <w:rFonts w:hint="eastAsia" w:ascii="宋体" w:hAnsi="宋体" w:eastAsia="宋体" w:cs="宋体"/>
          <w:spacing w:val="9"/>
          <w:sz w:val="28"/>
        </w:rPr>
        <w:t xml:space="preserve"> </w:t>
      </w:r>
      <w:r>
        <w:rPr>
          <w:rFonts w:hint="eastAsia" w:ascii="宋体" w:hAnsi="宋体" w:eastAsia="宋体" w:cs="宋体"/>
          <w:spacing w:val="-3"/>
          <w:sz w:val="28"/>
        </w:rPr>
        <w:t>类商场中选择自己所喜欢的业务员和商</w:t>
      </w:r>
      <w:r>
        <w:rPr>
          <w:rFonts w:hint="eastAsia" w:ascii="宋体" w:hAnsi="宋体" w:eastAsia="宋体" w:cs="宋体"/>
          <w:spacing w:val="-2"/>
          <w:sz w:val="28"/>
        </w:rPr>
        <w:t xml:space="preserve">场；高级促销员有权在 </w:t>
      </w:r>
      <w:r>
        <w:rPr>
          <w:rFonts w:hint="eastAsia" w:ascii="宋体" w:hAnsi="宋体" w:eastAsia="宋体" w:cs="宋体"/>
          <w:sz w:val="28"/>
        </w:rPr>
        <w:t>A</w:t>
      </w:r>
      <w:r>
        <w:rPr>
          <w:rFonts w:hint="eastAsia" w:ascii="宋体" w:hAnsi="宋体" w:eastAsia="宋体" w:cs="宋体"/>
          <w:spacing w:val="8"/>
          <w:sz w:val="28"/>
        </w:rPr>
        <w:t xml:space="preserve"> </w:t>
      </w:r>
      <w:r>
        <w:rPr>
          <w:rFonts w:hint="eastAsia" w:ascii="宋体" w:hAnsi="宋体" w:eastAsia="宋体" w:cs="宋体"/>
          <w:spacing w:val="-4"/>
          <w:sz w:val="28"/>
        </w:rPr>
        <w:t>类商场中选择自己所喜欢的业务员和商</w:t>
      </w:r>
      <w:r>
        <w:rPr>
          <w:rFonts w:hint="eastAsia" w:ascii="宋体" w:hAnsi="宋体" w:eastAsia="宋体" w:cs="宋体"/>
          <w:sz w:val="28"/>
        </w:rPr>
        <w:t>场。</w:t>
      </w:r>
    </w:p>
    <w:p>
      <w:pPr>
        <w:pStyle w:val="8"/>
        <w:numPr>
          <w:ilvl w:val="1"/>
          <w:numId w:val="1"/>
        </w:numPr>
        <w:tabs>
          <w:tab w:val="left" w:pos="896"/>
        </w:tabs>
        <w:spacing w:before="0" w:after="0" w:line="358" w:lineRule="exact"/>
        <w:ind w:left="895" w:right="0" w:hanging="567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1"/>
          <w:sz w:val="28"/>
        </w:rPr>
        <w:t>任职资格标准：</w:t>
      </w:r>
    </w:p>
    <w:p>
      <w:pPr>
        <w:pStyle w:val="3"/>
        <w:spacing w:before="1" w:after="1"/>
        <w:rPr>
          <w:rFonts w:hint="eastAsia" w:ascii="宋体" w:hAnsi="宋体" w:eastAsia="宋体" w:cs="宋体"/>
          <w:sz w:val="17"/>
        </w:rPr>
      </w:pPr>
    </w:p>
    <w:tbl>
      <w:tblPr>
        <w:tblStyle w:val="5"/>
        <w:tblW w:w="0" w:type="auto"/>
        <w:tblInd w:w="2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3164"/>
        <w:gridCol w:w="55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09" w:type="dxa"/>
          </w:tcPr>
          <w:p>
            <w:pPr>
              <w:pStyle w:val="9"/>
              <w:spacing w:before="49"/>
              <w:ind w:left="194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等级</w:t>
            </w:r>
          </w:p>
        </w:tc>
        <w:tc>
          <w:tcPr>
            <w:tcW w:w="3164" w:type="dxa"/>
          </w:tcPr>
          <w:p>
            <w:pPr>
              <w:pStyle w:val="9"/>
              <w:spacing w:before="49"/>
              <w:ind w:left="1139" w:right="1130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任职资格</w:t>
            </w:r>
          </w:p>
        </w:tc>
        <w:tc>
          <w:tcPr>
            <w:tcW w:w="5586" w:type="dxa"/>
          </w:tcPr>
          <w:p>
            <w:pPr>
              <w:pStyle w:val="9"/>
              <w:spacing w:before="49"/>
              <w:ind w:left="2351" w:right="2340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升级条件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809" w:type="dxa"/>
          </w:tcPr>
          <w:p>
            <w:pPr>
              <w:pStyle w:val="9"/>
              <w:spacing w:before="1"/>
              <w:ind w:left="0"/>
              <w:jc w:val="left"/>
              <w:rPr>
                <w:rFonts w:hint="eastAsia" w:ascii="宋体" w:hAnsi="宋体" w:eastAsia="宋体" w:cs="宋体"/>
                <w:sz w:val="26"/>
              </w:rPr>
            </w:pPr>
          </w:p>
          <w:p>
            <w:pPr>
              <w:pStyle w:val="9"/>
              <w:spacing w:line="278" w:lineRule="auto"/>
              <w:ind w:left="194" w:right="180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试用促销员</w:t>
            </w:r>
          </w:p>
        </w:tc>
        <w:tc>
          <w:tcPr>
            <w:tcW w:w="3164" w:type="dxa"/>
          </w:tcPr>
          <w:p>
            <w:pPr>
              <w:pStyle w:val="9"/>
              <w:spacing w:before="178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</w:rPr>
              <w:t>、 培训合格，</w:t>
            </w:r>
          </w:p>
          <w:p>
            <w:pPr>
              <w:pStyle w:val="9"/>
              <w:spacing w:before="43" w:line="278" w:lineRule="auto"/>
              <w:ind w:left="467" w:right="96" w:hanging="360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</w:rPr>
              <w:t>、 掌握产品基本知识和促销知识，</w:t>
            </w:r>
          </w:p>
          <w:p>
            <w:pPr>
              <w:pStyle w:val="9"/>
              <w:spacing w:line="269" w:lineRule="exact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</w:rPr>
              <w:t>、 能进行有效的销售沟通。</w:t>
            </w:r>
          </w:p>
        </w:tc>
        <w:tc>
          <w:tcPr>
            <w:tcW w:w="5586" w:type="dxa"/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532"/>
                <w:tab w:val="left" w:pos="533"/>
              </w:tabs>
              <w:spacing w:before="22" w:after="0" w:line="240" w:lineRule="auto"/>
              <w:ind w:left="532" w:right="0" w:hanging="426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</w:rPr>
              <w:t>销售额：当月完成卖场月销售额目标；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532"/>
                <w:tab w:val="left" w:pos="533"/>
              </w:tabs>
              <w:spacing w:before="43" w:after="0" w:line="278" w:lineRule="auto"/>
              <w:ind w:left="532" w:right="-15" w:hanging="425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</w:rPr>
              <w:t>职业技能：熟练掌握促销流程，表述产品清楚、准确、流畅，解说内容符合公司规范；</w:t>
            </w:r>
          </w:p>
          <w:p>
            <w:pPr>
              <w:pStyle w:val="9"/>
              <w:spacing w:line="269" w:lineRule="exact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</w:rPr>
              <w:t>、管理和客情：服从公司管理，遵守公司规章制度，工作</w:t>
            </w:r>
          </w:p>
          <w:p>
            <w:pPr>
              <w:pStyle w:val="9"/>
              <w:spacing w:before="43"/>
              <w:ind w:left="527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积极主动，客情关系保持良好，终端展示符合规范。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809" w:type="dxa"/>
          </w:tcPr>
          <w:p>
            <w:pPr>
              <w:pStyle w:val="9"/>
              <w:ind w:left="0"/>
              <w:jc w:val="left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9"/>
              <w:spacing w:before="3"/>
              <w:ind w:left="0"/>
              <w:jc w:val="left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pStyle w:val="9"/>
              <w:spacing w:line="278" w:lineRule="auto"/>
              <w:ind w:left="297" w:right="288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初级促销员</w:t>
            </w:r>
          </w:p>
        </w:tc>
        <w:tc>
          <w:tcPr>
            <w:tcW w:w="3164" w:type="dxa"/>
          </w:tcPr>
          <w:p>
            <w:pPr>
              <w:pStyle w:val="9"/>
              <w:ind w:left="0"/>
              <w:jc w:val="left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9"/>
              <w:spacing w:before="3"/>
              <w:ind w:left="0"/>
              <w:jc w:val="left"/>
              <w:rPr>
                <w:rFonts w:hint="eastAsia" w:ascii="宋体" w:hAnsi="宋体" w:eastAsia="宋体" w:cs="宋体"/>
                <w:sz w:val="16"/>
              </w:rPr>
            </w:pPr>
          </w:p>
          <w:p>
            <w:pPr>
              <w:pStyle w:val="9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</w:t>
            </w:r>
            <w:r>
              <w:rPr>
                <w:rFonts w:hint="eastAsia" w:ascii="宋体" w:hAnsi="宋体" w:eastAsia="宋体" w:cs="宋体"/>
                <w:spacing w:val="-8"/>
                <w:sz w:val="21"/>
              </w:rPr>
              <w:t>、 熟练掌握产品知识，</w:t>
            </w:r>
          </w:p>
          <w:p>
            <w:pPr>
              <w:pStyle w:val="9"/>
              <w:spacing w:before="43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</w:t>
            </w:r>
            <w:r>
              <w:rPr>
                <w:rFonts w:hint="eastAsia" w:ascii="宋体" w:hAnsi="宋体" w:eastAsia="宋体" w:cs="宋体"/>
                <w:spacing w:val="-8"/>
                <w:sz w:val="21"/>
              </w:rPr>
              <w:t>、 基本掌握促销流程，</w:t>
            </w:r>
          </w:p>
          <w:p>
            <w:pPr>
              <w:pStyle w:val="9"/>
              <w:spacing w:before="43" w:line="278" w:lineRule="auto"/>
              <w:ind w:left="467" w:right="96" w:hanging="360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</w:rPr>
              <w:t>、 具备基本的促销技巧并熟练进行面对面促销，</w:t>
            </w:r>
          </w:p>
          <w:p>
            <w:pPr>
              <w:pStyle w:val="9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</w:rPr>
              <w:t>、 能够完成销售任务量</w:t>
            </w:r>
          </w:p>
        </w:tc>
        <w:tc>
          <w:tcPr>
            <w:tcW w:w="5586" w:type="dxa"/>
          </w:tcPr>
          <w:p>
            <w:pPr>
              <w:pStyle w:val="9"/>
              <w:spacing w:before="22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</w:rPr>
              <w:t>、 销售额：连续三个月超额完成销售任务量（或销售达</w:t>
            </w:r>
          </w:p>
          <w:p>
            <w:pPr>
              <w:pStyle w:val="9"/>
              <w:spacing w:before="43"/>
              <w:ind w:left="467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30000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w w:val="100"/>
                <w:sz w:val="21"/>
              </w:rPr>
              <w:t>元以上</w:t>
            </w:r>
            <w:r>
              <w:rPr>
                <w:rFonts w:hint="eastAsia" w:ascii="宋体" w:hAnsi="宋体" w:eastAsia="宋体" w:cs="宋体"/>
                <w:spacing w:val="-108"/>
                <w:w w:val="100"/>
                <w:sz w:val="21"/>
              </w:rPr>
              <w:t>）</w:t>
            </w:r>
            <w:r>
              <w:rPr>
                <w:rFonts w:hint="eastAsia" w:ascii="宋体" w:hAnsi="宋体" w:eastAsia="宋体" w:cs="宋体"/>
                <w:spacing w:val="-3"/>
                <w:w w:val="100"/>
                <w:sz w:val="21"/>
              </w:rPr>
              <w:t>，且销量在同类卖场中名列前茅；</w:t>
            </w:r>
          </w:p>
          <w:p>
            <w:pPr>
              <w:pStyle w:val="9"/>
              <w:spacing w:before="43" w:line="278" w:lineRule="auto"/>
              <w:ind w:left="527" w:right="-15" w:hanging="420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 xml:space="preserve">、职业技能：熟练掌握促销流程，具备较高的促销技巧， </w:t>
            </w:r>
            <w:r>
              <w:rPr>
                <w:rFonts w:hint="eastAsia" w:ascii="宋体" w:hAnsi="宋体" w:eastAsia="宋体" w:cs="宋体"/>
                <w:spacing w:val="-15"/>
                <w:sz w:val="21"/>
              </w:rPr>
              <w:t>能针对不同顾客的特点进行促销，表述产品清楚、准确、</w:t>
            </w:r>
            <w:r>
              <w:rPr>
                <w:rFonts w:hint="eastAsia" w:ascii="宋体" w:hAnsi="宋体" w:eastAsia="宋体" w:cs="宋体"/>
                <w:spacing w:val="-7"/>
                <w:sz w:val="21"/>
              </w:rPr>
              <w:t>流畅，解说内容符合公司规范；</w:t>
            </w:r>
          </w:p>
          <w:p>
            <w:pPr>
              <w:pStyle w:val="9"/>
              <w:ind w:left="527" w:hanging="420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</w:rPr>
              <w:t>、客情：服从公司管理，遵守公司规章制度，工作积极主</w:t>
            </w:r>
          </w:p>
          <w:p>
            <w:pPr>
              <w:pStyle w:val="9"/>
              <w:spacing w:before="2" w:line="310" w:lineRule="atLeast"/>
              <w:ind w:left="527" w:right="96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12"/>
                <w:sz w:val="21"/>
              </w:rPr>
              <w:t>动，客情关系保持良好，能得到门店上下级人员广泛支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持，终端展示符合规范；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</w:trPr>
        <w:tc>
          <w:tcPr>
            <w:tcW w:w="809" w:type="dxa"/>
          </w:tcPr>
          <w:p>
            <w:pPr>
              <w:pStyle w:val="9"/>
              <w:ind w:left="0"/>
              <w:jc w:val="left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9"/>
              <w:spacing w:before="3"/>
              <w:ind w:left="0"/>
              <w:jc w:val="left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pStyle w:val="9"/>
              <w:spacing w:line="278" w:lineRule="auto"/>
              <w:ind w:left="297" w:right="288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中级促销员</w:t>
            </w:r>
          </w:p>
        </w:tc>
        <w:tc>
          <w:tcPr>
            <w:tcW w:w="3164" w:type="dxa"/>
          </w:tcPr>
          <w:p>
            <w:pPr>
              <w:pStyle w:val="9"/>
              <w:spacing w:before="22" w:line="278" w:lineRule="auto"/>
              <w:ind w:left="467" w:right="96" w:hanging="360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</w:rPr>
              <w:t>、 具备优秀的促销技能，热爱促销岗位，工作充满热情；</w:t>
            </w:r>
          </w:p>
          <w:p>
            <w:pPr>
              <w:pStyle w:val="9"/>
              <w:spacing w:line="278" w:lineRule="auto"/>
              <w:ind w:left="467" w:right="96" w:hanging="360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</w:rPr>
              <w:t>、 勇于挑战自我，不断打破所在卖场销售量记录；</w:t>
            </w:r>
          </w:p>
          <w:p>
            <w:pPr>
              <w:pStyle w:val="9"/>
              <w:spacing w:line="278" w:lineRule="auto"/>
              <w:ind w:left="467" w:right="97" w:hanging="360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</w:rPr>
              <w:t>、 敢于到困难卖场去勇挑重担；</w:t>
            </w:r>
          </w:p>
          <w:p>
            <w:pPr>
              <w:pStyle w:val="9"/>
              <w:spacing w:line="269" w:lineRule="exact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</w:rPr>
              <w:t>、 具备良好的人际关系处理能</w:t>
            </w:r>
          </w:p>
          <w:p>
            <w:pPr>
              <w:pStyle w:val="9"/>
              <w:spacing w:before="43"/>
              <w:ind w:left="467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力；</w:t>
            </w:r>
          </w:p>
        </w:tc>
        <w:tc>
          <w:tcPr>
            <w:tcW w:w="5586" w:type="dxa"/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315"/>
              </w:tabs>
              <w:spacing w:before="178" w:after="0" w:line="278" w:lineRule="auto"/>
              <w:ind w:left="314" w:right="94" w:hanging="207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10"/>
                <w:sz w:val="21"/>
              </w:rPr>
              <w:t>销售额：连续三个月超额完成卖场月销售额目标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</w:rPr>
              <w:t>或销售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额</w:t>
            </w:r>
            <w:r>
              <w:rPr>
                <w:rFonts w:hint="eastAsia" w:ascii="宋体" w:hAnsi="宋体" w:eastAsia="宋体" w:cs="宋体"/>
                <w:spacing w:val="-53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60</w:t>
            </w:r>
            <w:r>
              <w:rPr>
                <w:rFonts w:hint="eastAsia" w:ascii="宋体" w:hAnsi="宋体" w:eastAsia="宋体" w:cs="宋体"/>
                <w:spacing w:val="-3"/>
                <w:w w:val="100"/>
                <w:sz w:val="21"/>
              </w:rPr>
              <w:t>0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00</w:t>
            </w:r>
            <w:r>
              <w:rPr>
                <w:rFonts w:hint="eastAsia" w:ascii="宋体" w:hAnsi="宋体" w:eastAsia="宋体" w:cs="宋体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w w:val="100"/>
                <w:sz w:val="21"/>
              </w:rPr>
              <w:t>以上</w:t>
            </w:r>
            <w:r>
              <w:rPr>
                <w:rFonts w:hint="eastAsia" w:ascii="宋体" w:hAnsi="宋体" w:eastAsia="宋体" w:cs="宋体"/>
                <w:spacing w:val="-108"/>
                <w:w w:val="100"/>
                <w:sz w:val="21"/>
              </w:rPr>
              <w:t>）</w:t>
            </w:r>
            <w:r>
              <w:rPr>
                <w:rFonts w:hint="eastAsia" w:ascii="宋体" w:hAnsi="宋体" w:eastAsia="宋体" w:cs="宋体"/>
                <w:spacing w:val="-3"/>
                <w:w w:val="100"/>
                <w:sz w:val="21"/>
              </w:rPr>
              <w:t>，连续三个月打破所在卖场销量记录；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315"/>
              </w:tabs>
              <w:spacing w:before="0" w:after="0" w:line="278" w:lineRule="auto"/>
              <w:ind w:left="314" w:right="94" w:hanging="207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</w:rPr>
              <w:t>勇气：敢于放弃原有卖场，到困难卖场接受挑战；能勇挑</w:t>
            </w:r>
            <w:r>
              <w:rPr>
                <w:rFonts w:hint="eastAsia" w:ascii="宋体" w:hAnsi="宋体" w:eastAsia="宋体" w:cs="宋体"/>
                <w:spacing w:val="-6"/>
                <w:sz w:val="21"/>
              </w:rPr>
              <w:t>重担，在竞争中起到压制对手的关键作用；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315"/>
              </w:tabs>
              <w:spacing w:before="0" w:after="0" w:line="278" w:lineRule="auto"/>
              <w:ind w:left="314" w:right="5" w:hanging="207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</w:rPr>
              <w:t>职业技能：具备优秀的促销技能；三次以上在公开培训课</w:t>
            </w:r>
            <w:r>
              <w:rPr>
                <w:rFonts w:hint="eastAsia" w:ascii="宋体" w:hAnsi="宋体" w:eastAsia="宋体" w:cs="宋体"/>
                <w:spacing w:val="-6"/>
                <w:sz w:val="21"/>
              </w:rPr>
              <w:t>承担培训任务的成功经验；五次以上带队场外促销经验；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315"/>
              </w:tabs>
              <w:spacing w:before="0" w:after="0" w:line="269" w:lineRule="exact"/>
              <w:ind w:left="314" w:right="0" w:hanging="208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</w:rPr>
              <w:t>管理和客情：能在促销队伍中起到带头示范作用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809" w:type="dxa"/>
          </w:tcPr>
          <w:p>
            <w:pPr>
              <w:pStyle w:val="9"/>
              <w:ind w:left="0"/>
              <w:jc w:val="left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9"/>
              <w:ind w:left="0"/>
              <w:jc w:val="left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9"/>
              <w:spacing w:before="137" w:line="278" w:lineRule="auto"/>
              <w:ind w:left="297" w:right="288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高级促销员</w:t>
            </w:r>
          </w:p>
        </w:tc>
        <w:tc>
          <w:tcPr>
            <w:tcW w:w="3164" w:type="dxa"/>
          </w:tcPr>
          <w:p>
            <w:pPr>
              <w:pStyle w:val="9"/>
              <w:spacing w:before="2"/>
              <w:ind w:left="0"/>
              <w:jc w:val="left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9"/>
              <w:spacing w:line="278" w:lineRule="auto"/>
              <w:ind w:left="467" w:right="96" w:hanging="360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</w:rPr>
              <w:t>、 促销技巧高超，热爱销售岗位，始终保持饱满的工作热情；</w:t>
            </w:r>
          </w:p>
          <w:p>
            <w:pPr>
              <w:pStyle w:val="9"/>
              <w:spacing w:line="278" w:lineRule="auto"/>
              <w:ind w:left="467" w:right="96" w:hanging="360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</w:rPr>
              <w:t>、 在促销队伍中起到模范带头的作用；</w:t>
            </w:r>
          </w:p>
          <w:p>
            <w:pPr>
              <w:pStyle w:val="9"/>
              <w:spacing w:line="278" w:lineRule="auto"/>
              <w:ind w:left="467" w:right="96" w:hanging="360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</w:rPr>
              <w:t>、 有较强的促销员培训能力； 在公司需要的时候，服从调配，勇于到艰苦的卖场去。</w:t>
            </w:r>
          </w:p>
        </w:tc>
        <w:tc>
          <w:tcPr>
            <w:tcW w:w="5586" w:type="dxa"/>
          </w:tcPr>
          <w:p>
            <w:pPr>
              <w:pStyle w:val="9"/>
              <w:numPr>
                <w:ilvl w:val="0"/>
                <w:numId w:val="4"/>
              </w:numPr>
              <w:tabs>
                <w:tab w:val="left" w:pos="315"/>
              </w:tabs>
              <w:spacing w:before="25" w:after="0" w:line="278" w:lineRule="auto"/>
              <w:ind w:left="527" w:right="3" w:hanging="420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10"/>
                <w:sz w:val="21"/>
              </w:rPr>
              <w:t>销售额：连续三个月超额完成卖场月销售额目标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</w:rPr>
              <w:t>或销售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额</w:t>
            </w:r>
            <w:r>
              <w:rPr>
                <w:rFonts w:hint="eastAsia" w:ascii="宋体" w:hAnsi="宋体" w:eastAsia="宋体" w:cs="宋体"/>
                <w:spacing w:val="-53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10</w:t>
            </w:r>
            <w:r>
              <w:rPr>
                <w:rFonts w:hint="eastAsia" w:ascii="宋体" w:hAnsi="宋体" w:eastAsia="宋体" w:cs="宋体"/>
                <w:spacing w:val="-3"/>
                <w:w w:val="100"/>
                <w:sz w:val="21"/>
              </w:rPr>
              <w:t>0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000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以上</w:t>
            </w:r>
            <w:r>
              <w:rPr>
                <w:rFonts w:hint="eastAsia" w:ascii="宋体" w:hAnsi="宋体" w:eastAsia="宋体" w:cs="宋体"/>
                <w:spacing w:val="-108"/>
                <w:w w:val="100"/>
                <w:sz w:val="21"/>
              </w:rPr>
              <w:t>）</w:t>
            </w:r>
            <w:r>
              <w:rPr>
                <w:rFonts w:hint="eastAsia" w:ascii="宋体" w:hAnsi="宋体" w:eastAsia="宋体" w:cs="宋体"/>
                <w:spacing w:val="-3"/>
                <w:w w:val="100"/>
                <w:sz w:val="21"/>
              </w:rPr>
              <w:t>，连续三个月打破所在卖场销量记录；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315"/>
              </w:tabs>
              <w:spacing w:before="0" w:after="0" w:line="278" w:lineRule="auto"/>
              <w:ind w:left="314" w:right="93" w:hanging="207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</w:rPr>
              <w:t>职业技能：经过业务知识系统培训，熟悉业务工作基本流</w:t>
            </w:r>
            <w:r>
              <w:rPr>
                <w:rFonts w:hint="eastAsia" w:ascii="宋体" w:hAnsi="宋体" w:eastAsia="宋体" w:cs="宋体"/>
                <w:spacing w:val="-6"/>
                <w:sz w:val="21"/>
              </w:rPr>
              <w:t>程和规范要求，参加业务知识考核合格；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315"/>
              </w:tabs>
              <w:spacing w:before="0" w:after="0" w:line="278" w:lineRule="auto"/>
              <w:ind w:left="314" w:right="96" w:hanging="207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10"/>
                <w:sz w:val="21"/>
              </w:rPr>
              <w:t>培训能力：能独立进行促销员培训，通过公开课考核；带</w:t>
            </w:r>
            <w:r>
              <w:rPr>
                <w:rFonts w:hint="eastAsia" w:ascii="宋体" w:hAnsi="宋体" w:eastAsia="宋体" w:cs="宋体"/>
                <w:spacing w:val="-5"/>
                <w:sz w:val="21"/>
              </w:rPr>
              <w:t>队场外促销，并成功辅导两个以上场外促销员；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315"/>
              </w:tabs>
              <w:spacing w:before="0" w:after="0" w:line="278" w:lineRule="auto"/>
              <w:ind w:left="314" w:right="94" w:hanging="207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10"/>
                <w:sz w:val="21"/>
              </w:rPr>
              <w:t>业务能力：具备良好的业务沟通和交际能力，具备一定的</w:t>
            </w:r>
            <w:r>
              <w:rPr>
                <w:rFonts w:hint="eastAsia" w:ascii="宋体" w:hAnsi="宋体" w:eastAsia="宋体" w:cs="宋体"/>
                <w:spacing w:val="-5"/>
                <w:sz w:val="21"/>
              </w:rPr>
              <w:t>业务谈判能力；成功进行过两次以上业务谈判；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315"/>
              </w:tabs>
              <w:spacing w:before="0" w:after="0" w:line="269" w:lineRule="exact"/>
              <w:ind w:left="314" w:right="0" w:hanging="208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</w:rPr>
              <w:t>升级目标：业务员</w:t>
            </w:r>
          </w:p>
        </w:tc>
      </w:tr>
    </w:tbl>
    <w:p>
      <w:pPr>
        <w:spacing w:after="0" w:line="269" w:lineRule="exact"/>
        <w:jc w:val="left"/>
        <w:rPr>
          <w:rFonts w:hint="eastAsia" w:ascii="宋体" w:hAnsi="宋体" w:eastAsia="宋体" w:cs="宋体"/>
          <w:sz w:val="21"/>
        </w:rPr>
        <w:sectPr>
          <w:pgSz w:w="11910" w:h="16840"/>
          <w:pgMar w:top="1400" w:right="700" w:bottom="1040" w:left="1260" w:header="852" w:footer="853" w:gutter="0"/>
        </w:sectPr>
      </w:pPr>
    </w:p>
    <w:p>
      <w:pPr>
        <w:pStyle w:val="8"/>
        <w:numPr>
          <w:ilvl w:val="1"/>
          <w:numId w:val="1"/>
        </w:numPr>
        <w:tabs>
          <w:tab w:val="left" w:pos="896"/>
        </w:tabs>
        <w:spacing w:before="143" w:after="0" w:line="240" w:lineRule="auto"/>
        <w:ind w:left="895" w:right="0" w:hanging="567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处罚</w:t>
      </w:r>
    </w:p>
    <w:p>
      <w:pPr>
        <w:pStyle w:val="8"/>
        <w:numPr>
          <w:ilvl w:val="1"/>
          <w:numId w:val="1"/>
        </w:numPr>
        <w:tabs>
          <w:tab w:val="left" w:pos="896"/>
        </w:tabs>
        <w:spacing w:before="265" w:after="0" w:line="240" w:lineRule="auto"/>
        <w:ind w:left="895" w:right="0" w:hanging="567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3"/>
          <w:sz w:val="28"/>
        </w:rPr>
        <w:t>促销员进场后，一个月内未销售一台，给予待岗或辞退。</w:t>
      </w:r>
    </w:p>
    <w:p>
      <w:pPr>
        <w:pStyle w:val="8"/>
        <w:numPr>
          <w:ilvl w:val="1"/>
          <w:numId w:val="1"/>
        </w:numPr>
        <w:tabs>
          <w:tab w:val="left" w:pos="896"/>
        </w:tabs>
        <w:spacing w:before="265" w:after="0" w:line="417" w:lineRule="auto"/>
        <w:ind w:left="895" w:right="864" w:hanging="567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15"/>
          <w:sz w:val="28"/>
        </w:rPr>
        <w:t>促销员进场后，连续三个月未能完成公司下达的任务量，给予调岗、</w:t>
      </w:r>
      <w:r>
        <w:rPr>
          <w:rFonts w:hint="eastAsia" w:ascii="宋体" w:hAnsi="宋体" w:eastAsia="宋体" w:cs="宋体"/>
          <w:spacing w:val="-9"/>
          <w:sz w:val="28"/>
        </w:rPr>
        <w:t>待岗或辞退。</w:t>
      </w:r>
    </w:p>
    <w:p>
      <w:pPr>
        <w:pStyle w:val="8"/>
        <w:numPr>
          <w:ilvl w:val="1"/>
          <w:numId w:val="1"/>
        </w:numPr>
        <w:tabs>
          <w:tab w:val="left" w:pos="896"/>
        </w:tabs>
        <w:spacing w:before="0" w:after="0" w:line="417" w:lineRule="auto"/>
        <w:ind w:left="895" w:right="1000" w:hanging="567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9"/>
          <w:sz w:val="28"/>
        </w:rPr>
        <w:t>促销员晋级后，连续三个月未能完成任务量的，给予降级或调岗处</w:t>
      </w:r>
      <w:r>
        <w:rPr>
          <w:rFonts w:hint="eastAsia" w:ascii="宋体" w:hAnsi="宋体" w:eastAsia="宋体" w:cs="宋体"/>
          <w:spacing w:val="-6"/>
          <w:sz w:val="28"/>
        </w:rPr>
        <w:t>理。</w:t>
      </w:r>
      <w:r>
        <w:rPr>
          <w:rFonts w:hint="eastAsia" w:ascii="宋体" w:hAnsi="宋体" w:eastAsia="宋体" w:cs="宋体"/>
          <w:sz w:val="28"/>
        </w:rPr>
        <w:t xml:space="preserve"> </w:t>
      </w:r>
    </w:p>
    <w:p>
      <w:pPr>
        <w:pStyle w:val="2"/>
        <w:numPr>
          <w:ilvl w:val="0"/>
          <w:numId w:val="1"/>
        </w:numPr>
        <w:tabs>
          <w:tab w:val="left" w:pos="753"/>
          <w:tab w:val="left" w:pos="754"/>
        </w:tabs>
        <w:spacing w:before="0" w:after="0" w:line="417" w:lineRule="auto"/>
        <w:ind w:left="329" w:right="999" w:firstLine="0"/>
        <w:jc w:val="left"/>
        <w:rPr>
          <w:rFonts w:hint="eastAsia" w:ascii="宋体" w:hAnsi="宋体" w:eastAsia="宋体" w:cs="宋体"/>
          <w:b w:val="0"/>
        </w:rPr>
      </w:pPr>
      <w:r>
        <w:rPr>
          <w:rFonts w:hint="eastAsia" w:ascii="宋体" w:hAnsi="宋体" w:eastAsia="宋体" w:cs="宋体"/>
          <w:spacing w:val="-9"/>
        </w:rPr>
        <w:t xml:space="preserve">基本工资于下月 </w:t>
      </w:r>
      <w:r>
        <w:rPr>
          <w:rFonts w:hint="eastAsia" w:ascii="宋体" w:hAnsi="宋体" w:eastAsia="宋体" w:cs="宋体"/>
        </w:rPr>
        <w:t>10</w:t>
      </w:r>
      <w:r>
        <w:rPr>
          <w:rFonts w:hint="eastAsia" w:ascii="宋体" w:hAnsi="宋体" w:eastAsia="宋体" w:cs="宋体"/>
          <w:spacing w:val="-3"/>
        </w:rPr>
        <w:t xml:space="preserve"> </w:t>
      </w:r>
      <w:r>
        <w:rPr>
          <w:rFonts w:hint="eastAsia" w:ascii="宋体" w:hAnsi="宋体" w:eastAsia="宋体" w:cs="宋体"/>
          <w:spacing w:val="-21"/>
        </w:rPr>
        <w:t xml:space="preserve">发放，奖金及提成于每月 </w:t>
      </w:r>
      <w:r>
        <w:rPr>
          <w:rFonts w:hint="eastAsia" w:ascii="宋体" w:hAnsi="宋体" w:eastAsia="宋体" w:cs="宋体"/>
        </w:rPr>
        <w:t>25</w:t>
      </w:r>
      <w:r>
        <w:rPr>
          <w:rFonts w:hint="eastAsia" w:ascii="宋体" w:hAnsi="宋体" w:eastAsia="宋体" w:cs="宋体"/>
          <w:spacing w:val="-3"/>
        </w:rPr>
        <w:t xml:space="preserve"> </w:t>
      </w:r>
      <w:r>
        <w:rPr>
          <w:rFonts w:hint="eastAsia" w:ascii="宋体" w:hAnsi="宋体" w:eastAsia="宋体" w:cs="宋体"/>
        </w:rPr>
        <w:t>日发放</w:t>
      </w:r>
      <w:r>
        <w:rPr>
          <w:rFonts w:hint="eastAsia" w:ascii="宋体" w:hAnsi="宋体" w:eastAsia="宋体" w:cs="宋体"/>
          <w:spacing w:val="-3"/>
        </w:rPr>
        <w:t>(</w:t>
      </w:r>
      <w:r>
        <w:rPr>
          <w:rFonts w:hint="eastAsia" w:ascii="宋体" w:hAnsi="宋体" w:eastAsia="宋体" w:cs="宋体"/>
        </w:rPr>
        <w:t>节假日顺</w:t>
      </w:r>
      <w:bookmarkStart w:id="0" w:name="_GoBack"/>
      <w:bookmarkEnd w:id="0"/>
      <w:r>
        <w:rPr>
          <w:rFonts w:hint="eastAsia" w:ascii="宋体" w:hAnsi="宋体" w:eastAsia="宋体" w:cs="宋体"/>
        </w:rPr>
        <w:t>延</w:t>
      </w:r>
      <w:r>
        <w:rPr>
          <w:rFonts w:hint="eastAsia" w:ascii="宋体" w:hAnsi="宋体" w:eastAsia="宋体" w:cs="宋体"/>
          <w:spacing w:val="-11"/>
        </w:rPr>
        <w:t xml:space="preserve">) </w:t>
      </w:r>
      <w:r>
        <w:rPr>
          <w:rFonts w:hint="eastAsia" w:ascii="宋体" w:hAnsi="宋体" w:eastAsia="宋体" w:cs="宋体"/>
          <w:b w:val="0"/>
        </w:rPr>
        <w:t>10.</w:t>
      </w:r>
      <w:r>
        <w:rPr>
          <w:rFonts w:hint="eastAsia" w:ascii="宋体" w:hAnsi="宋体" w:eastAsia="宋体" w:cs="宋体"/>
          <w:spacing w:val="-9"/>
        </w:rPr>
        <w:t xml:space="preserve">本制度暂试行至 </w:t>
      </w:r>
      <w:r>
        <w:rPr>
          <w:rFonts w:hint="eastAsia" w:ascii="宋体" w:hAnsi="宋体" w:eastAsia="宋体" w:cs="宋体"/>
        </w:rPr>
        <w:t>2008</w:t>
      </w:r>
      <w:r>
        <w:rPr>
          <w:rFonts w:hint="eastAsia" w:ascii="宋体" w:hAnsi="宋体" w:eastAsia="宋体" w:cs="宋体"/>
          <w:spacing w:val="-2"/>
        </w:rPr>
        <w:t xml:space="preserve"> </w:t>
      </w:r>
      <w:r>
        <w:rPr>
          <w:rFonts w:hint="eastAsia" w:ascii="宋体" w:hAnsi="宋体" w:eastAsia="宋体" w:cs="宋体"/>
          <w:spacing w:val="-35"/>
        </w:rPr>
        <w:t xml:space="preserve">年 </w:t>
      </w:r>
      <w:r>
        <w:rPr>
          <w:rFonts w:hint="eastAsia" w:ascii="宋体" w:hAnsi="宋体" w:eastAsia="宋体" w:cs="宋体"/>
        </w:rPr>
        <w:t xml:space="preserve">12 </w:t>
      </w:r>
      <w:r>
        <w:rPr>
          <w:rFonts w:hint="eastAsia" w:ascii="宋体" w:hAnsi="宋体" w:eastAsia="宋体" w:cs="宋体"/>
          <w:spacing w:val="-36"/>
        </w:rPr>
        <w:t xml:space="preserve">月 </w:t>
      </w:r>
      <w:r>
        <w:rPr>
          <w:rFonts w:hint="eastAsia" w:ascii="宋体" w:hAnsi="宋体" w:eastAsia="宋体" w:cs="宋体"/>
        </w:rPr>
        <w:t>31</w:t>
      </w:r>
      <w:r>
        <w:rPr>
          <w:rFonts w:hint="eastAsia" w:ascii="宋体" w:hAnsi="宋体" w:eastAsia="宋体" w:cs="宋体"/>
          <w:spacing w:val="-2"/>
        </w:rPr>
        <w:t xml:space="preserve"> </w:t>
      </w:r>
      <w:r>
        <w:rPr>
          <w:rFonts w:hint="eastAsia" w:ascii="宋体" w:hAnsi="宋体" w:eastAsia="宋体" w:cs="宋体"/>
        </w:rPr>
        <w:t>日。</w:t>
      </w:r>
      <w:r>
        <w:rPr>
          <w:rFonts w:hint="eastAsia" w:ascii="宋体" w:hAnsi="宋体" w:eastAsia="宋体" w:cs="宋体"/>
          <w:b w:val="0"/>
          <w:w w:val="100"/>
        </w:rPr>
        <w:t xml:space="preserve"> </w:t>
      </w:r>
    </w:p>
    <w:sectPr>
      <w:pgSz w:w="11910" w:h="16840"/>
      <w:pgMar w:top="1400" w:right="700" w:bottom="1040" w:left="1260" w:header="852" w:footer="85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293.5pt;margin-top:788.25pt;height:12pt;width:8.5pt;mso-position-horizontal-relative:page;mso-position-vertical-relative:page;z-index:-2521323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line id="_x0000_s2049" o:spid="_x0000_s2049" o:spt="20" style="position:absolute;left:0pt;margin-left:78pt;margin-top:65.35pt;height:0pt;width:439.5pt;mso-position-horizontal-relative:page;mso-position-vertical-relative:page;z-index:-252133376;mso-width-relative:page;mso-height-relative:page;" stroked="t" coordsize="21600,21600">
          <v:path arrowok="t"/>
          <v:fill focussize="0,0"/>
          <v:stroke weight="0.72pt" color="#000000"/>
          <v:imagedata o:title=""/>
          <o:lock v:ext="edi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527" w:hanging="207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25" w:hanging="20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31" w:hanging="20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036" w:hanging="20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542" w:hanging="20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048" w:hanging="20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553" w:hanging="20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059" w:hanging="20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564" w:hanging="207"/>
      </w:pPr>
      <w:rPr>
        <w:rFonts w:hint="default"/>
        <w:lang w:val="zh-CN" w:eastAsia="zh-CN" w:bidi="zh-CN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532" w:hanging="425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43" w:hanging="42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47" w:hanging="42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050" w:hanging="42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554" w:hanging="42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058" w:hanging="42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561" w:hanging="42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065" w:hanging="42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568" w:hanging="425"/>
      </w:pPr>
      <w:rPr>
        <w:rFonts w:hint="default"/>
        <w:lang w:val="zh-CN" w:eastAsia="zh-CN" w:bidi="zh-CN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54" w:hanging="425"/>
        <w:jc w:val="left"/>
      </w:pPr>
      <w:rPr>
        <w:rFonts w:hint="default"/>
        <w:spacing w:val="0"/>
        <w:w w:val="100"/>
        <w:lang w:val="zh-CN" w:eastAsia="zh-CN" w:bidi="zh-CN"/>
      </w:rPr>
    </w:lvl>
    <w:lvl w:ilvl="1" w:tentative="0">
      <w:start w:val="1"/>
      <w:numFmt w:val="decimal"/>
      <w:lvlText w:val="%1.%2."/>
      <w:lvlJc w:val="left"/>
      <w:pPr>
        <w:ind w:left="895" w:hanging="567"/>
        <w:jc w:val="left"/>
      </w:pPr>
      <w:rPr>
        <w:rFonts w:hint="default"/>
        <w:w w:val="100"/>
        <w:lang w:val="zh-CN" w:eastAsia="zh-CN" w:bidi="zh-CN"/>
      </w:rPr>
    </w:lvl>
    <w:lvl w:ilvl="2" w:tentative="0">
      <w:start w:val="1"/>
      <w:numFmt w:val="decimal"/>
      <w:lvlText w:val="%1.%2.%3."/>
      <w:lvlJc w:val="left"/>
      <w:pPr>
        <w:ind w:left="1589" w:hanging="567"/>
        <w:jc w:val="left"/>
      </w:pPr>
      <w:rPr>
        <w:rFonts w:hint="default" w:ascii="宋体" w:hAnsi="宋体" w:eastAsia="宋体" w:cs="宋体"/>
        <w:spacing w:val="-2"/>
        <w:w w:val="100"/>
        <w:sz w:val="28"/>
        <w:szCs w:val="28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25" w:hanging="56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71" w:hanging="56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17" w:hanging="56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63" w:hanging="56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09" w:hanging="56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54" w:hanging="567"/>
      </w:pPr>
      <w:rPr>
        <w:rFonts w:hint="default"/>
        <w:lang w:val="zh-CN" w:eastAsia="zh-CN" w:bidi="zh-CN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14" w:hanging="207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5" w:hanging="20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71" w:hanging="20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96" w:hanging="20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422" w:hanging="20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948" w:hanging="20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473" w:hanging="20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999" w:hanging="20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524" w:hanging="207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3E6C3F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29" w:hanging="425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895" w:hanging="567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ind w:left="107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  <customShpInfo spid="_x0000_s2050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2019-10-29T13:23:00Z</dcterms:created>
  <dc:creator>cnshuc</dc:creator>
  <cp:lastModifiedBy>^O^珏</cp:lastModifiedBy>
  <dcterms:modified xsi:type="dcterms:W3CDTF">2019-10-29T13:24:43Z</dcterms:modified>
  <dc:title>XXXXX电器有限公司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2019-10-29T00:00:00Z</vt:filetime>
  </property>
  <property fmtid="{D5CDD505-2E9C-101B-9397-08002B2CF9AE}" pid="5" name="KSOProductBuildVer">
    <vt:lpwstr>2052-11.1.0.9175</vt:lpwstr>
  </property>
</Properties>
</file>